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sz w:val="40"/>
          <w:szCs w:val="40"/>
        </w:rPr>
        <w:t xml:space="preserve">Hardware BOM and Connections</w:t>
      </w:r>
    </w:p>
    <w:p>
      <w:pPr>
        <w:spacing w:after="120"/>
      </w:pPr>
      <w:r>
        <w:rPr>
          <w:rFonts w:ascii="Calibri" w:cs="Calibri" w:eastAsia="Calibri" w:hAnsi="Calibri"/>
          <w:sz w:val="24"/>
          <w:szCs w:val="24"/>
        </w:rPr>
        <w:t xml:space="preserve">AI-Driven Digital Twin for Smart Factory Operations (HCLTech Project 307)</w:t>
      </w:r>
    </w:p>
    <w:p>
      <w:pPr>
        <w:spacing w:after="120"/>
      </w:pPr>
      <w:r>
        <w:rPr>
          <w:rFonts w:ascii="Calibri" w:cs="Calibri" w:eastAsia="Calibri" w:hAnsi="Calibri"/>
          <w:color w:val="555555"/>
          <w:sz w:val="20"/>
          <w:szCs w:val="20"/>
        </w:rPr>
        <w:t xml:space="preserve">Version: v1.0 (submission)</w:t>
      </w:r>
    </w:p>
    <w:p>
      <w:pPr>
        <w:pStyle w:val="Heading1"/>
        <w:spacing w:after="140" w:before="280"/>
      </w:pPr>
      <w:r>
        <w:rPr>
          <w:rFonts w:ascii="Calibri" w:cs="Calibri" w:eastAsia="Calibri" w:hAnsi="Calibri"/>
        </w:rPr>
        <w:t xml:space="preserve">1. Scope and Data Source</w:t>
      </w:r>
    </w:p>
    <w:p>
      <w:pPr>
        <w:spacing w:after="120"/>
      </w:pPr>
      <w:r>
        <w:rPr>
          <w:rFonts w:ascii="Calibri" w:cs="Calibri" w:eastAsia="Calibri" w:hAnsi="Calibri"/>
          <w:sz w:val="22"/>
          <w:szCs w:val="22"/>
        </w:rPr>
        <w:t xml:space="preserve">In this submission, the ESP32 generates simulated machine telemetry in its firmware and publishes it over MQTT. No physical sensors are connected. The seven monitored parameters are produced by the firmware following a repeating normal, warning, fault and recovery pattern.</w:t>
      </w:r>
    </w:p>
    <w:p>
      <w:pPr>
        <w:spacing w:after="120"/>
      </w:pPr>
      <w:r>
        <w:rPr>
          <w:rFonts w:ascii="Calibri" w:cs="Calibri" w:eastAsia="Calibri" w:hAnsi="Calibri"/>
          <w:sz w:val="22"/>
          <w:szCs w:val="22"/>
        </w:rPr>
        <w:t xml:space="preserve">Section 2 lists what was actually used. Section 5 is a proposal for a future physical-sensor version and is not part of this submission.</w:t>
      </w:r>
    </w:p>
    <w:p>
      <w:pPr>
        <w:pStyle w:val="Heading1"/>
        <w:spacing w:after="140" w:before="280"/>
      </w:pPr>
      <w:r>
        <w:rPr>
          <w:rFonts w:ascii="Calibri" w:cs="Calibri" w:eastAsia="Calibri" w:hAnsi="Calibri"/>
        </w:rPr>
        <w:t xml:space="preserve">2. Hardware and Software Actually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700"/>
        <w:gridCol w:w="5038"/>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S.No.</w:t>
            </w:r>
          </w:p>
        </w:tc>
        <w:tc>
          <w:tcPr>
            <w:tcW w:type="dxa" w:w="31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Item</w:t>
            </w:r>
          </w:p>
        </w:tc>
        <w:tc>
          <w:tcPr>
            <w:tcW w:type="dxa" w:w="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Qty</w:t>
            </w:r>
          </w:p>
        </w:tc>
        <w:tc>
          <w:tcPr>
            <w:tcW w:type="dxa" w:w="5038"/>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Purpose</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ESP32 board  [FILL IN: exact model printed on your board]</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50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Generates simulated telemetry and publishes it over Wi-Fi using MQTT (TLS)</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2</w:t>
            </w:r>
          </w:p>
        </w:tc>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USB cable</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50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Programming, Serial Monitor output and power during development</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3</w:t>
            </w:r>
          </w:p>
        </w:tc>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Laptop with Arduino IDE (PubSubClient library)</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50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Firmware upload, Serial Monitor and cloud access</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4</w:t>
            </w:r>
          </w:p>
        </w:tc>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Wi-Fi network (internet access)</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50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Connects the ESP32 to the MQTT broker</w:t>
            </w:r>
          </w:p>
        </w:tc>
      </w:tr>
    </w:tbl>
    <w:p>
      <w:pPr>
        <w:spacing w:after="120"/>
      </w:pPr>
    </w:p>
    <w:p>
      <w:pPr>
        <w:spacing w:after="120"/>
      </w:pPr>
      <w:r>
        <w:rPr>
          <w:rFonts w:ascii="Calibri" w:cs="Calibri" w:eastAsia="Calibri" w:hAnsi="Calibri"/>
          <w:b/>
          <w:bCs/>
          <w:sz w:val="22"/>
          <w:szCs w:val="22"/>
        </w:rPr>
        <w:t xml:space="preserve">Cloud services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5738"/>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S.No.</w:t>
            </w:r>
          </w:p>
        </w:tc>
        <w:tc>
          <w:tcPr>
            <w:tcW w:type="dxa" w:w="31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Service</w:t>
            </w:r>
          </w:p>
        </w:tc>
        <w:tc>
          <w:tcPr>
            <w:tcW w:type="dxa" w:w="5738"/>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Role</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EMQX Cloud</w:t>
            </w:r>
          </w:p>
        </w:tc>
        <w:tc>
          <w:tcPr>
            <w:tcW w:type="dxa" w:w="57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MQTT broker (TLS, port 8883)</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2</w:t>
            </w:r>
          </w:p>
        </w:tc>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Cloud receiver (Python / Flask), cloud_receiver/app.py</w:t>
            </w:r>
          </w:p>
        </w:tc>
        <w:tc>
          <w:tcPr>
            <w:tcW w:type="dxa" w:w="57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Receives the telemetry and writes it to InfluxDB</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3</w:t>
            </w:r>
          </w:p>
        </w:tc>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InfluxDB Cloud (bucket: Smart_factory)</w:t>
            </w:r>
          </w:p>
        </w:tc>
        <w:tc>
          <w:tcPr>
            <w:tcW w:type="dxa" w:w="57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Time-series storage (measurements factory_esp32 and factory_ai)</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4</w:t>
            </w:r>
          </w:p>
        </w:tc>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AI worker (PyTorch), cloud_receiver/ai_worker.py</w:t>
            </w:r>
          </w:p>
        </w:tc>
        <w:tc>
          <w:tcPr>
            <w:tcW w:type="dxa" w:w="57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Analyses the data; prototype model, not independently validated</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5</w:t>
            </w:r>
          </w:p>
        </w:tc>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Grafana Cloud</w:t>
            </w:r>
          </w:p>
        </w:tc>
        <w:tc>
          <w:tcPr>
            <w:tcW w:type="dxa" w:w="57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Dashboard visualisation</w:t>
            </w:r>
          </w:p>
        </w:tc>
      </w:tr>
    </w:tbl>
    <w:p>
      <w:pPr>
        <w:pStyle w:val="Heading1"/>
        <w:spacing w:after="140" w:before="280"/>
      </w:pPr>
      <w:r>
        <w:rPr>
          <w:rFonts w:ascii="Calibri" w:cs="Calibri" w:eastAsia="Calibri" w:hAnsi="Calibri"/>
        </w:rPr>
        <w:t xml:space="preserve">3. Data Connections</w:t>
      </w:r>
    </w:p>
    <w:p>
      <w:pPr>
        <w:spacing w:after="120"/>
      </w:pPr>
      <w:r>
        <w:rPr>
          <w:rFonts w:ascii="Calibri" w:cs="Calibri" w:eastAsia="Calibri" w:hAnsi="Calibri"/>
          <w:sz w:val="22"/>
          <w:szCs w:val="22"/>
        </w:rPr>
        <w:t xml:space="preserve">There is no sensor wiring in this version. The connections below are logical (data flow), not electrical.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5000"/>
      </w:tblGrid>
      <w:tr>
        <w:trPr>
          <w:tblHeader/>
        </w:trPr>
        <w:tc>
          <w:tcPr>
            <w:tcW w:type="dxa" w:w="4638"/>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From</w:t>
            </w:r>
          </w:p>
        </w:tc>
        <w:tc>
          <w:tcPr>
            <w:tcW w:type="dxa" w:w="5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To</w:t>
            </w:r>
          </w:p>
        </w:tc>
      </w:tr>
      <w:tr>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ESP32 (simulated telemetry)</w:t>
            </w:r>
          </w:p>
        </w:tc>
        <w:tc>
          <w:tcPr>
            <w:tcW w:type="dxa" w:w="5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EMQX Cloud, over Wi-Fi using MQTT with TLS</w:t>
            </w:r>
          </w:p>
        </w:tc>
      </w:tr>
      <w:tr>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EMQX Cloud</w:t>
            </w:r>
          </w:p>
        </w:tc>
        <w:tc>
          <w:tcPr>
            <w:tcW w:type="dxa" w:w="5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Cloud receiver</w:t>
            </w:r>
          </w:p>
        </w:tc>
      </w:tr>
      <w:tr>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Cloud receiver</w:t>
            </w:r>
          </w:p>
        </w:tc>
        <w:tc>
          <w:tcPr>
            <w:tcW w:type="dxa" w:w="5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InfluxDB Cloud</w:t>
            </w:r>
          </w:p>
        </w:tc>
      </w:tr>
      <w:tr>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AI worker</w:t>
            </w:r>
          </w:p>
        </w:tc>
        <w:tc>
          <w:tcPr>
            <w:tcW w:type="dxa" w:w="5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InfluxDB Cloud (writes AI output)</w:t>
            </w:r>
          </w:p>
        </w:tc>
      </w:tr>
      <w:tr>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InfluxDB Cloud</w:t>
            </w:r>
          </w:p>
        </w:tc>
        <w:tc>
          <w:tcPr>
            <w:tcW w:type="dxa" w:w="5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Grafana Cloud dashboard</w:t>
            </w:r>
          </w:p>
        </w:tc>
      </w:tr>
    </w:tbl>
    <w:p>
      <w:pPr>
        <w:pStyle w:val="Heading1"/>
        <w:spacing w:after="140" w:before="280"/>
      </w:pPr>
      <w:r>
        <w:rPr>
          <w:rFonts w:ascii="Calibri" w:cs="Calibri" w:eastAsia="Calibri" w:hAnsi="Calibri"/>
        </w:rPr>
        <w:t xml:space="preserve">4. Monitored Parameters and Their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8"/>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Parameter</w:t>
            </w:r>
          </w:p>
        </w:tc>
        <w:tc>
          <w:tcPr>
            <w:tcW w:type="dxa" w:w="42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MQTT topic</w:t>
            </w:r>
          </w:p>
        </w:tc>
        <w:tc>
          <w:tcPr>
            <w:tcW w:type="dxa" w:w="2838"/>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Source</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Temperature</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factory/machine1/temperature</w:t>
            </w:r>
          </w:p>
        </w:tc>
        <w:tc>
          <w:tcPr>
            <w:tcW w:type="dxa" w:w="28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Simulated by ESP32 firmware</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Pressure</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factory/machine1/pressure</w:t>
            </w:r>
          </w:p>
        </w:tc>
        <w:tc>
          <w:tcPr>
            <w:tcW w:type="dxa" w:w="28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Simulated by ESP32 firmware</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Motor speed</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factory/machine1/motor_speed</w:t>
            </w:r>
          </w:p>
        </w:tc>
        <w:tc>
          <w:tcPr>
            <w:tcW w:type="dxa" w:w="28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Simulated by ESP32 firmware</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Vibration</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factory/machine1/vibration</w:t>
            </w:r>
          </w:p>
        </w:tc>
        <w:tc>
          <w:tcPr>
            <w:tcW w:type="dxa" w:w="28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Simulated by ESP32 firmware</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Current</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factory/machine1/current</w:t>
            </w:r>
          </w:p>
        </w:tc>
        <w:tc>
          <w:tcPr>
            <w:tcW w:type="dxa" w:w="28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Simulated by ESP32 firmware</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Voltage</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factory/machine1/voltage</w:t>
            </w:r>
          </w:p>
        </w:tc>
        <w:tc>
          <w:tcPr>
            <w:tcW w:type="dxa" w:w="28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Simulated by ESP32 firmware</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Humidity</w:t>
            </w:r>
          </w:p>
        </w:tc>
        <w:tc>
          <w:tcPr>
            <w:tcW w:type="dxa" w:w="4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factory/machine1/humidity</w:t>
            </w:r>
          </w:p>
        </w:tc>
        <w:tc>
          <w:tcPr>
            <w:tcW w:type="dxa" w:w="28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Simulated by ESP32 firmware</w:t>
            </w:r>
          </w:p>
        </w:tc>
      </w:tr>
    </w:tbl>
    <w:p>
      <w:pPr>
        <w:pStyle w:val="Heading1"/>
        <w:spacing w:after="140" w:before="280"/>
      </w:pPr>
      <w:r>
        <w:rPr>
          <w:rFonts w:ascii="Calibri" w:cs="Calibri" w:eastAsia="Calibri" w:hAnsi="Calibri"/>
        </w:rPr>
        <w:t xml:space="preserve">5. Proposed BOM for a Future Physical-Sensor Version (Not Used in This Submission)</w:t>
      </w:r>
    </w:p>
    <w:p>
      <w:pPr>
        <w:spacing w:after="120"/>
      </w:pPr>
      <w:r>
        <w:rPr>
          <w:rFonts w:ascii="Calibri" w:cs="Calibri" w:eastAsia="Calibri" w:hAnsi="Calibri"/>
          <w:b/>
          <w:bCs/>
          <w:sz w:val="22"/>
          <w:szCs w:val="22"/>
        </w:rPr>
        <w:t xml:space="preserve">Note: </w:t>
      </w:r>
      <w:r>
        <w:rPr>
          <w:rFonts w:ascii="Calibri" w:cs="Calibri" w:eastAsia="Calibri" w:hAnsi="Calibri"/>
          <w:sz w:val="22"/>
          <w:szCs w:val="22"/>
        </w:rPr>
        <w:t xml:space="preserve">This table is a proposal. None of the sensors in items 2 to 10 are connected or used in this submission. Part types, ranges, pin assignments and calibration are to be decided when physical sensors are integrated.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00"/>
        <w:gridCol w:w="2100"/>
        <w:gridCol w:w="3538"/>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S.No.</w:t>
            </w:r>
          </w:p>
        </w:tc>
        <w:tc>
          <w:tcPr>
            <w:tcW w:type="dxa" w:w="2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Component</w:t>
            </w:r>
          </w:p>
        </w:tc>
        <w:tc>
          <w:tcPr>
            <w:tcW w:type="dxa" w:w="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Qty</w:t>
            </w:r>
          </w:p>
        </w:tc>
        <w:tc>
          <w:tcPr>
            <w:tcW w:type="dxa" w:w="21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Purpose</w:t>
            </w:r>
          </w:p>
        </w:tc>
        <w:tc>
          <w:tcPr>
            <w:tcW w:type="dxa" w:w="3538"/>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0"/>
                <w:szCs w:val="20"/>
              </w:rPr>
              <w:t xml:space="preserve">Status</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ESP32 DevKit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Main Wi-Fi microcontroller</w:t>
            </w:r>
          </w:p>
        </w:tc>
        <w:tc>
          <w:tcPr>
            <w:tcW w:type="dxa" w:w="35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Used in this submission (see Section 2)</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2</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Temperature sensor (e.g., DHT22/DS18B20)</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Temperature measurement</w:t>
            </w:r>
          </w:p>
        </w:tc>
        <w:tc>
          <w:tcPr>
            <w:tcW w:type="dxa" w:w="35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Not used (future work); select based on firmware</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3</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Pressure sensor/transducer</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Pressure measurement</w:t>
            </w:r>
          </w:p>
        </w:tc>
        <w:tc>
          <w:tcPr>
            <w:tcW w:type="dxa" w:w="35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Not used (future work); model and range TBD</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4</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Vibration sensor (e.g., MPU6050)</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Vibration/acceleration measurement</w:t>
            </w:r>
          </w:p>
        </w:tc>
        <w:tc>
          <w:tcPr>
            <w:tcW w:type="dxa" w:w="35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Not used (future work)</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5</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Current sensor (e.g., ACS712)</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Current measurement</w:t>
            </w:r>
          </w:p>
        </w:tc>
        <w:tc>
          <w:tcPr>
            <w:tcW w:type="dxa" w:w="35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Not used (future work); select range and isolation requirements</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6</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Voltage sensing module</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Voltage measurement</w:t>
            </w:r>
          </w:p>
        </w:tc>
        <w:tc>
          <w:tcPr>
            <w:tcW w:type="dxa" w:w="35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Not used (future work); use safe, rated module; verify scaling</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7</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Humidity sensor (e.g., DHT22)</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Relative humidity measurement</w:t>
            </w:r>
          </w:p>
        </w:tc>
        <w:tc>
          <w:tcPr>
            <w:tcW w:type="dxa" w:w="35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Not used (future work); may be combined with temperature sensor</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8</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Motor speed sensor/encoder</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RPM measurement</w:t>
            </w:r>
          </w:p>
        </w:tc>
        <w:tc>
          <w:tcPr>
            <w:tcW w:type="dxa" w:w="35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Not used (future work); exact type and pulse calibration TBD</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9</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Power supply and protection</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w:t>
            </w:r>
          </w:p>
        </w:tc>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Regulated supply for prototype</w:t>
            </w:r>
          </w:p>
        </w:tc>
        <w:tc>
          <w:tcPr>
            <w:tcW w:type="dxa" w:w="35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Not used (future work); specify voltage/current and protection</w:t>
            </w:r>
          </w:p>
        </w:tc>
      </w:tr>
      <w:t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10</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Breadboard, jumper wires, connectors</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1 set</w:t>
            </w:r>
          </w:p>
        </w:tc>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Prototype interconnection</w:t>
            </w:r>
          </w:p>
        </w:tc>
        <w:tc>
          <w:tcPr>
            <w:tcW w:type="dxa" w:w="35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Not used (future work)</w:t>
            </w:r>
          </w:p>
        </w:tc>
      </w:tr>
    </w:tbl>
    <w:p>
      <w:pPr>
        <w:spacing w:after="120"/>
      </w:pPr>
    </w:p>
    <w:p>
      <w:pPr>
        <w:spacing w:after="120"/>
      </w:pPr>
      <w:r>
        <w:rPr>
          <w:rFonts w:ascii="Calibri" w:cs="Calibri" w:eastAsia="Calibri" w:hAnsi="Calibri"/>
          <w:b/>
          <w:bCs/>
          <w:sz w:val="22"/>
          <w:szCs w:val="22"/>
        </w:rPr>
        <w:t xml:space="preserve">Planned first step: </w:t>
      </w:r>
      <w:r>
        <w:rPr>
          <w:rFonts w:ascii="Calibri" w:cs="Calibri" w:eastAsia="Calibri" w:hAnsi="Calibri"/>
          <w:sz w:val="22"/>
          <w:szCs w:val="22"/>
        </w:rPr>
        <w:t xml:space="preserve">a BME680 sensor to provide measured temperature, humidity and pressure, with the remaining parameters staying simulated until suitable sensors are added. This is future work and is not implemented in this submission.</w:t>
      </w:r>
    </w:p>
    <w:p>
      <w:pPr>
        <w:pStyle w:val="Heading1"/>
        <w:spacing w:after="140" w:before="280"/>
      </w:pPr>
      <w:r>
        <w:rPr>
          <w:rFonts w:ascii="Calibri" w:cs="Calibri" w:eastAsia="Calibri" w:hAnsi="Calibri"/>
        </w:rPr>
        <w:t xml:space="preserve">6. Limitations</w:t>
      </w:r>
    </w:p>
    <w:p>
      <w:pPr>
        <w:pStyle w:val="ListParagraph"/>
        <w:numPr>
          <w:ilvl w:val="0"/>
          <w:numId w:val="2"/>
        </w:numPr>
        <w:spacing w:after="80"/>
      </w:pPr>
      <w:r>
        <w:rPr>
          <w:rFonts w:ascii="Calibri" w:cs="Calibri" w:eastAsia="Calibri" w:hAnsi="Calibri"/>
          <w:sz w:val="22"/>
          <w:szCs w:val="22"/>
        </w:rPr>
        <w:t xml:space="preserve">All telemetry in this version is simulated; it does not represent real machine measurements.</w:t>
      </w:r>
    </w:p>
    <w:p>
      <w:pPr>
        <w:pStyle w:val="ListParagraph"/>
        <w:numPr>
          <w:ilvl w:val="0"/>
          <w:numId w:val="2"/>
        </w:numPr>
        <w:spacing w:after="80"/>
      </w:pPr>
      <w:r>
        <w:rPr>
          <w:rFonts w:ascii="Calibri" w:cs="Calibri" w:eastAsia="Calibri" w:hAnsi="Calibri"/>
          <w:sz w:val="22"/>
          <w:szCs w:val="22"/>
        </w:rPr>
        <w:t xml:space="preserve">The AI model is a prototype trained on a very small hard-coded dataset and has not been independently validated or calibrated.</w:t>
      </w:r>
    </w:p>
    <w:p>
      <w:pPr>
        <w:pStyle w:val="ListParagraph"/>
        <w:numPr>
          <w:ilvl w:val="0"/>
          <w:numId w:val="2"/>
        </w:numPr>
        <w:spacing w:after="80"/>
      </w:pPr>
      <w:r>
        <w:rPr>
          <w:rFonts w:ascii="Calibri" w:cs="Calibri" w:eastAsia="Calibri" w:hAnsi="Calibri"/>
          <w:sz w:val="22"/>
          <w:szCs w:val="22"/>
        </w:rPr>
        <w:t xml:space="preserve">The firmware encrypts MQTT traffic but does not verify the broker certificate (prototype setting).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BOM and Connections</dc:title>
  <dc:creator>Akshat Kaushal</dc:creator>
  <cp:lastModifiedBy>Un-named</cp:lastModifiedBy>
  <cp:revision>1</cp:revision>
  <dcterms:created xsi:type="dcterms:W3CDTF">2026-10-30T08:47:55.607Z</dcterms:created>
  <dcterms:modified xsi:type="dcterms:W3CDTF">2026-10-30T08:47:55.608Z</dcterms:modified>
</cp:coreProperties>
</file>

<file path=docProps/custom.xml><?xml version="1.0" encoding="utf-8"?>
<Properties xmlns="http://schemas.openxmlformats.org/officeDocument/2006/custom-properties" xmlns:vt="http://schemas.openxmlformats.org/officeDocument/2006/docPropsVTypes"/>
</file>