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PROBLEM STATEMENT</w:t>
      </w:r>
    </w:p>
    <w:p>
      <w:pPr>
        <w:jc w:val="center"/>
      </w:pPr>
      <w:r>
        <w:rPr>
          <w:i/>
          <w:sz w:val="22"/>
        </w:rPr>
        <w:t>AI-Driven Digital Twin for Smart Factory Operations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color w:val="1F4E79"/>
                <w:sz w:val="18"/>
              </w:rPr>
              <w:t>Prepared by</w:t>
            </w:r>
          </w:p>
        </w:tc>
        <w:tc>
          <w:tcPr>
            <w:tcW w:type="dxa" w:w="5040"/>
            <w:vAlign w:val="center"/>
          </w:tcPr>
          <w:p>
            <w:r/>
            <w:r>
              <w:rPr>
                <w:b w:val="0"/>
                <w:sz w:val="18"/>
              </w:rPr>
              <w:t>Akshat Kaushal</w:t>
            </w:r>
          </w:p>
        </w:tc>
      </w:tr>
      <w:tr>
        <w:tc>
          <w:tcPr>
            <w:tcW w:type="dxa" w:w="5040"/>
            <w:vAlign w:val="center"/>
            <w:shd w:fill="D9EAF7"/>
          </w:tcPr>
          <w:p>
            <w:r/>
            <w:r>
              <w:rPr>
                <w:b/>
                <w:color w:val="1F4E79"/>
                <w:sz w:val="18"/>
              </w:rPr>
              <w:t>Programme</w:t>
            </w:r>
          </w:p>
        </w:tc>
        <w:tc>
          <w:tcPr>
            <w:tcW w:type="dxa" w:w="5040"/>
            <w:vAlign w:val="center"/>
          </w:tcPr>
          <w:p>
            <w:r/>
            <w:r>
              <w:rPr>
                <w:b w:val="0"/>
                <w:sz w:val="18"/>
              </w:rPr>
              <w:t>B.Tech – Electronics &amp; Communication Engineering</w:t>
            </w:r>
          </w:p>
        </w:tc>
      </w:tr>
      <w:tr>
        <w:tc>
          <w:tcPr>
            <w:tcW w:type="dxa" w:w="5040"/>
            <w:vAlign w:val="center"/>
            <w:shd w:fill="D9EAF7"/>
          </w:tcPr>
          <w:p>
            <w:r/>
            <w:r>
              <w:rPr>
                <w:b/>
                <w:color w:val="1F4E79"/>
                <w:sz w:val="18"/>
              </w:rPr>
              <w:t>Institution</w:t>
            </w:r>
          </w:p>
        </w:tc>
        <w:tc>
          <w:tcPr>
            <w:tcW w:type="dxa" w:w="5040"/>
            <w:vAlign w:val="center"/>
          </w:tcPr>
          <w:p>
            <w:r/>
            <w:r>
              <w:rPr>
                <w:b w:val="0"/>
                <w:sz w:val="18"/>
              </w:rPr>
              <w:t>ABES Engineering College, Ghaziabad</w:t>
            </w:r>
          </w:p>
        </w:tc>
      </w:tr>
      <w:tr>
        <w:tc>
          <w:tcPr>
            <w:tcW w:type="dxa" w:w="5040"/>
            <w:vAlign w:val="center"/>
            <w:shd w:fill="D9EAF7"/>
          </w:tcPr>
          <w:p>
            <w:r/>
            <w:r>
              <w:rPr>
                <w:b/>
                <w:color w:val="1F4E79"/>
                <w:sz w:val="18"/>
              </w:rPr>
              <w:t>Project domain</w:t>
            </w:r>
          </w:p>
        </w:tc>
        <w:tc>
          <w:tcPr>
            <w:tcW w:type="dxa" w:w="5040"/>
            <w:vAlign w:val="center"/>
          </w:tcPr>
          <w:p>
            <w:r/>
            <w:r>
              <w:rPr>
                <w:b w:val="0"/>
                <w:sz w:val="18"/>
              </w:rPr>
              <w:t>Embedded Systems &amp; IoT</w:t>
            </w:r>
          </w:p>
        </w:tc>
      </w:tr>
      <w:tr>
        <w:tc>
          <w:tcPr>
            <w:tcW w:type="dxa" w:w="5040"/>
            <w:vAlign w:val="center"/>
            <w:shd w:fill="D9EAF7"/>
          </w:tcPr>
          <w:p>
            <w:r/>
            <w:r>
              <w:rPr>
                <w:b/>
                <w:color w:val="1F4E79"/>
                <w:sz w:val="18"/>
              </w:rPr>
              <w:t>Project status</w:t>
            </w:r>
          </w:p>
        </w:tc>
        <w:tc>
          <w:tcPr>
            <w:tcW w:type="dxa" w:w="5040"/>
            <w:vAlign w:val="center"/>
          </w:tcPr>
          <w:p>
            <w:r>
              <w:t>Prototype using simulated telemetry generated by an ESP32; no physical sensors connected</w:t>
            </w:r>
            <w:r>
              <w:rPr>
                <w:b w:val="0"/>
                <w:sz w:val="18"/>
              </w:rPr>
            </w:r>
          </w:p>
        </w:tc>
      </w:tr>
      <w:tr>
        <w:tc>
          <w:tcPr>
            <w:tcW w:type="dxa" w:w="5040"/>
            <w:vAlign w:val="center"/>
            <w:shd w:fill="D9EAF7"/>
          </w:tcPr>
          <w:p>
            <w:r/>
            <w:r>
              <w:rPr>
                <w:b/>
                <w:color w:val="1F4E79"/>
                <w:sz w:val="18"/>
              </w:rPr>
              <w:t>Document version</w:t>
            </w:r>
          </w:p>
        </w:tc>
        <w:tc>
          <w:tcPr>
            <w:tcW w:type="dxa" w:w="5040"/>
            <w:vAlign w:val="center"/>
          </w:tcPr>
          <w:p>
            <w:r/>
            <w:r>
              <w:rPr>
                <w:b w:val="0"/>
                <w:sz w:val="18"/>
              </w:rPr>
              <w:t>1.0 | 30 October 2026</w:t>
            </w:r>
          </w:p>
        </w:tc>
      </w:tr>
    </w:tbl>
    <w:p/>
    <w:p>
      <w:pPr>
        <w:pStyle w:val="Heading1"/>
      </w:pPr>
      <w:r>
        <w:t>1. Background</w:t>
      </w:r>
    </w:p>
    <w:p>
      <w:r>
        <w:t>Industrial machines generate operating data such as temperature, pressure, motor speed, vibration, current, voltage and humidity. If this data is not monitored consistently, unusual operating patterns may not be noticed promptly. A connected monitoring prototype can collect machine telemetry, store time-series records, analyse selected parameters and present machine status through a dashboard.</w:t>
      </w:r>
    </w:p>
    <w:p>
      <w:pPr>
        <w:pStyle w:val="Heading1"/>
      </w:pPr>
      <w:r>
        <w:t>2. Problem statement</w:t>
      </w:r>
    </w:p>
    <w:p>
      <w:r>
        <w:t>The project addresses the need for a consolidated prototype that demonstrates machine-parameter monitoring and AI-assisted anomaly classification. The prototype accepts telemetry from a simulated data source through a message-ingestion path, stores measurements in InfluxDB Cloud, evaluates the latest available parameter values using a PyTorch neural-network classifier, and displays measurements and classification output in Grafana.</w:t>
      </w:r>
    </w:p>
    <w:p>
      <w:pPr>
        <w:pStyle w:val="Heading1"/>
      </w:pPr>
      <w:r>
        <w:t>3. Proposed solution</w:t>
      </w:r>
    </w:p>
    <w:p>
      <w:r>
        <w:t>The system is organized into a data-source layer, MQTT/message transport, a Flask cloud receiver, InfluxDB time-series storage, a PyTorch AI worker and Grafana visualization. The current demonstration uses simulated machine data. The simulated data is generated by the ESP32 firmware (firmware/esp32_machine_simulator in the GitHub repository), which publishes it over MQTT. No physical sensors are connected.</w:t>
      </w:r>
    </w:p>
    <w:p>
      <w:pPr>
        <w:pStyle w:val="Heading1"/>
      </w:pPr>
      <w:r>
        <w:t>4. Project objectives</w:t>
      </w:r>
    </w:p>
    <w:p>
      <w:pPr>
        <w:pStyle w:val="ListBullet"/>
      </w:pPr>
      <w:r>
        <w:t>Collect or receive seven machine parameters: temperature, pressure, motor speed, vibration, current, voltage and humidity.</w:t>
      </w:r>
    </w:p>
    <w:p>
      <w:pPr>
        <w:pStyle w:val="ListBullet"/>
      </w:pPr>
      <w:r>
        <w:t>Validate and map incoming topic/payload data to known measurement fields.</w:t>
      </w:r>
    </w:p>
    <w:p>
      <w:pPr>
        <w:pStyle w:val="ListBullet"/>
      </w:pPr>
      <w:r>
        <w:t>Store telemetry in InfluxDB Cloud using the factory_esp32 measurement.</w:t>
      </w:r>
    </w:p>
    <w:p>
      <w:pPr>
        <w:pStyle w:val="ListBullet"/>
      </w:pPr>
      <w:r>
        <w:t>Run a prototype neural-network classifier on the latest complete set of machine parameters.</w:t>
      </w:r>
    </w:p>
    <w:p>
      <w:pPr>
        <w:pStyle w:val="ListBullet"/>
      </w:pPr>
      <w:r>
        <w:t>Store AI output in the factory_ai measurement and classify it as NORMAL, WARNING or FAULT using configured probability thresholds.</w:t>
      </w:r>
    </w:p>
    <w:p>
      <w:pPr>
        <w:pStyle w:val="ListBullet"/>
      </w:pPr>
      <w:r>
        <w:t>Visualize machine measurements and AI output through Grafana.</w:t>
      </w:r>
    </w:p>
    <w:p>
      <w:pPr>
        <w:pStyle w:val="ListBullet"/>
      </w:pPr>
      <w:r>
        <w:t>Document implementation limits, test procedures and future physical sensor integration.</w:t>
      </w:r>
    </w:p>
    <w:p>
      <w:pPr>
        <w:pStyle w:val="Heading1"/>
      </w:pPr>
      <w:r>
        <w:t>5. Scope</w:t>
      </w:r>
    </w:p>
    <w:p>
      <w:r>
        <w:t>Included in the current software prototype: ESP32 firmware publishing simulated telemetry over MQTT; HTTP JSON ingestion at the Flask /mqtt endpoint; mapping of seven topic fields; InfluxDB writes; background PyTorch classification; and Grafana time-series visualization when the data source and queries are configured correctly.</w:t>
      </w:r>
    </w:p>
    <w:p>
      <w:r>
        <w:t>Not demonstrated by the current prototype: physical sensor acquisition, user authentication, role-based access, predictive remaining-useful-life estimation, what-if simulation, machine registration, production-line modelling, automated email/SMS notifications and validated industrial-grade fault prediction.</w:t>
      </w:r>
    </w:p>
    <w:p>
      <w:pPr>
        <w:pStyle w:val="Heading1"/>
      </w:pPr>
      <w:r>
        <w:t>6. Success criteria for the prototype</w:t>
      </w:r>
    </w:p>
    <w:p>
      <w:pPr>
        <w:pStyle w:val="ListBullet"/>
      </w:pPr>
      <w:r>
        <w:t>Valid numeric telemetry is accepted and stored under the expected measurement and field names.</w:t>
      </w:r>
    </w:p>
    <w:p>
      <w:pPr>
        <w:pStyle w:val="ListBullet"/>
      </w:pPr>
      <w:r>
        <w:t>Invalid JSON, unknown topic fields and non-numeric payloads are rejected.</w:t>
      </w:r>
    </w:p>
    <w:p>
      <w:pPr>
        <w:pStyle w:val="ListBullet"/>
      </w:pPr>
      <w:r>
        <w:t>The AI worker waits for a complete, recent set of seven fields before inference.</w:t>
      </w:r>
    </w:p>
    <w:p>
      <w:pPr>
        <w:pStyle w:val="ListBullet"/>
      </w:pPr>
      <w:r>
        <w:t>AI status and probability are written to factory_ai.</w:t>
      </w:r>
    </w:p>
    <w:p>
      <w:pPr>
        <w:pStyle w:val="ListBullet"/>
      </w:pPr>
      <w:r>
        <w:t>Grafana panels return data from the correct InfluxDB bucket and measurement.</w:t>
      </w:r>
    </w:p>
    <w:p>
      <w:pPr>
        <w:pStyle w:val="ListBullet"/>
      </w:pPr>
      <w:r>
        <w:t>All test outcomes are recorded from actual execution; unexecuted tests remain marked Not Run.</w:t>
      </w:r>
    </w:p>
    <w:p>
      <w:pPr>
        <w:pStyle w:val="Heading1"/>
      </w:pPr>
      <w:r>
        <w:t>7. Limitations</w:t>
      </w:r>
    </w:p>
    <w:p>
      <w:r>
        <w:t>The current AI worker trains a small neural network on eight hard-coded labelled examples (five normal and three fault). This is insufficient to establish generalization, industrial accuracy or predictive-maintenance capability. The reported probability is a model score, not a calibrated real-world failure probability. The 0.50 and 0.80 status thresholds are project configuration values and must not be described as industry standards.</w:t>
      </w:r>
    </w:p>
    <w:p>
      <w:pPr>
        <w:pStyle w:val="Heading1"/>
      </w:pPr>
      <w:r>
        <w:t>8. Expected outcome</w:t>
      </w:r>
    </w:p>
    <w:p>
      <w:r>
        <w:t>A reproducible educational prototype demonstrating an end-to-end simulated Industrial IoT data pipeline, cloud time-series storage, AI-assisted classification and dashboard visualization, together with documentation and a test plan.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