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 points as in maze solver in sparkonics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Uploading stories or videos on their own id or what?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Event desc then problem statement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Tech chromicles: pre-celesta??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Id -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celesta.iitp@gmail.com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Adhyan _ email id of celesta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Samadhan nd parliamentary debate?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celesta.iitp@gmail.com" TargetMode="External"/></Relationships>
</file>