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1.Samadhan :</w:t>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“Don’t count the problem,do the solution”.</w:t>
      </w: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Problem statement   :</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Participants will be organised into groups.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One picture will be shown to them and in the picture there will be different conditions/problems that will be shown in that picture.According to the conditions provide they will discuss the picture among themselves and then using their own intellect,they have to make strategy,planning and will show how they will manage in tackling the problem to give the maximum output i.e, the problem is solved with maximum accuracy.This type of event helps in teaching students how they can coordinate with each other when they will need to,also it helps in making quick and effective decisions.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2.School Exhibition(probable name : Jigyasa) </w:t>
      </w:r>
      <w:r w:rsidDel="00000000" w:rsidR="00000000" w:rsidRPr="00000000">
        <w:rPr>
          <w:sz w:val="26"/>
          <w:szCs w:val="26"/>
          <w:rtl w:val="0"/>
        </w:rPr>
        <w:br w:type="textWrapping"/>
        <w:t xml:space="preserve">Problem Statement: </w:t>
        <w:br w:type="textWrapping"/>
        <w:t xml:space="preserve">Students of schools of Bihta and Patna are invited to come up and present a science project/ model &amp; showcase their young ,creative &amp; innovative minds.(*This event creates a culture that promotes the application of theoretical knowledge to the practical obstacles which promotes the implementation of scientific ideas into the routine activities.)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3.Adhyayan Video recording : </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"Future of a nation lies in the hands of its youth" - Asuma Sarutobi</w:t>
        <w:br w:type="textWrapping"/>
        <w:t xml:space="preserve">‪Adhyayan: The video lecture making competition.</w:t>
        <w:br w:type="textWrapping"/>
        <w:t xml:space="preserve">India is one of the top five nations for out-of-school children of primary school age. Mainly due to the lack of teachers or/and lack of quality education. Celesta’17 along with RTDC IIT Patna brings you Adhyayan, an opportunity to share your knowledge and to help the students to rise.The event have been introduced to improve the educational situation in the Rural India and to brighten the future of the nation to its maximum potential.</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4.Parliamentary Debate :</w:t>
      </w:r>
      <w:r w:rsidDel="00000000" w:rsidR="00000000" w:rsidRPr="00000000">
        <w:rPr>
          <w:sz w:val="26"/>
          <w:szCs w:val="26"/>
          <w:rtl w:val="0"/>
        </w:rPr>
        <w:t xml:space="preserve"> </w:t>
      </w:r>
    </w:p>
    <w:p w:rsidR="00000000" w:rsidDel="00000000" w:rsidP="00000000" w:rsidRDefault="00000000" w:rsidRPr="00000000">
      <w:pPr>
        <w:contextualSpacing w:val="0"/>
        <w:rPr>
          <w:b w:val="1"/>
          <w:color w:val="f46524"/>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rPr>
          <w:sz w:val="26"/>
          <w:szCs w:val="26"/>
        </w:rPr>
      </w:pPr>
      <w:r w:rsidDel="00000000" w:rsidR="00000000" w:rsidRPr="00000000">
        <w:rPr>
          <w:sz w:val="26"/>
          <w:szCs w:val="26"/>
          <w:rtl w:val="0"/>
        </w:rPr>
        <w:t xml:space="preserve">A debate round has two teams with two debaters each and a Speaker. The Speaker serves as both the judge and arbiter of the rules during the round. Note here that "Speaker" always refers to the judge from this point forward. One team represents the Government, while the other represents the Opposition.</w:t>
      </w:r>
    </w:p>
    <w:p w:rsidR="00000000" w:rsidDel="00000000" w:rsidP="00000000" w:rsidRDefault="00000000" w:rsidRPr="00000000">
      <w:pPr>
        <w:widowControl w:val="0"/>
        <w:spacing w:line="240" w:lineRule="auto"/>
        <w:contextualSpacing w:val="0"/>
        <w:jc w:val="both"/>
        <w:rPr>
          <w:b w:val="1"/>
          <w:color w:val="ffffff"/>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b w:val="1"/>
          <w:color w:val="ffffff"/>
          <w:sz w:val="26"/>
          <w:szCs w:val="26"/>
        </w:rPr>
      </w:pPr>
      <w:r w:rsidDel="00000000" w:rsidR="00000000" w:rsidRPr="00000000">
        <w:rPr>
          <w:color w:val="ffffff"/>
          <w:sz w:val="26"/>
          <w:szCs w:val="26"/>
          <w:rtl w:val="0"/>
        </w:rPr>
        <w:t xml:space="preserve">A debate round has two teams with two debaters each and a Speaker. The Speaker serves as both the judge and arbiter of the rules during the round. Note here that "Speaker" always refers to the judge from this point forward. One team represents the Government, while the other represents the Opposition. </w:t>
      </w:r>
      <w:r w:rsidDel="00000000" w:rsidR="00000000" w:rsidRPr="00000000">
        <w:rPr>
          <w:rtl w:val="0"/>
        </w:rPr>
      </w:r>
    </w:p>
    <w:p w:rsidR="00000000" w:rsidDel="00000000" w:rsidP="00000000" w:rsidRDefault="00000000" w:rsidRPr="00000000">
      <w:pPr>
        <w:widowControl w:val="0"/>
        <w:spacing w:line="240" w:lineRule="auto"/>
        <w:contextualSpacing w:val="0"/>
        <w:rPr>
          <w:b w:val="1"/>
          <w:color w:val="ffffff"/>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b w:val="1"/>
          <w:color w:val="ffffff"/>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b w:val="1"/>
          <w:color w:val="ffffff"/>
          <w:sz w:val="26"/>
          <w:szCs w:val="26"/>
        </w:rPr>
      </w:pPr>
      <w:r w:rsidDel="00000000" w:rsidR="00000000" w:rsidRPr="00000000">
        <w:rPr>
          <w:color w:val="ffffff"/>
          <w:sz w:val="26"/>
          <w:szCs w:val="26"/>
          <w:rtl w:val="0"/>
        </w:rPr>
        <w:t xml:space="preserve">A debate round has two teams with two debaters each and a Speaker. The Speaker serves as both the judge and arbiter of the rules during the round. Note here that "Speaker" always refers to the judge from this point forward. One team represents the Government, while the other represents the Opposition. </w:t>
      </w:r>
      <w:r w:rsidDel="00000000" w:rsidR="00000000" w:rsidRPr="00000000">
        <w:rPr>
          <w:rtl w:val="0"/>
        </w:rPr>
      </w:r>
    </w:p>
    <w:p w:rsidR="00000000" w:rsidDel="00000000" w:rsidP="00000000" w:rsidRDefault="00000000" w:rsidRPr="00000000">
      <w:pPr>
        <w:widowControl w:val="0"/>
        <w:spacing w:line="240" w:lineRule="auto"/>
        <w:contextualSpacing w:val="0"/>
        <w:rPr>
          <w:b w:val="1"/>
          <w:color w:val="ffffff"/>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