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AA79" w14:textId="1870AB37" w:rsidR="00292D85" w:rsidRDefault="00292D85" w:rsidP="00292D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Lab Experiment 02</w:t>
      </w:r>
    </w:p>
    <w:p w14:paraId="06489962" w14:textId="77777777" w:rsidR="00292D85" w:rsidRDefault="00292D85" w:rsidP="00292D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</w:p>
    <w:p w14:paraId="2A310BA3" w14:textId="51A740E0" w:rsidR="00292D85" w:rsidRDefault="00292D85" w:rsidP="00292D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B. Tech CSF-CSE Semester II</w:t>
      </w:r>
      <w:r w:rsidR="00A031E8">
        <w:rPr>
          <w:rFonts w:ascii="Times New Roman" w:hAnsi="Times New Roman" w:cs="Times New Roman"/>
          <w:b/>
          <w:bCs/>
          <w:color w:val="1F4E79" w:themeColor="accent1" w:themeShade="80"/>
        </w:rPr>
        <w:t>I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ab/>
      </w:r>
      <w:r w:rsidR="0099056D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                   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Course: Physical </w:t>
      </w:r>
      <w:r w:rsidR="00D930B5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and IT 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Security      </w:t>
      </w:r>
    </w:p>
    <w:p w14:paraId="3698272F" w14:textId="75C5AD14" w:rsidR="00292D85" w:rsidRDefault="00292D85" w:rsidP="00292D8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By: Dr. </w:t>
      </w:r>
      <w:r w:rsidR="00A031E8">
        <w:rPr>
          <w:rFonts w:ascii="Times New Roman" w:hAnsi="Times New Roman" w:cs="Times New Roman"/>
          <w:b/>
          <w:bCs/>
          <w:color w:val="1F4E79" w:themeColor="accent1" w:themeShade="80"/>
        </w:rPr>
        <w:t>Gopal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</w:t>
      </w:r>
      <w:r w:rsidR="00A031E8">
        <w:rPr>
          <w:rFonts w:ascii="Times New Roman" w:hAnsi="Times New Roman" w:cs="Times New Roman"/>
          <w:b/>
          <w:bCs/>
          <w:color w:val="1F4E79" w:themeColor="accent1" w:themeShade="80"/>
        </w:rPr>
        <w:t>Singh Rawat</w:t>
      </w:r>
    </w:p>
    <w:p w14:paraId="06240E0B" w14:textId="77777777" w:rsidR="00000F5D" w:rsidRPr="00000F5D" w:rsidRDefault="00000F5D" w:rsidP="00014533">
      <w:pPr>
        <w:spacing w:line="240" w:lineRule="auto"/>
        <w:contextualSpacing/>
        <w:jc w:val="center"/>
        <w:rPr>
          <w:rFonts w:ascii="Times New Roman" w:hAnsi="Times New Roman" w:cs="Times New Roman"/>
          <w:color w:val="1F4E79" w:themeColor="accent1" w:themeShade="80"/>
        </w:rPr>
      </w:pPr>
    </w:p>
    <w:p w14:paraId="303B78EA" w14:textId="77777777" w:rsidR="00063E21" w:rsidRPr="00000F5D" w:rsidRDefault="00000F5D" w:rsidP="00014533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  <w:r w:rsidRPr="00000F5D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Lab Objective: </w:t>
      </w:r>
      <w:r w:rsidR="003536BA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Trace Email Sender </w:t>
      </w:r>
      <w:r w:rsidR="00167895">
        <w:rPr>
          <w:rFonts w:ascii="Times New Roman" w:hAnsi="Times New Roman" w:cs="Times New Roman"/>
          <w:b/>
          <w:bCs/>
          <w:color w:val="1F4E79" w:themeColor="accent1" w:themeShade="80"/>
        </w:rPr>
        <w:t>Location, Date/Time, IP Address</w:t>
      </w:r>
    </w:p>
    <w:p w14:paraId="749A7655" w14:textId="77777777" w:rsidR="003536BA" w:rsidRDefault="003536BA" w:rsidP="003536BA">
      <w:pPr>
        <w:spacing w:after="0" w:line="240" w:lineRule="auto"/>
        <w:rPr>
          <w:rFonts w:ascii="Times New Roman" w:hAnsi="Times New Roman" w:cs="Times New Roman"/>
          <w:bCs/>
          <w:color w:val="1F4E79" w:themeColor="accent1" w:themeShade="80"/>
        </w:rPr>
      </w:pPr>
    </w:p>
    <w:p w14:paraId="64BA8619" w14:textId="77777777" w:rsidR="00000F5D" w:rsidRDefault="003536BA" w:rsidP="003536BA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>Wh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en </w:t>
      </w:r>
      <w:r>
        <w:rPr>
          <w:rFonts w:ascii="Times New Roman" w:hAnsi="Times New Roman" w:cs="Times New Roman"/>
          <w:bCs/>
          <w:color w:val="1F4E79" w:themeColor="accent1" w:themeShade="80"/>
        </w:rPr>
        <w:t xml:space="preserve">someone 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sends an email message to </w:t>
      </w:r>
      <w:r>
        <w:rPr>
          <w:rFonts w:ascii="Times New Roman" w:hAnsi="Times New Roman" w:cs="Times New Roman"/>
          <w:bCs/>
          <w:color w:val="1F4E79" w:themeColor="accent1" w:themeShade="80"/>
        </w:rPr>
        <w:t xml:space="preserve">you, 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the IP address of the sender computer is included in the header of the outgoing </w:t>
      </w:r>
      <w:r>
        <w:rPr>
          <w:rFonts w:ascii="Times New Roman" w:hAnsi="Times New Roman" w:cs="Times New Roman"/>
          <w:bCs/>
          <w:color w:val="1F4E79" w:themeColor="accent1" w:themeShade="80"/>
        </w:rPr>
        <w:t xml:space="preserve">(sent) 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>email message. The receiver can then perform a simple geo-lookup against that IP address to find the approximate geographic location of the message sender</w:t>
      </w:r>
      <w:r>
        <w:rPr>
          <w:rFonts w:ascii="Times New Roman" w:hAnsi="Times New Roman" w:cs="Times New Roman"/>
          <w:bCs/>
          <w:color w:val="1F4E79" w:themeColor="accent1" w:themeShade="80"/>
        </w:rPr>
        <w:t>’s, date/time email was sent and other details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>.</w:t>
      </w:r>
    </w:p>
    <w:p w14:paraId="62B76A96" w14:textId="77777777" w:rsidR="003536BA" w:rsidRPr="003536BA" w:rsidRDefault="003536BA" w:rsidP="003536BA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3180DFD9" w14:textId="77777777" w:rsidR="00D82DA6" w:rsidRPr="00167895" w:rsidRDefault="00D82DA6" w:rsidP="00D82DA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</w:rPr>
      </w:pPr>
      <w:r w:rsidRPr="00167895">
        <w:rPr>
          <w:rFonts w:ascii="Times New Roman" w:eastAsia="Times New Roman" w:hAnsi="Times New Roman" w:cs="Times New Roman"/>
          <w:b/>
          <w:color w:val="1F4E79" w:themeColor="accent1" w:themeShade="80"/>
        </w:rPr>
        <w:t xml:space="preserve">Finding Sender’s </w:t>
      </w:r>
      <w:r w:rsidR="00CC15B7">
        <w:rPr>
          <w:rFonts w:ascii="Times New Roman" w:eastAsia="Times New Roman" w:hAnsi="Times New Roman" w:cs="Times New Roman"/>
          <w:b/>
          <w:color w:val="1F4E79" w:themeColor="accent1" w:themeShade="80"/>
        </w:rPr>
        <w:t xml:space="preserve">details </w:t>
      </w:r>
      <w:r>
        <w:rPr>
          <w:rFonts w:ascii="Times New Roman" w:eastAsia="Times New Roman" w:hAnsi="Times New Roman" w:cs="Times New Roman"/>
          <w:b/>
          <w:color w:val="1F4E79" w:themeColor="accent1" w:themeShade="80"/>
        </w:rPr>
        <w:t>in MS Outlook</w:t>
      </w:r>
      <w:r w:rsidRPr="00167895">
        <w:rPr>
          <w:rFonts w:ascii="Times New Roman" w:eastAsia="Times New Roman" w:hAnsi="Times New Roman" w:cs="Times New Roman"/>
          <w:b/>
          <w:color w:val="1F4E79" w:themeColor="accent1" w:themeShade="80"/>
        </w:rPr>
        <w:t>:</w:t>
      </w:r>
    </w:p>
    <w:p w14:paraId="38185C21" w14:textId="77777777" w:rsidR="00292D85" w:rsidRDefault="00292D85" w:rsidP="00292D85">
      <w:pPr>
        <w:spacing w:after="0" w:line="240" w:lineRule="auto"/>
        <w:jc w:val="both"/>
        <w:rPr>
          <w:rFonts w:ascii="Times New Roman" w:eastAsia="Times New Roman" w:hAnsi="Times New Roman" w:cs="Times New Roman"/>
          <w:color w:val="1F4E79" w:themeColor="accent1" w:themeShade="80"/>
        </w:rPr>
      </w:pPr>
    </w:p>
    <w:p w14:paraId="19931EBB" w14:textId="77777777" w:rsidR="001265BB" w:rsidRPr="00292D85" w:rsidRDefault="00292D85" w:rsidP="00292D85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</w:rPr>
        <w:t xml:space="preserve">Step 1: </w:t>
      </w:r>
      <w:r w:rsidR="00D82DA6" w:rsidRPr="00292D85">
        <w:rPr>
          <w:rFonts w:ascii="Times New Roman" w:eastAsia="Times New Roman" w:hAnsi="Times New Roman" w:cs="Times New Roman"/>
          <w:color w:val="1F4E79" w:themeColor="accent1" w:themeShade="80"/>
        </w:rPr>
        <w:t xml:space="preserve">Open the email received in MS Outlook </w:t>
      </w:r>
      <w:r w:rsidR="00D82DA6" w:rsidRPr="002C7245">
        <w:sym w:font="Wingdings" w:char="F0E0"/>
      </w:r>
      <w:r w:rsidR="00D82DA6" w:rsidRPr="00292D85">
        <w:rPr>
          <w:rFonts w:ascii="Times New Roman" w:eastAsia="Times New Roman" w:hAnsi="Times New Roman" w:cs="Times New Roman"/>
          <w:color w:val="1F4E79" w:themeColor="accent1" w:themeShade="80"/>
        </w:rPr>
        <w:t xml:space="preserve"> Click on </w:t>
      </w:r>
      <w:r w:rsidR="00B87A83" w:rsidRPr="00292D85">
        <w:rPr>
          <w:rFonts w:ascii="Times New Roman" w:eastAsia="Times New Roman" w:hAnsi="Times New Roman" w:cs="Times New Roman"/>
          <w:color w:val="1F4E79" w:themeColor="accent1" w:themeShade="80"/>
        </w:rPr>
        <w:t xml:space="preserve">File </w:t>
      </w:r>
      <w:r w:rsidR="00B87A83" w:rsidRPr="00B87A83">
        <w:sym w:font="Wingdings" w:char="F0E0"/>
      </w:r>
      <w:r w:rsidR="00B87A83" w:rsidRPr="00292D85">
        <w:rPr>
          <w:rFonts w:ascii="Times New Roman" w:eastAsia="Times New Roman" w:hAnsi="Times New Roman" w:cs="Times New Roman"/>
          <w:color w:val="1F4E79" w:themeColor="accent1" w:themeShade="80"/>
        </w:rPr>
        <w:t xml:space="preserve"> Properties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56"/>
      </w:tblGrid>
      <w:tr w:rsidR="00B87A83" w:rsidRPr="00B87A83" w14:paraId="17AA54F5" w14:textId="77777777" w:rsidTr="00CC15B7">
        <w:trPr>
          <w:trHeight w:val="4156"/>
          <w:jc w:val="center"/>
        </w:trPr>
        <w:tc>
          <w:tcPr>
            <w:tcW w:w="5256" w:type="dxa"/>
          </w:tcPr>
          <w:p w14:paraId="3C0E9D03" w14:textId="77777777" w:rsidR="00B87A83" w:rsidRPr="00B87A83" w:rsidRDefault="00B87A83" w:rsidP="00E11814">
            <w:pPr>
              <w:jc w:val="both"/>
              <w:rPr>
                <w:rFonts w:ascii="Times New Roman" w:hAnsi="Times New Roman" w:cs="Times New Roman"/>
                <w:bCs/>
                <w:color w:val="1F4E79" w:themeColor="accent1" w:themeShade="80"/>
              </w:rPr>
            </w:pPr>
            <w:r w:rsidRPr="00B87A83">
              <w:rPr>
                <w:noProof/>
              </w:rPr>
              <w:drawing>
                <wp:inline distT="0" distB="0" distL="0" distR="0" wp14:anchorId="2D643674" wp14:editId="7889BAA8">
                  <wp:extent cx="3200400" cy="2810839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3788" cy="2822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9FED0" w14:textId="77777777" w:rsidR="00B87A83" w:rsidRPr="00B87A83" w:rsidRDefault="00B87A83" w:rsidP="00B87A83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2839B1BE" w14:textId="77777777" w:rsidR="00B776DC" w:rsidRDefault="00B776DC" w:rsidP="00292D85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51F7B0C6" w14:textId="77777777" w:rsidR="00B776DC" w:rsidRDefault="00B776DC" w:rsidP="00292D85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55015A29" w14:textId="48647C0C" w:rsidR="00292D85" w:rsidRDefault="00292D85" w:rsidP="00292D85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 xml:space="preserve">Step 2: </w:t>
      </w:r>
      <w:r w:rsidR="00B87A83" w:rsidRPr="00292D85">
        <w:rPr>
          <w:rFonts w:ascii="Times New Roman" w:hAnsi="Times New Roman" w:cs="Times New Roman"/>
          <w:bCs/>
          <w:color w:val="1F4E79" w:themeColor="accent1" w:themeShade="80"/>
        </w:rPr>
        <w:t>Select All and Copy the Internet Headers contents</w:t>
      </w:r>
    </w:p>
    <w:p w14:paraId="3ABB98C0" w14:textId="77777777" w:rsidR="00B776DC" w:rsidRDefault="00B776DC">
      <w:pPr>
        <w:rPr>
          <w:rFonts w:ascii="Times New Roman" w:hAnsi="Times New Roman" w:cs="Times New Roman"/>
          <w:bCs/>
          <w:color w:val="1F4E79" w:themeColor="accent1" w:themeShade="80"/>
        </w:rPr>
      </w:pPr>
    </w:p>
    <w:p w14:paraId="05BAE490" w14:textId="77777777" w:rsidR="00B87A83" w:rsidRPr="00292D85" w:rsidRDefault="00292D85" w:rsidP="00292D85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 xml:space="preserve">Step 3: </w:t>
      </w:r>
      <w:r w:rsidR="00B87A83" w:rsidRPr="00292D85">
        <w:rPr>
          <w:rFonts w:ascii="Times New Roman" w:hAnsi="Times New Roman" w:cs="Times New Roman"/>
          <w:bCs/>
          <w:color w:val="1F4E79" w:themeColor="accent1" w:themeShade="80"/>
        </w:rPr>
        <w:t xml:space="preserve">Paste them to </w:t>
      </w:r>
      <w:hyperlink r:id="rId7" w:history="1">
        <w:r w:rsidR="00B87A83" w:rsidRPr="00292D85">
          <w:rPr>
            <w:rStyle w:val="Hyperlink"/>
            <w:rFonts w:ascii="Times New Roman" w:hAnsi="Times New Roman" w:cs="Times New Roman"/>
            <w:bCs/>
          </w:rPr>
          <w:t>https://mxtoolbox.com/EmailHeaders.aspx</w:t>
        </w:r>
      </w:hyperlink>
      <w:r w:rsidR="00B87A83" w:rsidRPr="00292D85">
        <w:rPr>
          <w:rFonts w:ascii="Times New Roman" w:hAnsi="Times New Roman" w:cs="Times New Roman"/>
          <w:bCs/>
          <w:color w:val="1F4E79" w:themeColor="accent1" w:themeShade="80"/>
        </w:rPr>
        <w:t xml:space="preserve"> and Analyze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76"/>
      </w:tblGrid>
      <w:tr w:rsidR="00CC15B7" w14:paraId="20A1E3EE" w14:textId="77777777" w:rsidTr="00CC15B7">
        <w:trPr>
          <w:trHeight w:val="4351"/>
          <w:jc w:val="center"/>
        </w:trPr>
        <w:tc>
          <w:tcPr>
            <w:tcW w:w="6846" w:type="dxa"/>
          </w:tcPr>
          <w:p w14:paraId="6DDF0A7A" w14:textId="77777777" w:rsidR="00CC15B7" w:rsidRDefault="00CC15B7" w:rsidP="006B6C68">
            <w:pPr>
              <w:jc w:val="both"/>
              <w:rPr>
                <w:rFonts w:ascii="Times New Roman" w:hAnsi="Times New Roman" w:cs="Times New Roman"/>
                <w:bCs/>
                <w:color w:val="1F4E79" w:themeColor="accent1" w:themeShade="80"/>
              </w:rPr>
            </w:pPr>
            <w:r w:rsidRPr="00CC15B7">
              <w:rPr>
                <w:noProof/>
              </w:rPr>
              <w:lastRenderedPageBreak/>
              <w:drawing>
                <wp:inline distT="0" distB="0" distL="0" distR="0" wp14:anchorId="56CAB9EA" wp14:editId="3EF92572">
                  <wp:extent cx="4221697" cy="2743200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1697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F3CE" w14:textId="77777777" w:rsidR="00292D85" w:rsidRDefault="00292D85" w:rsidP="008634AA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2EE31794" w14:textId="0BB6432D" w:rsidR="00D83C33" w:rsidRDefault="00D83C33">
      <w:pPr>
        <w:rPr>
          <w:rFonts w:ascii="Times New Roman" w:hAnsi="Times New Roman" w:cs="Times New Roman"/>
          <w:bCs/>
          <w:color w:val="1F4E79" w:themeColor="accent1" w:themeShade="80"/>
        </w:rPr>
      </w:pPr>
    </w:p>
    <w:p w14:paraId="590C586A" w14:textId="77777777" w:rsidR="008634AA" w:rsidRDefault="00B87A83" w:rsidP="008634AA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 xml:space="preserve">While both Yahoo! Mail 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and Hotmail include IP addresses in outgoing message headers but </w:t>
      </w:r>
      <w:r>
        <w:rPr>
          <w:rFonts w:ascii="Times New Roman" w:hAnsi="Times New Roman" w:cs="Times New Roman"/>
          <w:bCs/>
          <w:color w:val="1F4E79" w:themeColor="accent1" w:themeShade="80"/>
        </w:rPr>
        <w:t>when using Gmail web interface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 or Gmail for Google Apps, </w:t>
      </w:r>
      <w:r>
        <w:rPr>
          <w:rFonts w:ascii="Times New Roman" w:hAnsi="Times New Roman" w:cs="Times New Roman"/>
          <w:bCs/>
          <w:color w:val="1F4E79" w:themeColor="accent1" w:themeShade="80"/>
        </w:rPr>
        <w:t xml:space="preserve">the sender’s </w:t>
      </w:r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IP address </w:t>
      </w:r>
      <w:hyperlink r:id="rId9" w:history="1">
        <w:r w:rsidRPr="003536BA">
          <w:rPr>
            <w:rFonts w:ascii="Times New Roman" w:hAnsi="Times New Roman" w:cs="Times New Roman"/>
            <w:bCs/>
            <w:color w:val="1F4E79" w:themeColor="accent1" w:themeShade="80"/>
          </w:rPr>
          <w:t>won’t be included</w:t>
        </w:r>
      </w:hyperlink>
      <w:r w:rsidRPr="003536BA">
        <w:rPr>
          <w:rFonts w:ascii="Times New Roman" w:hAnsi="Times New Roman" w:cs="Times New Roman"/>
          <w:bCs/>
          <w:color w:val="1F4E79" w:themeColor="accent1" w:themeShade="80"/>
        </w:rPr>
        <w:t xml:space="preserve"> in the message.</w:t>
      </w:r>
      <w:r w:rsidR="00555371">
        <w:rPr>
          <w:rFonts w:ascii="Times New Roman" w:hAnsi="Times New Roman" w:cs="Times New Roman"/>
          <w:bCs/>
          <w:color w:val="1F4E79" w:themeColor="accent1" w:themeShade="80"/>
        </w:rPr>
        <w:t xml:space="preserve"> O</w:t>
      </w:r>
      <w:r w:rsidR="008634AA">
        <w:rPr>
          <w:rFonts w:ascii="Times New Roman" w:hAnsi="Times New Roman" w:cs="Times New Roman"/>
          <w:bCs/>
          <w:color w:val="1F4E79" w:themeColor="accent1" w:themeShade="80"/>
        </w:rPr>
        <w:t>ur Lab experiment is to determine the sender’s details when using Gmail.</w:t>
      </w:r>
    </w:p>
    <w:p w14:paraId="49A8B792" w14:textId="77777777" w:rsidR="008634AA" w:rsidRDefault="008634AA" w:rsidP="008634AA">
      <w:pPr>
        <w:spacing w:after="0" w:line="240" w:lineRule="auto"/>
        <w:jc w:val="both"/>
        <w:rPr>
          <w:rFonts w:ascii="Times New Roman" w:hAnsi="Times New Roman" w:cs="Times New Roman"/>
          <w:bCs/>
          <w:color w:val="1F4E79" w:themeColor="accent1" w:themeShade="80"/>
        </w:rPr>
      </w:pPr>
    </w:p>
    <w:p w14:paraId="68972671" w14:textId="77777777" w:rsidR="00000F5D" w:rsidRDefault="00000F5D" w:rsidP="0001453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Tool</w:t>
      </w:r>
      <w:r w:rsidR="003536BA">
        <w:rPr>
          <w:rFonts w:ascii="Times New Roman" w:hAnsi="Times New Roman" w:cs="Times New Roman"/>
          <w:b/>
          <w:bCs/>
          <w:color w:val="1F4E79" w:themeColor="accent1" w:themeShade="80"/>
        </w:rPr>
        <w:t>s</w:t>
      </w:r>
      <w:r w:rsidRPr="00000F5D">
        <w:rPr>
          <w:rFonts w:ascii="Times New Roman" w:hAnsi="Times New Roman" w:cs="Times New Roman"/>
          <w:b/>
          <w:bCs/>
          <w:color w:val="1F4E79" w:themeColor="accent1" w:themeShade="80"/>
        </w:rPr>
        <w:t>:</w:t>
      </w:r>
    </w:p>
    <w:p w14:paraId="09AAA50E" w14:textId="77777777" w:rsidR="006508FF" w:rsidRDefault="006508FF" w:rsidP="0001453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>Windows</w:t>
      </w:r>
      <w:r w:rsidR="003536BA">
        <w:rPr>
          <w:rFonts w:ascii="Times New Roman" w:hAnsi="Times New Roman" w:cs="Times New Roman"/>
          <w:bCs/>
          <w:color w:val="1F4E79" w:themeColor="accent1" w:themeShade="80"/>
        </w:rPr>
        <w:t>/Linux</w:t>
      </w:r>
      <w:r>
        <w:rPr>
          <w:rFonts w:ascii="Times New Roman" w:hAnsi="Times New Roman" w:cs="Times New Roman"/>
          <w:bCs/>
          <w:color w:val="1F4E79" w:themeColor="accent1" w:themeShade="80"/>
        </w:rPr>
        <w:t xml:space="preserve"> OS</w:t>
      </w:r>
    </w:p>
    <w:p w14:paraId="728AC20E" w14:textId="77777777" w:rsidR="00610D78" w:rsidRDefault="00610D78" w:rsidP="00014533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r>
        <w:rPr>
          <w:rFonts w:ascii="Times New Roman" w:hAnsi="Times New Roman" w:cs="Times New Roman"/>
          <w:bCs/>
          <w:color w:val="1F4E79" w:themeColor="accent1" w:themeShade="80"/>
        </w:rPr>
        <w:t>Microsoft Outlook</w:t>
      </w:r>
    </w:p>
    <w:p w14:paraId="50438739" w14:textId="171EAB0B" w:rsidR="001265BB" w:rsidRDefault="00000000" w:rsidP="001265B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hyperlink r:id="rId10" w:history="1">
        <w:r w:rsidR="001265BB" w:rsidRPr="00AD7C14">
          <w:rPr>
            <w:rStyle w:val="Hyperlink"/>
            <w:rFonts w:ascii="Times New Roman" w:hAnsi="Times New Roman" w:cs="Times New Roman"/>
            <w:bCs/>
          </w:rPr>
          <w:t>http://whois.domaintools.com</w:t>
        </w:r>
      </w:hyperlink>
      <w:r w:rsidR="001265BB">
        <w:rPr>
          <w:rFonts w:ascii="Times New Roman" w:hAnsi="Times New Roman" w:cs="Times New Roman"/>
          <w:bCs/>
          <w:color w:val="1F4E79" w:themeColor="accent1" w:themeShade="80"/>
        </w:rPr>
        <w:t xml:space="preserve"> </w:t>
      </w:r>
    </w:p>
    <w:p w14:paraId="49A78487" w14:textId="3698D48F" w:rsidR="00610D78" w:rsidRDefault="00000000" w:rsidP="0034413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hyperlink r:id="rId11" w:history="1">
        <w:r w:rsidR="00995E2E">
          <w:rPr>
            <w:rStyle w:val="Hyperlink"/>
            <w:rFonts w:ascii="Times New Roman" w:hAnsi="Times New Roman" w:cs="Times New Roman"/>
            <w:bCs/>
          </w:rPr>
          <w:t>https://who.is/</w:t>
        </w:r>
      </w:hyperlink>
    </w:p>
    <w:p w14:paraId="32670C9F" w14:textId="77777777" w:rsidR="00344135" w:rsidRPr="00344135" w:rsidRDefault="00344135" w:rsidP="00344135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color w:val="1F4E79" w:themeColor="accent1" w:themeShade="80"/>
        </w:rPr>
      </w:pPr>
    </w:p>
    <w:p w14:paraId="3A93FB52" w14:textId="77777777" w:rsidR="00063E21" w:rsidRDefault="00000F5D" w:rsidP="00014533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1F4E79" w:themeColor="accent1" w:themeShade="80"/>
        </w:rPr>
      </w:pPr>
      <w:r>
        <w:rPr>
          <w:rFonts w:ascii="Times New Roman" w:hAnsi="Times New Roman" w:cs="Times New Roman"/>
          <w:b/>
          <w:bCs/>
          <w:color w:val="1F4E79" w:themeColor="accent1" w:themeShade="80"/>
        </w:rPr>
        <w:t>Steps</w:t>
      </w:r>
      <w:r w:rsidR="00790BF5">
        <w:rPr>
          <w:rFonts w:ascii="Times New Roman" w:hAnsi="Times New Roman" w:cs="Times New Roman"/>
          <w:b/>
          <w:bCs/>
          <w:color w:val="1F4E79" w:themeColor="accent1" w:themeShade="80"/>
        </w:rPr>
        <w:t xml:space="preserve"> to perform</w:t>
      </w:r>
      <w:r>
        <w:rPr>
          <w:rFonts w:ascii="Times New Roman" w:hAnsi="Times New Roman" w:cs="Times New Roman"/>
          <w:b/>
          <w:bCs/>
          <w:color w:val="1F4E79" w:themeColor="accent1" w:themeShade="80"/>
        </w:rPr>
        <w:t>:</w:t>
      </w:r>
    </w:p>
    <w:p w14:paraId="5A1D4F2E" w14:textId="77777777" w:rsidR="00555371" w:rsidRDefault="00555371" w:rsidP="0055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3821C" w14:textId="77777777" w:rsidR="008634AA" w:rsidRPr="00555371" w:rsidRDefault="008634AA" w:rsidP="0055537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1F4E79" w:themeColor="accent1" w:themeShade="80"/>
        </w:rPr>
      </w:pPr>
      <w:r w:rsidRPr="00555371">
        <w:rPr>
          <w:rFonts w:ascii="Times New Roman" w:eastAsia="Times New Roman" w:hAnsi="Times New Roman" w:cs="Times New Roman"/>
          <w:b/>
          <w:color w:val="1F4E79" w:themeColor="accent1" w:themeShade="80"/>
        </w:rPr>
        <w:t>Finding Sender’s IP Address:</w:t>
      </w:r>
    </w:p>
    <w:p w14:paraId="37534350" w14:textId="77777777" w:rsidR="00D83C33" w:rsidRDefault="00D83C33" w:rsidP="00D83C33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</w:rPr>
      </w:pPr>
    </w:p>
    <w:p w14:paraId="104A376C" w14:textId="77777777" w:rsidR="008634AA" w:rsidRPr="00D83C33" w:rsidRDefault="00D83C33" w:rsidP="00D83C33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</w:rPr>
        <w:t xml:space="preserve">Step 1: </w:t>
      </w:r>
      <w:r w:rsidR="008634AA" w:rsidRPr="00D83C33">
        <w:rPr>
          <w:rFonts w:ascii="Times New Roman" w:eastAsia="Times New Roman" w:hAnsi="Times New Roman" w:cs="Times New Roman"/>
          <w:color w:val="1F4E79" w:themeColor="accent1" w:themeShade="80"/>
        </w:rPr>
        <w:t xml:space="preserve">Open the message in Gmail App </w:t>
      </w:r>
      <w:r w:rsidR="008634AA" w:rsidRPr="002C7245">
        <w:sym w:font="Wingdings" w:char="F0E0"/>
      </w:r>
      <w:r w:rsidR="008634AA" w:rsidRPr="00D83C33">
        <w:rPr>
          <w:rFonts w:ascii="Times New Roman" w:eastAsia="Times New Roman" w:hAnsi="Times New Roman" w:cs="Times New Roman"/>
          <w:color w:val="1F4E79" w:themeColor="accent1" w:themeShade="80"/>
        </w:rPr>
        <w:t xml:space="preserve"> Click on More </w:t>
      </w:r>
      <w:r w:rsidR="008634AA" w:rsidRPr="002C7245">
        <w:sym w:font="Wingdings" w:char="F0E0"/>
      </w:r>
      <w:r w:rsidR="008634AA" w:rsidRPr="00D83C33">
        <w:rPr>
          <w:rFonts w:ascii="Times New Roman" w:eastAsia="Times New Roman" w:hAnsi="Times New Roman" w:cs="Times New Roman"/>
          <w:color w:val="1F4E79" w:themeColor="accent1" w:themeShade="80"/>
        </w:rPr>
        <w:t xml:space="preserve"> Show Original </w:t>
      </w:r>
    </w:p>
    <w:p w14:paraId="0A3CD82B" w14:textId="77777777" w:rsidR="001651AD" w:rsidRDefault="001651AD" w:rsidP="001651AD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1F4E79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51AD" w:rsidRPr="001651AD" w14:paraId="67BD62DC" w14:textId="77777777" w:rsidTr="001651AD">
        <w:tc>
          <w:tcPr>
            <w:tcW w:w="9350" w:type="dxa"/>
          </w:tcPr>
          <w:p w14:paraId="5B3DAA5C" w14:textId="77777777" w:rsidR="001651AD" w:rsidRPr="001651AD" w:rsidRDefault="001651AD" w:rsidP="003C62D0">
            <w:pPr>
              <w:rPr>
                <w:rFonts w:ascii="Times New Roman" w:eastAsia="Times New Roman" w:hAnsi="Times New Roman" w:cs="Times New Roman"/>
                <w:color w:val="1F4E79" w:themeColor="accent1" w:themeShade="80"/>
              </w:rPr>
            </w:pPr>
            <w:r w:rsidRPr="001651AD">
              <w:rPr>
                <w:noProof/>
              </w:rPr>
              <w:drawing>
                <wp:inline distT="0" distB="0" distL="0" distR="0" wp14:anchorId="6E70A0BE" wp14:editId="71D3995F">
                  <wp:extent cx="5943600" cy="147891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869126" w14:textId="77777777" w:rsidR="001651AD" w:rsidRPr="001651AD" w:rsidRDefault="001651AD" w:rsidP="001651AD">
      <w:p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</w:rPr>
      </w:pPr>
    </w:p>
    <w:p w14:paraId="307B48FB" w14:textId="77777777" w:rsidR="008634AA" w:rsidRDefault="008634AA" w:rsidP="001651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</w:rPr>
      </w:pPr>
      <w:r w:rsidRPr="002C7245">
        <w:rPr>
          <w:rFonts w:ascii="Times New Roman" w:eastAsia="Times New Roman" w:hAnsi="Times New Roman" w:cs="Times New Roman"/>
          <w:color w:val="1F4E79" w:themeColor="accent1" w:themeShade="80"/>
        </w:rPr>
        <w:t xml:space="preserve">Search for the line “Received: from “  </w:t>
      </w:r>
      <w:r w:rsidRPr="002C7245">
        <w:rPr>
          <w:rFonts w:ascii="Times New Roman" w:eastAsia="Times New Roman" w:hAnsi="Times New Roman" w:cs="Times New Roman"/>
          <w:color w:val="1F4E79" w:themeColor="accent1" w:themeShade="80"/>
        </w:rPr>
        <w:sym w:font="Wingdings" w:char="F0E0"/>
      </w:r>
      <w:r w:rsidRPr="002C7245">
        <w:rPr>
          <w:rFonts w:ascii="Times New Roman" w:eastAsia="Times New Roman" w:hAnsi="Times New Roman" w:cs="Times New Roman"/>
          <w:color w:val="1F4E79" w:themeColor="accent1" w:themeShade="80"/>
        </w:rPr>
        <w:t xml:space="preserve"> this </w:t>
      </w:r>
      <w:r w:rsidR="001651AD">
        <w:rPr>
          <w:rFonts w:ascii="Times New Roman" w:eastAsia="Times New Roman" w:hAnsi="Times New Roman" w:cs="Times New Roman"/>
          <w:color w:val="1F4E79" w:themeColor="accent1" w:themeShade="80"/>
        </w:rPr>
        <w:t xml:space="preserve">would be the sender’s </w:t>
      </w:r>
      <w:r w:rsidR="001651AD" w:rsidRPr="001651AD">
        <w:rPr>
          <w:rFonts w:ascii="Times New Roman" w:eastAsia="Times New Roman" w:hAnsi="Times New Roman" w:cs="Times New Roman"/>
          <w:color w:val="1F4E79" w:themeColor="accent1" w:themeShade="80"/>
        </w:rPr>
        <w:t xml:space="preserve">Email Domain </w:t>
      </w:r>
      <w:r w:rsidR="001651AD">
        <w:rPr>
          <w:rFonts w:ascii="Times New Roman" w:eastAsia="Times New Roman" w:hAnsi="Times New Roman" w:cs="Times New Roman"/>
          <w:color w:val="1F4E79" w:themeColor="accent1" w:themeShade="80"/>
        </w:rPr>
        <w:t xml:space="preserve">/ IP </w:t>
      </w:r>
    </w:p>
    <w:p w14:paraId="04AB876D" w14:textId="4833F120" w:rsidR="001651AD" w:rsidRDefault="001651AD" w:rsidP="001651AD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1F4E79" w:themeColor="accent1" w:themeShade="80"/>
        </w:rPr>
      </w:pPr>
      <w:r>
        <w:rPr>
          <w:rFonts w:ascii="Times New Roman" w:eastAsia="Times New Roman" w:hAnsi="Times New Roman" w:cs="Times New Roman"/>
          <w:color w:val="1F4E79" w:themeColor="accent1" w:themeShade="80"/>
        </w:rPr>
        <w:t xml:space="preserve">Use </w:t>
      </w:r>
      <w:hyperlink r:id="rId13" w:history="1">
        <w:r w:rsidRPr="00AD7C14">
          <w:rPr>
            <w:rStyle w:val="Hyperlink"/>
            <w:rFonts w:ascii="Times New Roman" w:eastAsia="Times New Roman" w:hAnsi="Times New Roman" w:cs="Times New Roman"/>
            <w:color w:val="023160" w:themeColor="hyperlink" w:themeShade="80"/>
          </w:rPr>
          <w:t>http://whois.domaintools.com/</w:t>
        </w:r>
      </w:hyperlink>
      <w:r>
        <w:rPr>
          <w:rFonts w:ascii="Times New Roman" w:eastAsia="Times New Roman" w:hAnsi="Times New Roman" w:cs="Times New Roman"/>
          <w:color w:val="1F4E79" w:themeColor="accent1" w:themeShade="80"/>
        </w:rPr>
        <w:t xml:space="preserve"> to find more information about the sender’s domain</w:t>
      </w:r>
    </w:p>
    <w:p w14:paraId="43770397" w14:textId="77777777" w:rsidR="00B87A83" w:rsidRDefault="00B87A83" w:rsidP="00B87A83">
      <w:pPr>
        <w:pStyle w:val="ListParagraph"/>
        <w:spacing w:after="0" w:line="240" w:lineRule="auto"/>
        <w:ind w:left="792"/>
        <w:rPr>
          <w:rFonts w:ascii="Times New Roman" w:eastAsia="Times New Roman" w:hAnsi="Times New Roman" w:cs="Times New Roman"/>
          <w:color w:val="1F4E79" w:themeColor="accent1" w:themeShade="80"/>
        </w:rPr>
      </w:pPr>
    </w:p>
    <w:tbl>
      <w:tblPr>
        <w:tblStyle w:val="TableGrid"/>
        <w:tblW w:w="8016" w:type="dxa"/>
        <w:tblLook w:val="04A0" w:firstRow="1" w:lastRow="0" w:firstColumn="1" w:lastColumn="0" w:noHBand="0" w:noVBand="1"/>
      </w:tblPr>
      <w:tblGrid>
        <w:gridCol w:w="8076"/>
      </w:tblGrid>
      <w:tr w:rsidR="001265BB" w:rsidRPr="001265BB" w14:paraId="4CCF56D8" w14:textId="77777777" w:rsidTr="00B87A83">
        <w:trPr>
          <w:trHeight w:val="7304"/>
        </w:trPr>
        <w:tc>
          <w:tcPr>
            <w:tcW w:w="8016" w:type="dxa"/>
          </w:tcPr>
          <w:p w14:paraId="47D18B07" w14:textId="77777777" w:rsidR="001265BB" w:rsidRPr="001265BB" w:rsidRDefault="001265BB" w:rsidP="00F14ED7">
            <w:pPr>
              <w:rPr>
                <w:rFonts w:ascii="Times New Roman" w:eastAsia="Times New Roman" w:hAnsi="Times New Roman" w:cs="Times New Roman"/>
                <w:color w:val="1F4E79" w:themeColor="accent1" w:themeShade="80"/>
              </w:rPr>
            </w:pPr>
            <w:r w:rsidRPr="001265BB">
              <w:rPr>
                <w:noProof/>
              </w:rPr>
              <w:lastRenderedPageBreak/>
              <w:drawing>
                <wp:inline distT="0" distB="0" distL="0" distR="0" wp14:anchorId="5DAFD78F" wp14:editId="3DED6124">
                  <wp:extent cx="4982864" cy="4591050"/>
                  <wp:effectExtent l="0" t="0" r="825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864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3C0C8" w14:textId="77777777" w:rsidR="003D6B87" w:rsidRPr="003D6B87" w:rsidRDefault="003D6B87" w:rsidP="003D6B87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color w:val="1F4E79" w:themeColor="accent1" w:themeShade="80"/>
        </w:rPr>
      </w:pPr>
    </w:p>
    <w:p w14:paraId="49438B5D" w14:textId="1C785629" w:rsidR="001651AD" w:rsidRPr="003D6B87" w:rsidRDefault="00610D78" w:rsidP="003D6B87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Cs/>
          <w:color w:val="1F4E79" w:themeColor="accent1" w:themeShade="80"/>
        </w:rPr>
      </w:pPr>
      <w:r w:rsidRPr="00610D78">
        <w:rPr>
          <w:color w:val="1F4E79" w:themeColor="accent1" w:themeShade="80"/>
        </w:rPr>
        <w:t xml:space="preserve">Use </w:t>
      </w:r>
      <w:hyperlink r:id="rId15" w:history="1">
        <w:r w:rsidR="00CC42B7">
          <w:rPr>
            <w:rStyle w:val="Hyperlink"/>
            <w:rFonts w:ascii="Times New Roman" w:hAnsi="Times New Roman" w:cs="Times New Roman"/>
            <w:bCs/>
          </w:rPr>
          <w:t>https://who.is/</w:t>
        </w:r>
      </w:hyperlink>
      <w:r w:rsidR="003D6B87">
        <w:rPr>
          <w:rFonts w:ascii="Times New Roman" w:hAnsi="Times New Roman" w:cs="Times New Roman"/>
          <w:bCs/>
          <w:color w:val="1F4E79" w:themeColor="accent1" w:themeShade="80"/>
        </w:rPr>
        <w:t xml:space="preserve"> </w:t>
      </w:r>
      <w:r w:rsidRPr="003D6B87">
        <w:rPr>
          <w:color w:val="1F4E79" w:themeColor="accent1" w:themeShade="80"/>
        </w:rPr>
        <w:t>to find and confirm the sender’s domain information</w:t>
      </w:r>
    </w:p>
    <w:p w14:paraId="4ECD4C1F" w14:textId="4B528637" w:rsidR="008634AA" w:rsidRPr="00167895" w:rsidRDefault="008634AA" w:rsidP="008634AA">
      <w:pPr>
        <w:pStyle w:val="NormalWeb"/>
        <w:numPr>
          <w:ilvl w:val="0"/>
          <w:numId w:val="2"/>
        </w:numPr>
        <w:rPr>
          <w:b/>
          <w:color w:val="1F4E79" w:themeColor="accent1" w:themeShade="80"/>
          <w:sz w:val="22"/>
          <w:szCs w:val="22"/>
        </w:rPr>
      </w:pPr>
      <w:r w:rsidRPr="00167895">
        <w:rPr>
          <w:b/>
          <w:color w:val="1F4E79" w:themeColor="accent1" w:themeShade="80"/>
          <w:sz w:val="22"/>
          <w:szCs w:val="22"/>
        </w:rPr>
        <w:t xml:space="preserve">Finding Sender’s Time </w:t>
      </w:r>
      <w:r w:rsidR="001B7495" w:rsidRPr="00167895">
        <w:rPr>
          <w:b/>
          <w:color w:val="1F4E79" w:themeColor="accent1" w:themeShade="80"/>
          <w:sz w:val="22"/>
          <w:szCs w:val="22"/>
        </w:rPr>
        <w:t>Zone</w:t>
      </w:r>
      <w:r w:rsidR="001B7495">
        <w:rPr>
          <w:b/>
          <w:color w:val="1F4E79" w:themeColor="accent1" w:themeShade="80"/>
          <w:sz w:val="22"/>
          <w:szCs w:val="22"/>
        </w:rPr>
        <w:t>:</w:t>
      </w:r>
    </w:p>
    <w:p w14:paraId="34EE14E2" w14:textId="5677544D" w:rsidR="008634AA" w:rsidRDefault="008634AA" w:rsidP="008634AA">
      <w:pPr>
        <w:pStyle w:val="NormalWeb"/>
        <w:numPr>
          <w:ilvl w:val="1"/>
          <w:numId w:val="2"/>
        </w:numPr>
        <w:rPr>
          <w:color w:val="1F4E79" w:themeColor="accent1" w:themeShade="80"/>
          <w:sz w:val="22"/>
          <w:szCs w:val="22"/>
        </w:rPr>
      </w:pPr>
      <w:r w:rsidRPr="002C7245">
        <w:rPr>
          <w:color w:val="1F4E79" w:themeColor="accent1" w:themeShade="80"/>
          <w:sz w:val="22"/>
          <w:szCs w:val="22"/>
        </w:rPr>
        <w:t xml:space="preserve">When the IP address is not available, you can determine the sender’s very-approximate location from the time-zone of the originating computer. </w:t>
      </w:r>
    </w:p>
    <w:p w14:paraId="3AEA02C9" w14:textId="4784AAF9" w:rsidR="00BC7500" w:rsidRPr="002C7245" w:rsidRDefault="00BC7500" w:rsidP="00BC7500">
      <w:pPr>
        <w:pStyle w:val="NormalWeb"/>
        <w:ind w:left="792"/>
        <w:rPr>
          <w:color w:val="1F4E79" w:themeColor="accent1" w:themeShade="80"/>
          <w:sz w:val="22"/>
          <w:szCs w:val="22"/>
        </w:rPr>
      </w:pPr>
      <w:r>
        <w:rPr>
          <w:color w:val="1F4E79" w:themeColor="accent1" w:themeShade="80"/>
          <w:sz w:val="22"/>
          <w:szCs w:val="22"/>
        </w:rPr>
        <w:t>Old Gmail Feature ----&gt;</w:t>
      </w:r>
    </w:p>
    <w:p w14:paraId="2CA3F0DA" w14:textId="77777777" w:rsidR="008634AA" w:rsidRPr="002C7245" w:rsidRDefault="008634AA" w:rsidP="008634AA">
      <w:pPr>
        <w:pStyle w:val="NormalWeb"/>
        <w:numPr>
          <w:ilvl w:val="1"/>
          <w:numId w:val="2"/>
        </w:numPr>
        <w:rPr>
          <w:color w:val="1F4E79" w:themeColor="accent1" w:themeShade="80"/>
          <w:sz w:val="22"/>
          <w:szCs w:val="22"/>
        </w:rPr>
      </w:pPr>
      <w:r w:rsidRPr="002C7245">
        <w:rPr>
          <w:color w:val="1F4E79" w:themeColor="accent1" w:themeShade="80"/>
          <w:sz w:val="22"/>
          <w:szCs w:val="22"/>
        </w:rPr>
        <w:t xml:space="preserve">Go your </w:t>
      </w:r>
      <w:hyperlink r:id="rId16" w:anchor="settings/labs" w:tgtFrame="_blank" w:history="1">
        <w:r w:rsidRPr="002C7245">
          <w:rPr>
            <w:rStyle w:val="Hyperlink"/>
            <w:color w:val="1F4E79" w:themeColor="accent1" w:themeShade="80"/>
            <w:sz w:val="22"/>
            <w:szCs w:val="22"/>
          </w:rPr>
          <w:t>Gmail Labs</w:t>
        </w:r>
      </w:hyperlink>
      <w:r w:rsidRPr="002C7245">
        <w:rPr>
          <w:color w:val="1F4E79" w:themeColor="accent1" w:themeShade="80"/>
          <w:sz w:val="22"/>
          <w:szCs w:val="22"/>
        </w:rPr>
        <w:t xml:space="preserve"> page and enable the “Sender Time Zone” feature.</w:t>
      </w:r>
    </w:p>
    <w:p w14:paraId="285BB15D" w14:textId="77777777" w:rsidR="008634AA" w:rsidRPr="002C7245" w:rsidRDefault="008634AA" w:rsidP="008634AA">
      <w:pPr>
        <w:pStyle w:val="NormalWeb"/>
        <w:numPr>
          <w:ilvl w:val="1"/>
          <w:numId w:val="2"/>
        </w:numPr>
        <w:rPr>
          <w:color w:val="1F4E79" w:themeColor="accent1" w:themeShade="80"/>
          <w:sz w:val="22"/>
          <w:szCs w:val="22"/>
        </w:rPr>
      </w:pPr>
      <w:r w:rsidRPr="002C7245">
        <w:rPr>
          <w:color w:val="1F4E79" w:themeColor="accent1" w:themeShade="80"/>
          <w:sz w:val="22"/>
          <w:szCs w:val="22"/>
        </w:rPr>
        <w:t>Now open any message in Gmail and click on the down arrow that says “Show details”.</w:t>
      </w:r>
    </w:p>
    <w:p w14:paraId="60B01247" w14:textId="45B5B500" w:rsidR="008634AA" w:rsidRPr="002C7245" w:rsidRDefault="008634AA" w:rsidP="008634AA">
      <w:pPr>
        <w:pStyle w:val="NormalWeb"/>
        <w:numPr>
          <w:ilvl w:val="1"/>
          <w:numId w:val="2"/>
        </w:numPr>
        <w:spacing w:before="0" w:beforeAutospacing="0" w:after="0" w:afterAutospacing="0"/>
        <w:rPr>
          <w:color w:val="1F4E79" w:themeColor="accent1" w:themeShade="80"/>
          <w:sz w:val="22"/>
          <w:szCs w:val="22"/>
        </w:rPr>
      </w:pPr>
      <w:r w:rsidRPr="002C7245">
        <w:rPr>
          <w:color w:val="1F4E79" w:themeColor="accent1" w:themeShade="80"/>
          <w:sz w:val="22"/>
          <w:szCs w:val="22"/>
        </w:rPr>
        <w:t>The message will display the current time in the sender’s time zone as shown in the following screenshot.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03"/>
      </w:tblGrid>
      <w:tr w:rsidR="00610D78" w:rsidRPr="002C7245" w14:paraId="463672D7" w14:textId="77777777" w:rsidTr="00D67664">
        <w:trPr>
          <w:trHeight w:val="3385"/>
          <w:jc w:val="center"/>
        </w:trPr>
        <w:tc>
          <w:tcPr>
            <w:tcW w:w="8903" w:type="dxa"/>
          </w:tcPr>
          <w:p w14:paraId="5DBA114C" w14:textId="77777777" w:rsidR="00610D78" w:rsidRPr="002C7245" w:rsidRDefault="00610D78" w:rsidP="00AC026E">
            <w:pPr>
              <w:pStyle w:val="NormalWeb"/>
              <w:spacing w:before="0" w:beforeAutospacing="0" w:after="0" w:afterAutospacing="0"/>
              <w:jc w:val="center"/>
              <w:rPr>
                <w:color w:val="1F4E79" w:themeColor="accent1" w:themeShade="80"/>
                <w:sz w:val="22"/>
                <w:szCs w:val="22"/>
              </w:rPr>
            </w:pPr>
            <w:r w:rsidRPr="00610D78">
              <w:rPr>
                <w:noProof/>
                <w:color w:val="1F4E79" w:themeColor="accent1" w:themeShade="80"/>
                <w:sz w:val="22"/>
                <w:szCs w:val="22"/>
              </w:rPr>
              <w:lastRenderedPageBreak/>
              <w:drawing>
                <wp:inline distT="0" distB="0" distL="0" distR="0" wp14:anchorId="1CED1516" wp14:editId="4E4EB97E">
                  <wp:extent cx="5438775" cy="20412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9171" cy="205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E080F7" w14:textId="77777777" w:rsidR="008634AA" w:rsidRPr="002C7245" w:rsidRDefault="008634AA" w:rsidP="008634AA">
      <w:pPr>
        <w:pStyle w:val="NormalWeb"/>
        <w:spacing w:before="0" w:beforeAutospacing="0" w:after="0" w:afterAutospacing="0"/>
        <w:jc w:val="center"/>
        <w:rPr>
          <w:color w:val="1F4E79" w:themeColor="accent1" w:themeShade="80"/>
          <w:sz w:val="22"/>
          <w:szCs w:val="22"/>
        </w:rPr>
      </w:pPr>
    </w:p>
    <w:p w14:paraId="04CB2A81" w14:textId="5AB9AA6A" w:rsidR="002A481B" w:rsidRPr="002A481B" w:rsidRDefault="008634AA" w:rsidP="000C5B9E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</w:rPr>
      </w:pPr>
      <w:r w:rsidRPr="002C7245">
        <w:rPr>
          <w:rFonts w:ascii="Times New Roman" w:hAnsi="Times New Roman" w:cs="Times New Roman"/>
          <w:color w:val="1F4E79" w:themeColor="accent1" w:themeShade="80"/>
        </w:rPr>
        <w:t xml:space="preserve">Next you can use this </w:t>
      </w:r>
      <w:hyperlink r:id="rId18" w:tgtFrame="_blank" w:history="1">
        <w:r w:rsidRPr="002C7245">
          <w:rPr>
            <w:rStyle w:val="Hyperlink"/>
            <w:rFonts w:ascii="Times New Roman" w:hAnsi="Times New Roman" w:cs="Times New Roman"/>
            <w:color w:val="1F4E79" w:themeColor="accent1" w:themeShade="80"/>
          </w:rPr>
          <w:t>time</w:t>
        </w:r>
        <w:r w:rsidR="00B87A83">
          <w:rPr>
            <w:rStyle w:val="Hyperlink"/>
            <w:rFonts w:ascii="Times New Roman" w:hAnsi="Times New Roman" w:cs="Times New Roman"/>
            <w:color w:val="1F4E79" w:themeColor="accent1" w:themeShade="80"/>
          </w:rPr>
          <w:t xml:space="preserve"> </w:t>
        </w:r>
        <w:r w:rsidRPr="002C7245">
          <w:rPr>
            <w:rStyle w:val="Hyperlink"/>
            <w:rFonts w:ascii="Times New Roman" w:hAnsi="Times New Roman" w:cs="Times New Roman"/>
            <w:color w:val="1F4E79" w:themeColor="accent1" w:themeShade="80"/>
          </w:rPr>
          <w:t>zone map</w:t>
        </w:r>
      </w:hyperlink>
      <w:r w:rsidRPr="002C7245">
        <w:rPr>
          <w:rFonts w:ascii="Times New Roman" w:hAnsi="Times New Roman" w:cs="Times New Roman"/>
          <w:color w:val="1F4E79" w:themeColor="accent1" w:themeShade="80"/>
        </w:rPr>
        <w:t xml:space="preserve"> to determine countries where the current time is the same as the time displayed in the Gmail message.</w:t>
      </w:r>
    </w:p>
    <w:p w14:paraId="25B7771A" w14:textId="479FFF07" w:rsidR="002A481B" w:rsidRDefault="002A481B" w:rsidP="002A481B">
      <w:pPr>
        <w:pStyle w:val="ListParagraph"/>
        <w:spacing w:after="0" w:line="240" w:lineRule="auto"/>
        <w:ind w:left="360"/>
        <w:rPr>
          <w:rFonts w:eastAsia="Times New Roman" w:cstheme="minorHAnsi"/>
          <w:i/>
          <w:iCs/>
          <w:color w:val="000000" w:themeColor="text1"/>
          <w:sz w:val="24"/>
          <w:szCs w:val="24"/>
          <w:lang w:bidi="th-TH"/>
        </w:rPr>
      </w:pPr>
    </w:p>
    <w:p w14:paraId="600790F3" w14:textId="25B0356F" w:rsidR="00BC7500" w:rsidRDefault="00BC7500" w:rsidP="002A481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  <w:r w:rsidRPr="00BC7500">
        <w:rPr>
          <w:rFonts w:ascii="Times New Roman" w:hAnsi="Times New Roman" w:cs="Times New Roman"/>
          <w:color w:val="1F4E79" w:themeColor="accent1" w:themeShade="80"/>
        </w:rPr>
        <w:t>Alternate Option</w:t>
      </w:r>
    </w:p>
    <w:p w14:paraId="73FEB6F1" w14:textId="77777777" w:rsidR="00BC7500" w:rsidRPr="00BC7500" w:rsidRDefault="00BC7500" w:rsidP="002A481B">
      <w:pPr>
        <w:pStyle w:val="ListParagraph"/>
        <w:spacing w:after="0" w:line="240" w:lineRule="auto"/>
        <w:ind w:left="360"/>
        <w:rPr>
          <w:rFonts w:ascii="Times New Roman" w:hAnsi="Times New Roman" w:cs="Times New Roman"/>
          <w:color w:val="1F4E79" w:themeColor="accent1" w:themeShade="80"/>
        </w:rPr>
      </w:pPr>
    </w:p>
    <w:p w14:paraId="0DD3B4EA" w14:textId="272586C0" w:rsidR="004A03DA" w:rsidRDefault="00000000" w:rsidP="002A481B">
      <w:pPr>
        <w:pStyle w:val="ListParagraph"/>
        <w:spacing w:after="0" w:line="240" w:lineRule="auto"/>
        <w:ind w:left="360"/>
        <w:rPr>
          <w:rFonts w:eastAsia="Times New Roman" w:cstheme="minorHAnsi"/>
          <w:i/>
          <w:iCs/>
          <w:color w:val="000000" w:themeColor="text1"/>
          <w:sz w:val="24"/>
          <w:szCs w:val="24"/>
          <w:lang w:bidi="th-TH"/>
        </w:rPr>
      </w:pPr>
      <w:hyperlink r:id="rId19" w:history="1">
        <w:r w:rsidR="002A481B" w:rsidRPr="005B0279">
          <w:rPr>
            <w:rStyle w:val="Hyperlink"/>
            <w:rFonts w:eastAsia="Times New Roman" w:cstheme="minorHAnsi"/>
            <w:i/>
            <w:iCs/>
            <w:sz w:val="24"/>
            <w:szCs w:val="24"/>
            <w:lang w:bidi="th-TH"/>
          </w:rPr>
          <w:t>https://toolbox.googleapps.com/apps/messageheader/</w:t>
        </w:r>
      </w:hyperlink>
    </w:p>
    <w:p w14:paraId="448E5E47" w14:textId="77777777" w:rsidR="002A481B" w:rsidRPr="002A481B" w:rsidRDefault="002A481B" w:rsidP="002A481B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1F4E79" w:themeColor="accent1" w:themeShade="80"/>
        </w:rPr>
      </w:pPr>
    </w:p>
    <w:p w14:paraId="0DD03AFF" w14:textId="77777777" w:rsidR="00014533" w:rsidRDefault="00014533" w:rsidP="00014533">
      <w:pPr>
        <w:spacing w:line="240" w:lineRule="auto"/>
        <w:contextualSpacing/>
        <w:rPr>
          <w:rFonts w:ascii="Times New Roman" w:hAnsi="Times New Roman" w:cs="Times New Roman"/>
          <w:b/>
          <w:color w:val="1F4E79" w:themeColor="accent1" w:themeShade="80"/>
        </w:rPr>
      </w:pPr>
      <w:r w:rsidRPr="00014533">
        <w:rPr>
          <w:rFonts w:ascii="Times New Roman" w:hAnsi="Times New Roman" w:cs="Times New Roman"/>
          <w:b/>
          <w:color w:val="1F4E79" w:themeColor="accent1" w:themeShade="80"/>
        </w:rPr>
        <w:t xml:space="preserve">Lab </w:t>
      </w:r>
      <w:r>
        <w:rPr>
          <w:rFonts w:ascii="Times New Roman" w:hAnsi="Times New Roman" w:cs="Times New Roman"/>
          <w:b/>
          <w:color w:val="1F4E79" w:themeColor="accent1" w:themeShade="80"/>
        </w:rPr>
        <w:t>#0</w:t>
      </w:r>
      <w:r w:rsidR="00FD0144">
        <w:rPr>
          <w:rFonts w:ascii="Times New Roman" w:hAnsi="Times New Roman" w:cs="Times New Roman"/>
          <w:b/>
          <w:color w:val="1F4E79" w:themeColor="accent1" w:themeShade="80"/>
        </w:rPr>
        <w:t>2</w:t>
      </w:r>
      <w:r>
        <w:rPr>
          <w:rFonts w:ascii="Times New Roman" w:hAnsi="Times New Roman" w:cs="Times New Roman"/>
          <w:b/>
          <w:color w:val="1F4E79" w:themeColor="accent1" w:themeShade="80"/>
        </w:rPr>
        <w:t xml:space="preserve"> </w:t>
      </w:r>
      <w:r w:rsidRPr="00014533">
        <w:rPr>
          <w:rFonts w:ascii="Times New Roman" w:hAnsi="Times New Roman" w:cs="Times New Roman"/>
          <w:b/>
          <w:color w:val="1F4E79" w:themeColor="accent1" w:themeShade="80"/>
        </w:rPr>
        <w:t>File Work:</w:t>
      </w:r>
    </w:p>
    <w:p w14:paraId="0873EEC7" w14:textId="77777777" w:rsidR="00790BF5" w:rsidRPr="00610D78" w:rsidRDefault="000D0B62" w:rsidP="0099251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1F4E79" w:themeColor="accent1" w:themeShade="80"/>
        </w:rPr>
      </w:pPr>
      <w:r w:rsidRPr="00610D78">
        <w:rPr>
          <w:rFonts w:ascii="Times New Roman" w:hAnsi="Times New Roman" w:cs="Times New Roman"/>
          <w:color w:val="1F4E79" w:themeColor="accent1" w:themeShade="80"/>
        </w:rPr>
        <w:t xml:space="preserve">Perform </w:t>
      </w:r>
      <w:r w:rsidR="00014533" w:rsidRPr="00610D78">
        <w:rPr>
          <w:rFonts w:ascii="Times New Roman" w:hAnsi="Times New Roman" w:cs="Times New Roman"/>
          <w:color w:val="1F4E79" w:themeColor="accent1" w:themeShade="80"/>
        </w:rPr>
        <w:t xml:space="preserve">this </w:t>
      </w:r>
      <w:r w:rsidRPr="00610D78">
        <w:rPr>
          <w:rFonts w:ascii="Times New Roman" w:hAnsi="Times New Roman" w:cs="Times New Roman"/>
          <w:color w:val="1F4E79" w:themeColor="accent1" w:themeShade="80"/>
        </w:rPr>
        <w:t xml:space="preserve">Experiment </w:t>
      </w:r>
      <w:r w:rsidR="00014533" w:rsidRPr="00610D78">
        <w:rPr>
          <w:rFonts w:ascii="Times New Roman" w:hAnsi="Times New Roman" w:cs="Times New Roman"/>
          <w:color w:val="1F4E79" w:themeColor="accent1" w:themeShade="80"/>
        </w:rPr>
        <w:t xml:space="preserve">and </w:t>
      </w:r>
      <w:r w:rsidR="00610D78" w:rsidRPr="00610D78">
        <w:rPr>
          <w:rFonts w:ascii="Times New Roman" w:hAnsi="Times New Roman" w:cs="Times New Roman"/>
          <w:color w:val="1F4E79" w:themeColor="accent1" w:themeShade="80"/>
        </w:rPr>
        <w:t xml:space="preserve">find out sender’s details from at least 5 different emails from different domains </w:t>
      </w:r>
    </w:p>
    <w:p w14:paraId="629C0D3A" w14:textId="77777777" w:rsidR="00BF14B4" w:rsidRDefault="00610D78" w:rsidP="00014533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color w:val="1F4E79" w:themeColor="accent1" w:themeShade="80"/>
        </w:rPr>
      </w:pPr>
      <w:r>
        <w:rPr>
          <w:rFonts w:ascii="Times New Roman" w:hAnsi="Times New Roman" w:cs="Times New Roman"/>
          <w:color w:val="1F4E79" w:themeColor="accent1" w:themeShade="80"/>
        </w:rPr>
        <w:t xml:space="preserve">List the details gathered </w:t>
      </w:r>
      <w:r w:rsidR="00014533">
        <w:rPr>
          <w:rFonts w:ascii="Times New Roman" w:hAnsi="Times New Roman" w:cs="Times New Roman"/>
          <w:color w:val="1F4E79" w:themeColor="accent1" w:themeShade="80"/>
        </w:rPr>
        <w:t>as per the below table</w:t>
      </w:r>
      <w:r w:rsidR="00063E21" w:rsidRPr="00000F5D">
        <w:rPr>
          <w:rFonts w:ascii="Times New Roman" w:hAnsi="Times New Roman" w:cs="Times New Roman"/>
          <w:color w:val="1F4E79" w:themeColor="accent1" w:themeShade="80"/>
        </w:rPr>
        <w:t>.</w:t>
      </w:r>
    </w:p>
    <w:p w14:paraId="17B4481C" w14:textId="77777777" w:rsidR="004A03DA" w:rsidRPr="004A03DA" w:rsidRDefault="004A03DA" w:rsidP="00014533">
      <w:pPr>
        <w:pStyle w:val="ListParagraph"/>
        <w:spacing w:line="240" w:lineRule="auto"/>
        <w:rPr>
          <w:rFonts w:ascii="Times New Roman" w:hAnsi="Times New Roman" w:cs="Times New Roman"/>
          <w:color w:val="1F4E79" w:themeColor="accent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6C2D" w14:paraId="577E52DA" w14:textId="77777777" w:rsidTr="004B6C2D">
        <w:tc>
          <w:tcPr>
            <w:tcW w:w="1870" w:type="dxa"/>
            <w:shd w:val="clear" w:color="auto" w:fill="BFBFBF" w:themeFill="background1" w:themeFillShade="BF"/>
          </w:tcPr>
          <w:p w14:paraId="7A3F0C12" w14:textId="77777777" w:rsidR="004B6C2D" w:rsidRPr="004B6C2D" w:rsidRDefault="00610D78" w:rsidP="00014533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Sender’s domain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FBF0DB1" w14:textId="77777777" w:rsidR="004B6C2D" w:rsidRPr="004B6C2D" w:rsidRDefault="00610D78" w:rsidP="00014533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Email Protocol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F7D2295" w14:textId="77777777" w:rsidR="004B6C2D" w:rsidRPr="004B6C2D" w:rsidRDefault="00610D78" w:rsidP="00014533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Date/Time sent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EA47B75" w14:textId="77777777" w:rsidR="004B6C2D" w:rsidRPr="004B6C2D" w:rsidRDefault="00610D78" w:rsidP="00014533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Time Zone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4720FC5D" w14:textId="77777777" w:rsidR="004B6C2D" w:rsidRPr="004B6C2D" w:rsidRDefault="00610D78" w:rsidP="00014533">
            <w:pPr>
              <w:contextualSpacing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Geolocation</w:t>
            </w:r>
          </w:p>
        </w:tc>
      </w:tr>
      <w:tr w:rsidR="004B6C2D" w14:paraId="0EDB9F3C" w14:textId="77777777" w:rsidTr="004B6C2D">
        <w:tc>
          <w:tcPr>
            <w:tcW w:w="1870" w:type="dxa"/>
          </w:tcPr>
          <w:p w14:paraId="243D5195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5F6F998B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57625039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71AC75AB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02B0E98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</w:tr>
      <w:tr w:rsidR="004B6C2D" w14:paraId="06027092" w14:textId="77777777" w:rsidTr="004B6C2D">
        <w:tc>
          <w:tcPr>
            <w:tcW w:w="1870" w:type="dxa"/>
          </w:tcPr>
          <w:p w14:paraId="1A787540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1A36DFCA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4634159D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572E1423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1DC7688B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</w:tr>
      <w:tr w:rsidR="004B6C2D" w14:paraId="3FAC6A7E" w14:textId="77777777" w:rsidTr="004B6C2D">
        <w:tc>
          <w:tcPr>
            <w:tcW w:w="1870" w:type="dxa"/>
          </w:tcPr>
          <w:p w14:paraId="26A53CE0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2C1D1AD1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739A9BAA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0D52BD80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  <w:tc>
          <w:tcPr>
            <w:tcW w:w="1870" w:type="dxa"/>
          </w:tcPr>
          <w:p w14:paraId="3A3C8AFA" w14:textId="77777777" w:rsidR="004B6C2D" w:rsidRDefault="004B6C2D" w:rsidP="00014533">
            <w:pPr>
              <w:contextualSpacing/>
              <w:rPr>
                <w:rFonts w:ascii="Times New Roman" w:hAnsi="Times New Roman" w:cs="Times New Roman"/>
                <w:color w:val="1F4E79" w:themeColor="accent1" w:themeShade="80"/>
              </w:rPr>
            </w:pPr>
          </w:p>
        </w:tc>
      </w:tr>
    </w:tbl>
    <w:p w14:paraId="547E3D29" w14:textId="77777777" w:rsidR="004A03DA" w:rsidRPr="004A03DA" w:rsidRDefault="004A03DA" w:rsidP="00014533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</w:p>
    <w:p w14:paraId="09FD427D" w14:textId="77777777" w:rsidR="00000F5D" w:rsidRPr="00000F5D" w:rsidRDefault="00063E21" w:rsidP="00014533">
      <w:pPr>
        <w:spacing w:line="240" w:lineRule="auto"/>
        <w:contextualSpacing/>
        <w:rPr>
          <w:rFonts w:ascii="Times New Roman" w:hAnsi="Times New Roman" w:cs="Times New Roman"/>
          <w:b/>
          <w:color w:val="1F4E79" w:themeColor="accent1" w:themeShade="80"/>
        </w:rPr>
      </w:pPr>
      <w:r w:rsidRPr="00000F5D">
        <w:rPr>
          <w:rFonts w:ascii="Times New Roman" w:hAnsi="Times New Roman" w:cs="Times New Roman"/>
          <w:color w:val="1F4E79" w:themeColor="accent1" w:themeShade="80"/>
        </w:rPr>
        <w:t> </w:t>
      </w:r>
      <w:r w:rsidR="00000F5D" w:rsidRPr="00000F5D">
        <w:rPr>
          <w:rFonts w:ascii="Times New Roman" w:eastAsia="Times New Roman" w:hAnsi="Times New Roman" w:cs="Times New Roman"/>
          <w:bCs/>
          <w:color w:val="1F4E79" w:themeColor="accent1" w:themeShade="80"/>
        </w:rPr>
        <w:t xml:space="preserve"> </w:t>
      </w:r>
    </w:p>
    <w:p w14:paraId="53EC5ACC" w14:textId="77777777" w:rsidR="009C7AF7" w:rsidRPr="00000F5D" w:rsidRDefault="009C7AF7" w:rsidP="00014533">
      <w:pPr>
        <w:spacing w:line="240" w:lineRule="auto"/>
        <w:contextualSpacing/>
        <w:rPr>
          <w:rFonts w:ascii="Times New Roman" w:hAnsi="Times New Roman" w:cs="Times New Roman"/>
          <w:color w:val="1F4E79" w:themeColor="accent1" w:themeShade="80"/>
        </w:rPr>
      </w:pPr>
    </w:p>
    <w:sectPr w:rsidR="009C7AF7" w:rsidRPr="0000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43215"/>
    <w:multiLevelType w:val="hybridMultilevel"/>
    <w:tmpl w:val="29D8D1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979D2"/>
    <w:multiLevelType w:val="hybridMultilevel"/>
    <w:tmpl w:val="6D3A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43E2B"/>
    <w:multiLevelType w:val="hybridMultilevel"/>
    <w:tmpl w:val="927E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D28"/>
    <w:multiLevelType w:val="hybridMultilevel"/>
    <w:tmpl w:val="75E65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C86AAA"/>
    <w:multiLevelType w:val="hybridMultilevel"/>
    <w:tmpl w:val="B20CE9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220A36"/>
    <w:multiLevelType w:val="hybridMultilevel"/>
    <w:tmpl w:val="DF58D5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983146"/>
    <w:multiLevelType w:val="hybridMultilevel"/>
    <w:tmpl w:val="1C3A6114"/>
    <w:lvl w:ilvl="0" w:tplc="B198C2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910A9358">
      <w:start w:val="1"/>
      <w:numFmt w:val="bullet"/>
      <w:suff w:val="space"/>
      <w:lvlText w:val="•"/>
      <w:lvlJc w:val="left"/>
      <w:pPr>
        <w:ind w:left="792" w:hanging="72"/>
      </w:pPr>
      <w:rPr>
        <w:rFonts w:ascii="Arial" w:hAnsi="Arial" w:hint="default"/>
      </w:rPr>
    </w:lvl>
    <w:lvl w:ilvl="2" w:tplc="7946D1E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DA60D1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B94CA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360E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9E09E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13887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AD0734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5CDE6B78"/>
    <w:multiLevelType w:val="hybridMultilevel"/>
    <w:tmpl w:val="2D1CD3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3C8D4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610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5C55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FE00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9613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32EF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4E5A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1CF0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61316DD6"/>
    <w:multiLevelType w:val="hybridMultilevel"/>
    <w:tmpl w:val="029C9156"/>
    <w:lvl w:ilvl="0" w:tplc="260A9D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C8D4E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186107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A5C55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5FE00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D9613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632EF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74E5A2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E1CF09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9" w15:restartNumberingAfterBreak="0">
    <w:nsid w:val="6B601A40"/>
    <w:multiLevelType w:val="multilevel"/>
    <w:tmpl w:val="67CEC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A3602"/>
    <w:multiLevelType w:val="hybridMultilevel"/>
    <w:tmpl w:val="493CD1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164721"/>
    <w:multiLevelType w:val="hybridMultilevel"/>
    <w:tmpl w:val="2028F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A40A8F"/>
    <w:multiLevelType w:val="hybridMultilevel"/>
    <w:tmpl w:val="5EBEFCE2"/>
    <w:lvl w:ilvl="0" w:tplc="910A9358">
      <w:start w:val="1"/>
      <w:numFmt w:val="bullet"/>
      <w:suff w:val="space"/>
      <w:lvlText w:val="•"/>
      <w:lvlJc w:val="left"/>
      <w:pPr>
        <w:ind w:left="432" w:hanging="72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E414E7"/>
    <w:multiLevelType w:val="hybridMultilevel"/>
    <w:tmpl w:val="175226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967536">
    <w:abstractNumId w:val="8"/>
  </w:num>
  <w:num w:numId="2" w16cid:durableId="1607611774">
    <w:abstractNumId w:val="6"/>
  </w:num>
  <w:num w:numId="3" w16cid:durableId="1359156619">
    <w:abstractNumId w:val="13"/>
  </w:num>
  <w:num w:numId="4" w16cid:durableId="1501192284">
    <w:abstractNumId w:val="1"/>
  </w:num>
  <w:num w:numId="5" w16cid:durableId="1081871854">
    <w:abstractNumId w:val="11"/>
  </w:num>
  <w:num w:numId="6" w16cid:durableId="676421221">
    <w:abstractNumId w:val="5"/>
  </w:num>
  <w:num w:numId="7" w16cid:durableId="950894006">
    <w:abstractNumId w:val="7"/>
  </w:num>
  <w:num w:numId="8" w16cid:durableId="1438018781">
    <w:abstractNumId w:val="9"/>
  </w:num>
  <w:num w:numId="9" w16cid:durableId="377627120">
    <w:abstractNumId w:val="4"/>
  </w:num>
  <w:num w:numId="10" w16cid:durableId="1713309344">
    <w:abstractNumId w:val="3"/>
  </w:num>
  <w:num w:numId="11" w16cid:durableId="949047802">
    <w:abstractNumId w:val="0"/>
  </w:num>
  <w:num w:numId="12" w16cid:durableId="1031147205">
    <w:abstractNumId w:val="12"/>
  </w:num>
  <w:num w:numId="13" w16cid:durableId="324170314">
    <w:abstractNumId w:val="10"/>
  </w:num>
  <w:num w:numId="14" w16cid:durableId="4536002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7F6"/>
    <w:rsid w:val="00000F5D"/>
    <w:rsid w:val="00014533"/>
    <w:rsid w:val="00063E21"/>
    <w:rsid w:val="000C5B9E"/>
    <w:rsid w:val="000D0B62"/>
    <w:rsid w:val="001265BB"/>
    <w:rsid w:val="001651AD"/>
    <w:rsid w:val="00167895"/>
    <w:rsid w:val="00180573"/>
    <w:rsid w:val="00182868"/>
    <w:rsid w:val="001B7495"/>
    <w:rsid w:val="00292D85"/>
    <w:rsid w:val="002A481B"/>
    <w:rsid w:val="002C7245"/>
    <w:rsid w:val="002F328C"/>
    <w:rsid w:val="00344135"/>
    <w:rsid w:val="003536BA"/>
    <w:rsid w:val="003D6B87"/>
    <w:rsid w:val="00477374"/>
    <w:rsid w:val="004A03DA"/>
    <w:rsid w:val="004B6C2D"/>
    <w:rsid w:val="00555371"/>
    <w:rsid w:val="00610D78"/>
    <w:rsid w:val="006508FF"/>
    <w:rsid w:val="006C46C8"/>
    <w:rsid w:val="00790BF5"/>
    <w:rsid w:val="007F44A1"/>
    <w:rsid w:val="008369F7"/>
    <w:rsid w:val="008634AA"/>
    <w:rsid w:val="0099056D"/>
    <w:rsid w:val="00995E2E"/>
    <w:rsid w:val="009C7AF7"/>
    <w:rsid w:val="00A031E8"/>
    <w:rsid w:val="00A450B8"/>
    <w:rsid w:val="00AE6405"/>
    <w:rsid w:val="00B76E7F"/>
    <w:rsid w:val="00B776DC"/>
    <w:rsid w:val="00B84183"/>
    <w:rsid w:val="00B87A83"/>
    <w:rsid w:val="00BC7500"/>
    <w:rsid w:val="00BF14B4"/>
    <w:rsid w:val="00C74292"/>
    <w:rsid w:val="00CC15B7"/>
    <w:rsid w:val="00CC42B7"/>
    <w:rsid w:val="00CD72BD"/>
    <w:rsid w:val="00D143C8"/>
    <w:rsid w:val="00D67664"/>
    <w:rsid w:val="00D82DA6"/>
    <w:rsid w:val="00D83C33"/>
    <w:rsid w:val="00D846E8"/>
    <w:rsid w:val="00D930B5"/>
    <w:rsid w:val="00F557F6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4A93"/>
  <w15:chartTrackingRefBased/>
  <w15:docId w15:val="{7DC36A19-64B3-425E-B8F7-87BFB7CEB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F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F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00F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0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BF5"/>
    <w:rPr>
      <w:b/>
      <w:bCs/>
    </w:rPr>
  </w:style>
  <w:style w:type="character" w:customStyle="1" w:styleId="e24kjd">
    <w:name w:val="e24kjd"/>
    <w:basedOn w:val="DefaultParagraphFont"/>
    <w:rsid w:val="00790BF5"/>
  </w:style>
  <w:style w:type="table" w:styleId="TableGrid">
    <w:name w:val="Table Grid"/>
    <w:basedOn w:val="TableNormal"/>
    <w:uiPriority w:val="39"/>
    <w:rsid w:val="004B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9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D7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58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4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8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hois.domaintools.com/" TargetMode="External"/><Relationship Id="rId18" Type="http://schemas.openxmlformats.org/officeDocument/2006/relationships/hyperlink" Target="http://www.timeanddate.com/time/map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xtoolbox.com/EmailHeaders.aspx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mail.google.com/mail/u/0/?shva=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ho.i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o.is/" TargetMode="External"/><Relationship Id="rId10" Type="http://schemas.openxmlformats.org/officeDocument/2006/relationships/hyperlink" Target="http://whois.domaintools.com" TargetMode="External"/><Relationship Id="rId19" Type="http://schemas.openxmlformats.org/officeDocument/2006/relationships/hyperlink" Target="https://toolbox.googleapps.com/apps/messagehea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google.com/mail/bin/answer.py?hl=en&amp;answer=26903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40C4-4B89-4AA3-AE7B-42934F8F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Bhardwaj</dc:creator>
  <cp:keywords/>
  <dc:description/>
  <cp:lastModifiedBy>Gopal Singh Rawat</cp:lastModifiedBy>
  <cp:revision>33</cp:revision>
  <dcterms:created xsi:type="dcterms:W3CDTF">2020-01-06T04:09:00Z</dcterms:created>
  <dcterms:modified xsi:type="dcterms:W3CDTF">2023-09-05T06:46:00Z</dcterms:modified>
</cp:coreProperties>
</file>