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72A6659">
      <w:pPr>
        <w:pStyle w:val="style0"/>
        <w:spacing w:after="120"/>
        <w:jc w:val="center"/>
        <w:rPr>
          <w:sz w:val="18"/>
          <w:szCs w:val="18"/>
        </w:rPr>
      </w:pPr>
      <w:r>
        <w:rPr/>
        <w:drawing>
          <wp:inline distL="0" distT="0" distB="0" distR="0">
            <wp:extent cx="1619250" cy="676275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619250" cy="6762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D8D87AF">
      <w:pPr>
        <w:pStyle w:val="style0"/>
        <w:spacing w:after="40"/>
        <w:rPr>
          <w:sz w:val="18"/>
          <w:szCs w:val="18"/>
        </w:rPr>
      </w:pPr>
      <w:r>
        <w:rPr>
          <w:sz w:val="18"/>
          <w:szCs w:val="18"/>
        </w:rPr>
        <w:t>Program and Branch Name:</w:t>
      </w:r>
    </w:p>
    <w:p w14:paraId="338D27BC">
      <w:pPr>
        <w:pStyle w:val="style0"/>
        <w:spacing w:after="40"/>
        <w:rPr>
          <w:sz w:val="18"/>
          <w:szCs w:val="18"/>
        </w:rPr>
      </w:pPr>
      <w:r>
        <w:rPr>
          <w:sz w:val="18"/>
          <w:szCs w:val="18"/>
        </w:rPr>
        <w:t>BTech</w:t>
      </w:r>
      <w:r>
        <w:rPr>
          <w:sz w:val="18"/>
          <w:szCs w:val="18"/>
        </w:rPr>
        <w:t xml:space="preserve"> CSE-A</w:t>
      </w:r>
    </w:p>
    <w:p w14:paraId="19DFEA7A">
      <w:pPr>
        <w:pStyle w:val="style0"/>
        <w:spacing w:after="40"/>
        <w:jc w:val="center"/>
        <w:rPr>
          <w:sz w:val="18"/>
          <w:szCs w:val="18"/>
        </w:rPr>
      </w:pPr>
      <w:r>
        <w:rPr>
          <w:b/>
          <w:bCs/>
          <w:sz w:val="18"/>
          <w:szCs w:val="18"/>
        </w:rPr>
        <w:t>PBL Progress Report – II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14:paraId="73E7ACF3">
        <w:trPr>
          <w:jc w:val="center"/>
        </w:trPr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061D5A">
            <w:pPr>
              <w:pStyle w:val="style0"/>
              <w:spacing w:after="0" w:lineRule="auto" w:line="24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 and Branch Name:</w:t>
            </w:r>
          </w:p>
        </w:tc>
        <w:tc>
          <w:tcPr>
            <w:tcW w:w="69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7CFB45">
            <w:pPr>
              <w:pStyle w:val="style0"/>
              <w:spacing w:after="0"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BTech CSE</w:t>
            </w:r>
          </w:p>
        </w:tc>
      </w:tr>
      <w:tr w14:paraId="06298AF9">
        <w:tblPrEx/>
        <w:trPr>
          <w:jc w:val="center"/>
        </w:trPr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26D7C">
            <w:pPr>
              <w:pStyle w:val="style0"/>
              <w:spacing w:after="0" w:lineRule="auto" w:line="24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Course Name</w:t>
            </w:r>
          </w:p>
        </w:tc>
        <w:tc>
          <w:tcPr>
            <w:tcW w:w="69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75F8B">
            <w:pPr>
              <w:pStyle w:val="style0"/>
              <w:spacing w:after="0"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Structures and Algorithms</w:t>
            </w:r>
          </w:p>
        </w:tc>
      </w:tr>
      <w:tr w14:paraId="10E9FD1D">
        <w:tblPrEx/>
        <w:trPr>
          <w:jc w:val="center"/>
        </w:trPr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482DA7">
            <w:pPr>
              <w:pStyle w:val="style0"/>
              <w:spacing w:after="0" w:lineRule="auto" w:line="24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Course Code</w:t>
            </w:r>
          </w:p>
        </w:tc>
        <w:tc>
          <w:tcPr>
            <w:tcW w:w="69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86019">
            <w:pPr>
              <w:pStyle w:val="style0"/>
              <w:spacing w:after="0" w:lineRule="auto" w:line="240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CCSE0301</w:t>
            </w:r>
          </w:p>
        </w:tc>
      </w:tr>
      <w:tr w14:paraId="766EE6FA">
        <w:tblPrEx/>
        <w:trPr>
          <w:jc w:val="center"/>
        </w:trPr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7CD62">
            <w:pPr>
              <w:pStyle w:val="style0"/>
              <w:spacing w:after="0" w:lineRule="auto" w:line="24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Faculty Name</w:t>
            </w:r>
          </w:p>
        </w:tc>
        <w:tc>
          <w:tcPr>
            <w:tcW w:w="69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873BC">
            <w:pPr>
              <w:pStyle w:val="style0"/>
              <w:spacing w:after="0" w:lineRule="auto" w:line="240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 xml:space="preserve">Mr. </w:t>
            </w:r>
            <w:r>
              <w:rPr>
                <w:rFonts w:eastAsia="Calibri"/>
                <w:sz w:val="18"/>
                <w:szCs w:val="18"/>
              </w:rPr>
              <w:t>Shamshad</w:t>
            </w:r>
            <w:r>
              <w:rPr>
                <w:rFonts w:eastAsia="Calibri"/>
                <w:sz w:val="18"/>
                <w:szCs w:val="18"/>
              </w:rPr>
              <w:t xml:space="preserve"> Ali</w:t>
            </w:r>
          </w:p>
        </w:tc>
      </w:tr>
      <w:tr w14:paraId="7960384E">
        <w:tblPrEx/>
        <w:trPr>
          <w:jc w:val="center"/>
        </w:trPr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A36806">
            <w:pPr>
              <w:pStyle w:val="style0"/>
              <w:spacing w:after="0" w:lineRule="auto" w:line="24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Assignment Type</w:t>
            </w:r>
          </w:p>
        </w:tc>
        <w:tc>
          <w:tcPr>
            <w:tcW w:w="69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6DEA5D">
            <w:pPr>
              <w:pStyle w:val="style0"/>
              <w:spacing w:after="0"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Individual Project</w:t>
            </w:r>
          </w:p>
        </w:tc>
      </w:tr>
      <w:tr w14:paraId="50300A3A">
        <w:tblPrEx/>
        <w:trPr>
          <w:jc w:val="center"/>
        </w:trPr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8D6AA8">
            <w:pPr>
              <w:pStyle w:val="style0"/>
              <w:spacing w:after="0" w:lineRule="auto" w:line="24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Student(s) Name</w:t>
            </w:r>
          </w:p>
        </w:tc>
        <w:tc>
          <w:tcPr>
            <w:tcW w:w="69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B1E13F">
            <w:pPr>
              <w:pStyle w:val="style0"/>
              <w:spacing w:after="0"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N"/>
              </w:rPr>
              <w:t>Akshat</w:t>
            </w:r>
            <w:r>
              <w:rPr>
                <w:sz w:val="18"/>
                <w:szCs w:val="18"/>
                <w:lang w:val="en-IN"/>
              </w:rPr>
              <w:t xml:space="preserve"> Srivastava</w:t>
            </w:r>
          </w:p>
        </w:tc>
      </w:tr>
      <w:tr w14:paraId="58840B29">
        <w:tblPrEx/>
        <w:trPr>
          <w:jc w:val="center"/>
        </w:trPr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A9FEA">
            <w:pPr>
              <w:pStyle w:val="style0"/>
              <w:spacing w:after="0" w:lineRule="auto" w:line="24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ERP ID (I Year) / Roll No. (II Year onwards)</w:t>
            </w:r>
          </w:p>
        </w:tc>
        <w:tc>
          <w:tcPr>
            <w:tcW w:w="69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6BE3B9">
            <w:pPr>
              <w:pStyle w:val="style0"/>
              <w:spacing w:after="0"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2501330120022</w:t>
            </w:r>
          </w:p>
        </w:tc>
      </w:tr>
      <w:tr w14:paraId="6E81251E">
        <w:tblPrEx/>
        <w:trPr>
          <w:jc w:val="center"/>
        </w:trPr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DCDB4">
            <w:pPr>
              <w:pStyle w:val="style0"/>
              <w:spacing w:after="0" w:lineRule="auto" w:line="24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Team/Group No. (Group/Capstone only)</w:t>
            </w:r>
          </w:p>
        </w:tc>
        <w:tc>
          <w:tcPr>
            <w:tcW w:w="69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9D792A">
            <w:pPr>
              <w:pStyle w:val="style0"/>
              <w:spacing w:after="0"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</w:tr>
      <w:tr w14:paraId="1771E101">
        <w:tblPrEx/>
        <w:trPr>
          <w:jc w:val="center"/>
        </w:trPr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C02FB">
            <w:pPr>
              <w:pStyle w:val="style0"/>
              <w:spacing w:after="0" w:lineRule="auto" w:line="24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Problem Statement/Project Title</w:t>
            </w:r>
          </w:p>
        </w:tc>
        <w:tc>
          <w:tcPr>
            <w:tcW w:w="69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F289A3">
            <w:pPr>
              <w:pStyle w:val="style0"/>
              <w:spacing w:after="0"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Intelligent Learning Path Optimization Platform</w:t>
            </w:r>
          </w:p>
        </w:tc>
      </w:tr>
      <w:tr w14:paraId="0DE02D65">
        <w:tblPrEx/>
        <w:trPr>
          <w:jc w:val="center"/>
        </w:trPr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4116F">
            <w:pPr>
              <w:pStyle w:val="style0"/>
              <w:spacing w:after="0" w:lineRule="auto" w:line="24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SDG(s)</w:t>
            </w:r>
          </w:p>
        </w:tc>
        <w:tc>
          <w:tcPr>
            <w:tcW w:w="69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175C9C">
            <w:pPr>
              <w:pStyle w:val="style0"/>
              <w:spacing w:after="0"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SDG 4 – Quality Education</w:t>
            </w:r>
          </w:p>
        </w:tc>
      </w:tr>
      <w:tr w14:paraId="43BEFBDE">
        <w:tblPrEx/>
        <w:trPr>
          <w:jc w:val="center"/>
        </w:trPr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18492">
            <w:pPr>
              <w:pStyle w:val="style0"/>
              <w:spacing w:after="0" w:lineRule="auto" w:line="24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Reporting Month</w:t>
            </w:r>
          </w:p>
        </w:tc>
        <w:tc>
          <w:tcPr>
            <w:tcW w:w="69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FCEAF">
            <w:pPr>
              <w:pStyle w:val="style0"/>
              <w:spacing w:after="0"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Month 2</w:t>
            </w:r>
          </w:p>
        </w:tc>
      </w:tr>
      <w:tr w14:paraId="3A53C184">
        <w:tblPrEx/>
        <w:trPr>
          <w:jc w:val="center"/>
        </w:trPr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A28D9E">
            <w:pPr>
              <w:pStyle w:val="style0"/>
              <w:spacing w:after="0" w:lineRule="auto" w:line="24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Date of Submission</w:t>
            </w:r>
          </w:p>
        </w:tc>
        <w:tc>
          <w:tcPr>
            <w:tcW w:w="69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C214B2">
            <w:pPr>
              <w:pStyle w:val="style0"/>
              <w:spacing w:after="0" w:lineRule="auto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 October 2026</w:t>
            </w:r>
          </w:p>
        </w:tc>
      </w:tr>
    </w:tbl>
    <w:p w14:paraId="0A37501D">
      <w:pPr>
        <w:pStyle w:val="style0"/>
        <w:spacing w:after="20"/>
        <w:rPr>
          <w:sz w:val="18"/>
          <w:szCs w:val="18"/>
        </w:rPr>
      </w:pPr>
    </w:p>
    <w:p w14:paraId="2E029900">
      <w:pPr>
        <w:pStyle w:val="style0"/>
        <w:spacing w:after="80"/>
        <w:rPr>
          <w:sz w:val="18"/>
          <w:szCs w:val="18"/>
        </w:rPr>
      </w:pPr>
      <w:r>
        <w:rPr>
          <w:b/>
          <w:bCs/>
          <w:sz w:val="18"/>
          <w:szCs w:val="18"/>
        </w:rPr>
        <w:t>Student Declaration</w:t>
      </w:r>
    </w:p>
    <w:p w14:paraId="5D8BE512">
      <w:pPr>
        <w:pStyle w:val="style0"/>
        <w:spacing w:after="60" w:lineRule="auto" w:line="251"/>
        <w:rPr>
          <w:sz w:val="18"/>
          <w:szCs w:val="18"/>
        </w:rPr>
      </w:pPr>
      <w:r>
        <w:rPr>
          <w:sz w:val="18"/>
          <w:szCs w:val="18"/>
        </w:rPr>
        <w:t xml:space="preserve">I </w:t>
      </w:r>
      <w:r>
        <w:rPr>
          <w:sz w:val="18"/>
          <w:szCs w:val="18"/>
        </w:rPr>
        <w:t>certify that this assignment is my own work, with all sources appropriately acknowledged. I understand that a 0% mark and further academic penalties may be imposed if the content is found to be plagiarized or inappropriately AI-generated.</w:t>
      </w:r>
    </w:p>
    <w:p w14:paraId="5DAB6C7B">
      <w:pPr>
        <w:pStyle w:val="style0"/>
        <w:spacing w:after="60" w:lineRule="auto" w:line="251"/>
        <w:rPr>
          <w:sz w:val="18"/>
          <w:szCs w:val="18"/>
        </w:rPr>
      </w:pPr>
    </w:p>
    <w:p w14:paraId="10C839DA">
      <w:pPr>
        <w:pStyle w:val="style0"/>
        <w:spacing w:after="100"/>
        <w:rPr>
          <w:rFonts w:eastAsia="Calibri"/>
          <w:b/>
          <w:bCs/>
          <w:sz w:val="18"/>
          <w:szCs w:val="18"/>
          <w:lang w:val="en-IN"/>
        </w:rPr>
      </w:pPr>
      <w:r>
        <w:rPr>
          <w:rFonts w:eastAsia="Calibri"/>
          <w:b/>
          <w:bCs/>
          <w:sz w:val="18"/>
          <w:szCs w:val="18"/>
        </w:rPr>
        <w:t xml:space="preserve">Student Name &amp; Signature: </w:t>
      </w:r>
      <w:r>
        <w:rPr>
          <w:rFonts w:eastAsia="Calibri"/>
          <w:b/>
          <w:bCs/>
          <w:sz w:val="18"/>
          <w:szCs w:val="18"/>
          <w:lang w:val="en-IN"/>
        </w:rPr>
        <w:t>Akshat</w:t>
      </w:r>
      <w:r>
        <w:rPr>
          <w:rFonts w:eastAsia="Calibri"/>
          <w:b/>
          <w:bCs/>
          <w:sz w:val="18"/>
          <w:szCs w:val="18"/>
          <w:lang w:val="en-IN"/>
        </w:rPr>
        <w:t xml:space="preserve"> Srivastava         </w:t>
      </w:r>
      <w:r>
        <w:rPr/>
        <w:drawing>
          <wp:inline distL="0" distT="0" distB="0" distR="0">
            <wp:extent cx="1176478" cy="428625"/>
            <wp:effectExtent l="0" t="0" r="0" b="0"/>
            <wp:docPr id="1027" name="drawi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176478" cy="4286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D774A54">
      <w:pPr>
        <w:pStyle w:val="style0"/>
        <w:spacing w:before="120" w:after="40"/>
        <w:rPr>
          <w:sz w:val="18"/>
          <w:szCs w:val="18"/>
        </w:rPr>
      </w:pPr>
      <w:r>
        <w:rPr>
          <w:rFonts w:eastAsia="Calibri"/>
          <w:b/>
          <w:bCs/>
          <w:sz w:val="18"/>
          <w:szCs w:val="18"/>
        </w:rPr>
        <w:t xml:space="preserve">Date: </w:t>
      </w:r>
      <w:r>
        <w:rPr>
          <w:rFonts w:eastAsia="Calibri"/>
          <w:sz w:val="18"/>
          <w:szCs w:val="18"/>
        </w:rPr>
        <w:t>8</w:t>
      </w:r>
      <w:r>
        <w:rPr>
          <w:sz w:val="18"/>
          <w:szCs w:val="18"/>
        </w:rPr>
        <w:t>/</w:t>
      </w:r>
      <w:r>
        <w:rPr>
          <w:sz w:val="18"/>
          <w:szCs w:val="18"/>
        </w:rPr>
        <w:t>10/2026</w:t>
      </w:r>
    </w:p>
    <w:p w14:paraId="02EB378F">
      <w:pPr>
        <w:pStyle w:val="style0"/>
        <w:spacing w:before="120" w:after="40"/>
        <w:rPr>
          <w:sz w:val="18"/>
          <w:szCs w:val="18"/>
        </w:rPr>
      </w:pPr>
    </w:p>
    <w:p w14:paraId="6A05A809">
      <w:pPr>
        <w:pStyle w:val="style0"/>
        <w:spacing w:before="120" w:after="40"/>
        <w:rPr>
          <w:sz w:val="18"/>
          <w:szCs w:val="18"/>
        </w:rPr>
      </w:pPr>
    </w:p>
    <w:p w14:paraId="5A39BBE3">
      <w:pPr>
        <w:pStyle w:val="style0"/>
        <w:spacing w:before="120" w:after="40"/>
        <w:rPr>
          <w:sz w:val="18"/>
          <w:szCs w:val="18"/>
        </w:rPr>
      </w:pPr>
    </w:p>
    <w:p w14:paraId="41C8F396">
      <w:pPr>
        <w:pStyle w:val="style0"/>
        <w:spacing w:before="120" w:after="40"/>
        <w:rPr>
          <w:sz w:val="18"/>
          <w:szCs w:val="18"/>
        </w:rPr>
      </w:pPr>
    </w:p>
    <w:p w14:paraId="72A3D3EC">
      <w:pPr>
        <w:pStyle w:val="style0"/>
        <w:spacing w:before="120" w:after="40"/>
        <w:rPr>
          <w:sz w:val="18"/>
          <w:szCs w:val="18"/>
        </w:rPr>
      </w:pPr>
    </w:p>
    <w:p w14:paraId="0D0B940D">
      <w:pPr>
        <w:pStyle w:val="style0"/>
        <w:spacing w:before="120" w:after="40"/>
        <w:rPr>
          <w:sz w:val="18"/>
          <w:szCs w:val="18"/>
        </w:rPr>
      </w:pPr>
    </w:p>
    <w:p w14:paraId="0E27B00A">
      <w:pPr>
        <w:pStyle w:val="style0"/>
        <w:spacing w:before="120" w:after="40"/>
        <w:rPr>
          <w:sz w:val="18"/>
          <w:szCs w:val="18"/>
        </w:rPr>
      </w:pPr>
    </w:p>
    <w:p w14:paraId="64619473">
      <w:pPr>
        <w:pStyle w:val="style0"/>
        <w:spacing w:before="120" w:after="40"/>
        <w:rPr>
          <w:sz w:val="18"/>
          <w:szCs w:val="18"/>
        </w:rPr>
      </w:pPr>
    </w:p>
    <w:p w14:paraId="6849621A">
      <w:pPr>
        <w:pStyle w:val="style0"/>
        <w:spacing w:before="120" w:after="40"/>
        <w:rPr>
          <w:sz w:val="18"/>
          <w:szCs w:val="18"/>
        </w:rPr>
      </w:pPr>
    </w:p>
    <w:p w14:paraId="1962B3A8">
      <w:pPr>
        <w:pStyle w:val="style0"/>
        <w:spacing w:before="120" w:after="40"/>
        <w:rPr>
          <w:sz w:val="18"/>
          <w:szCs w:val="18"/>
        </w:rPr>
      </w:pPr>
    </w:p>
    <w:p w14:paraId="6860C7FA">
      <w:pPr>
        <w:pStyle w:val="style0"/>
        <w:spacing w:before="120" w:after="40"/>
        <w:rPr>
          <w:sz w:val="18"/>
          <w:szCs w:val="18"/>
        </w:rPr>
      </w:pPr>
    </w:p>
    <w:p w14:paraId="08D2AC38">
      <w:pPr>
        <w:pStyle w:val="style0"/>
        <w:spacing w:before="120" w:after="40"/>
        <w:rPr>
          <w:sz w:val="18"/>
          <w:szCs w:val="18"/>
        </w:rPr>
      </w:pPr>
    </w:p>
    <w:p w14:paraId="159A417B">
      <w:pPr>
        <w:pStyle w:val="style0"/>
        <w:spacing w:before="120" w:after="40"/>
        <w:rPr>
          <w:sz w:val="18"/>
          <w:szCs w:val="18"/>
        </w:rPr>
      </w:pPr>
    </w:p>
    <w:p w14:paraId="70299FB7">
      <w:pPr>
        <w:pStyle w:val="style0"/>
        <w:spacing w:before="120" w:after="40"/>
        <w:rPr>
          <w:sz w:val="18"/>
          <w:szCs w:val="18"/>
        </w:rPr>
      </w:pPr>
    </w:p>
    <w:p w14:paraId="4162888F">
      <w:pPr>
        <w:pStyle w:val="style0"/>
        <w:spacing w:before="120" w:after="40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PBL Progress Report – II </w:t>
      </w:r>
    </w:p>
    <w:p w14:paraId="4901269B">
      <w:pPr>
        <w:pStyle w:val="style3"/>
        <w:spacing w:before="0"/>
        <w:rPr>
          <w:rFonts w:ascii="Times New Roman" w:cs="Times New Roman" w:eastAsia="Times New Roman" w:hAnsi="Times New Roman"/>
          <w:sz w:val="18"/>
          <w:szCs w:val="18"/>
        </w:rPr>
      </w:pPr>
      <w:r>
        <w:rPr>
          <w:rFonts w:ascii="Times New Roman" w:cs="Times New Roman" w:eastAsia="Times New Roman" w:hAnsi="Times New Roman"/>
          <w:sz w:val="18"/>
          <w:szCs w:val="18"/>
        </w:rPr>
        <w:t>Rev</w:t>
      </w:r>
      <w:r>
        <w:rPr>
          <w:rFonts w:ascii="Times New Roman" w:cs="Times New Roman" w:eastAsia="Times New Roman" w:hAnsi="Times New Roman"/>
          <w:sz w:val="18"/>
          <w:szCs w:val="18"/>
        </w:rPr>
        <w:t>iew 2: Development &amp; Application</w:t>
      </w:r>
    </w:p>
    <w:p w14:paraId="6FE22B96">
      <w:pPr>
        <w:pStyle w:val="style0"/>
        <w:spacing w:after="0"/>
        <w:rPr>
          <w:rFonts w:cs="Times New Roman"/>
          <w:b/>
          <w:bCs/>
          <w:sz w:val="18"/>
          <w:szCs w:val="18"/>
        </w:rPr>
      </w:pPr>
      <w:r>
        <w:rPr>
          <w:rFonts w:cs="Times New Roman"/>
          <w:b/>
          <w:bCs/>
          <w:sz w:val="18"/>
          <w:szCs w:val="18"/>
        </w:rPr>
        <w:t>Review Coverage:</w:t>
      </w:r>
    </w:p>
    <w:p w14:paraId="13970C80">
      <w:pPr>
        <w:pStyle w:val="style179"/>
        <w:numPr>
          <w:ilvl w:val="0"/>
          <w:numId w:val="7"/>
        </w:numPr>
        <w:spacing w:after="0" w:lineRule="auto" w:line="279"/>
        <w:rPr>
          <w:rFonts w:cs="Times New Roman"/>
          <w:sz w:val="18"/>
          <w:szCs w:val="18"/>
        </w:rPr>
      </w:pPr>
      <w:r>
        <w:rPr>
          <w:rFonts w:cs="Times New Roman"/>
          <w:b/>
          <w:bCs/>
          <w:sz w:val="18"/>
          <w:szCs w:val="18"/>
        </w:rPr>
        <w:t>Individual / Group Assignment:</w:t>
      </w:r>
      <w:r>
        <w:rPr>
          <w:rFonts w:cs="Times New Roman"/>
          <w:sz w:val="18"/>
          <w:szCs w:val="18"/>
        </w:rPr>
        <w:t xml:space="preserve"> </w:t>
      </w:r>
      <w:r>
        <w:rPr>
          <w:rFonts w:cs="Times New Roman"/>
          <w:sz w:val="18"/>
          <w:szCs w:val="18"/>
        </w:rPr>
        <w:t>Trees and Heaps, Graphs, Dynamic Programming and Backtracking with Branch and Bound</w:t>
      </w:r>
    </w:p>
    <w:p w14:paraId="0BB219FE">
      <w:pPr>
        <w:pStyle w:val="style179"/>
        <w:numPr>
          <w:ilvl w:val="0"/>
          <w:numId w:val="7"/>
        </w:numPr>
        <w:spacing w:after="0" w:lineRule="auto" w:line="279"/>
        <w:rPr>
          <w:rFonts w:cs="Times New Roman"/>
          <w:sz w:val="18"/>
          <w:szCs w:val="18"/>
        </w:rPr>
      </w:pPr>
      <w:r>
        <w:rPr>
          <w:rFonts w:cs="Times New Roman"/>
          <w:b/>
          <w:bCs/>
          <w:sz w:val="18"/>
          <w:szCs w:val="18"/>
        </w:rPr>
        <w:t>Capstone Project:</w:t>
      </w:r>
      <w:r>
        <w:rPr>
          <w:rFonts w:cs="Times New Roman"/>
          <w:sz w:val="18"/>
          <w:szCs w:val="18"/>
        </w:rPr>
        <w:t xml:space="preserve"> Rubric Categories 3 and 4 </w:t>
      </w:r>
      <w:bookmarkStart w:id="0" w:name="_GoBack"/>
      <w:bookmarkEnd w:id="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7128"/>
      </w:tblGrid>
      <w:tr w14:paraId="46D08954">
        <w:trPr>
          <w:cantSplit/>
          <w:tblHeader/>
          <w:jc w:val="center"/>
        </w:trPr>
        <w:tc>
          <w:tcPr>
            <w:tcW w:w="295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1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E3DC5E">
            <w:pPr>
              <w:pStyle w:val="style0"/>
              <w:spacing w:after="0" w:lineRule="auto" w:line="24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</w:t>
            </w:r>
            <w:r>
              <w:rPr>
                <w:b/>
                <w:bCs/>
                <w:sz w:val="18"/>
                <w:szCs w:val="18"/>
              </w:rPr>
              <w:t>ield</w:t>
            </w:r>
          </w:p>
        </w:tc>
        <w:tc>
          <w:tcPr>
            <w:tcW w:w="71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1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31F8D0">
            <w:pPr>
              <w:pStyle w:val="style0"/>
              <w:spacing w:after="0" w:lineRule="auto" w:line="24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Details</w:t>
            </w:r>
          </w:p>
        </w:tc>
      </w:tr>
      <w:tr w14:paraId="2BA142D4">
        <w:tblPrEx/>
        <w:trPr>
          <w:cantSplit/>
          <w:jc w:val="center"/>
        </w:trPr>
        <w:tc>
          <w:tcPr>
            <w:tcW w:w="295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478C3C">
            <w:pPr>
              <w:pStyle w:val="style0"/>
              <w:spacing w:after="40" w:lineRule="auto" w:line="251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1. Previous Review Feedback</w:t>
            </w:r>
          </w:p>
        </w:tc>
        <w:tc>
          <w:tcPr>
            <w:tcW w:w="71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1927B4">
            <w:pPr>
              <w:pStyle w:val="style0"/>
              <w:spacing w:after="0" w:afterAutospacing="false" w:lineRule="auto" w:line="251"/>
              <w:rPr>
                <w:rFonts w:ascii="Times New Roman" w:cs="Times New Roman" w:eastAsia="Times New Roman" w:hAnsi="Times New Roman"/>
                <w:noProof w:val="false"/>
                <w:sz w:val="18"/>
                <w:szCs w:val="18"/>
                <w:lang w:val="en-US"/>
              </w:rPr>
            </w:pPr>
            <w:r>
              <w:rPr>
                <w:rFonts w:ascii="Times New Roman" w:cs="Times New Roman" w:eastAsia="Times New Roman" w:hAnsi="Times New Roman"/>
                <w:noProof w:val="false"/>
                <w:sz w:val="18"/>
                <w:szCs w:val="18"/>
                <w:lang w:val="en-US"/>
              </w:rPr>
              <w:t>During Review 1, the faculty suggested shifting the focus from theoretical planning to a detailed study of the specific DSA concepts. Sir explicitly advised that the project must clearly show an in-depth understanding of the algorithms being used, followed by a working implementation to prove its practical application.</w:t>
            </w:r>
          </w:p>
        </w:tc>
      </w:tr>
      <w:tr w14:paraId="3FBF47B6">
        <w:tblPrEx/>
        <w:trPr>
          <w:cantSplit/>
          <w:jc w:val="center"/>
        </w:trPr>
        <w:tc>
          <w:tcPr>
            <w:tcW w:w="295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6A3BDE">
            <w:pPr>
              <w:pStyle w:val="style0"/>
              <w:spacing w:after="40" w:lineRule="auto" w:line="251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2. Action Taken on Previous Feedback</w:t>
            </w:r>
          </w:p>
        </w:tc>
        <w:tc>
          <w:tcPr>
            <w:tcW w:w="71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3210F6">
            <w:pPr>
              <w:pStyle w:val="style0"/>
              <w:spacing w:before="0" w:beforeAutospacing="false" w:after="0" w:afterAutospacing="false" w:lineRule="auto" w:line="251"/>
              <w:rPr>
                <w:rFonts w:ascii="Times New Roman" w:cs="Times New Roman" w:eastAsia="Times New Roman" w:hAnsi="Times New Roman"/>
                <w:noProof w:val="false"/>
                <w:sz w:val="18"/>
                <w:szCs w:val="18"/>
                <w:lang w:val="en-US"/>
              </w:rPr>
            </w:pPr>
            <w:r>
              <w:rPr>
                <w:rFonts w:ascii="Times New Roman" w:cs="Times New Roman" w:eastAsia="Times New Roman" w:hAnsi="Times New Roman"/>
                <w:noProof w:val="false"/>
                <w:sz w:val="18"/>
                <w:szCs w:val="18"/>
                <w:lang w:val="en-US"/>
              </w:rPr>
              <w:t>Following the feedback, the month’s work was divided into two phases: detailed theoretical study, followed by direct implementation.</w:t>
            </w:r>
          </w:p>
          <w:p w14:paraId="16FE7C61">
            <w:pPr>
              <w:pStyle w:val="style179"/>
              <w:numPr>
                <w:ilvl w:val="0"/>
                <w:numId w:val="10"/>
              </w:numPr>
              <w:spacing w:before="0" w:beforeAutospacing="false" w:after="0" w:afterAutospacing="false" w:lineRule="auto" w:line="251"/>
              <w:ind w:left="360"/>
              <w:rPr>
                <w:noProof w:val="false"/>
                <w:sz w:val="18"/>
                <w:szCs w:val="18"/>
                <w:lang w:val="en-US"/>
              </w:rPr>
            </w:pPr>
            <w:r>
              <w:rPr>
                <w:b/>
                <w:bCs/>
                <w:noProof w:val="false"/>
                <w:sz w:val="18"/>
                <w:szCs w:val="18"/>
                <w:lang w:val="en-US"/>
              </w:rPr>
              <w:t>Detailed Study:</w:t>
            </w:r>
            <w:r>
              <w:rPr>
                <w:noProof w:val="false"/>
                <w:sz w:val="18"/>
                <w:szCs w:val="18"/>
                <w:lang w:val="en-US"/>
              </w:rPr>
              <w:t xml:space="preserve"> Analyzed Graph representations (Adjacency List vs. Matrix for sparse networks), Dijkstra’s edge-relaxation with time weights, and Dynamic Programming (why the 0/1 Knapsack optimal substructure beats greedy approaches for time budgets). </w:t>
            </w:r>
          </w:p>
          <w:p w14:paraId="3799E766">
            <w:pPr>
              <w:pStyle w:val="style179"/>
              <w:numPr>
                <w:ilvl w:val="0"/>
                <w:numId w:val="10"/>
              </w:numPr>
              <w:spacing w:before="0" w:beforeAutospacing="false" w:after="0" w:afterAutospacing="false" w:lineRule="auto" w:line="251"/>
              <w:ind w:left="360"/>
              <w:rPr>
                <w:noProof w:val="false"/>
                <w:sz w:val="18"/>
                <w:szCs w:val="18"/>
                <w:lang w:val="en-US"/>
              </w:rPr>
            </w:pPr>
            <w:r>
              <w:rPr>
                <w:b/>
                <w:bCs/>
                <w:noProof w:val="false"/>
                <w:sz w:val="18"/>
                <w:szCs w:val="18"/>
                <w:lang w:val="en-US"/>
              </w:rPr>
              <w:t>Implementation:</w:t>
            </w:r>
            <w:r>
              <w:rPr>
                <w:noProof w:val="false"/>
                <w:sz w:val="18"/>
                <w:szCs w:val="18"/>
                <w:lang w:val="en-US"/>
              </w:rPr>
              <w:t xml:space="preserve"> Built a Python/</w:t>
            </w:r>
            <w:r>
              <w:rPr>
                <w:noProof w:val="false"/>
                <w:sz w:val="18"/>
                <w:szCs w:val="18"/>
                <w:lang w:val="en-US"/>
              </w:rPr>
              <w:t>Streamlit</w:t>
            </w:r>
            <w:r>
              <w:rPr>
                <w:noProof w:val="false"/>
                <w:sz w:val="18"/>
                <w:szCs w:val="18"/>
                <w:lang w:val="en-US"/>
              </w:rPr>
              <w:t xml:space="preserve"> MVP using an Adjacency List of 5 Semester-3 subjects (DSA-II, OS, Java, AI, CAPP). Integrated custom Dijkstra code for fastest routes and 0/1 Knapsack logic for time-constrained study optimization</w:t>
            </w:r>
          </w:p>
        </w:tc>
      </w:tr>
      <w:tr w14:paraId="1CA6E1B1">
        <w:tblPrEx/>
        <w:trPr>
          <w:cantSplit/>
          <w:jc w:val="center"/>
        </w:trPr>
        <w:tc>
          <w:tcPr>
            <w:tcW w:w="295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4B3120">
            <w:pPr>
              <w:pStyle w:val="style0"/>
              <w:spacing w:after="40" w:lineRule="auto" w:line="251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3. Research / Data Collection Progress</w:t>
            </w:r>
          </w:p>
        </w:tc>
        <w:tc>
          <w:tcPr>
            <w:tcW w:w="71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36936D">
            <w:pPr>
              <w:pStyle w:val="style179"/>
              <w:numPr>
                <w:ilvl w:val="0"/>
                <w:numId w:val="15"/>
              </w:numPr>
              <w:spacing w:after="0" w:lineRule="auto" w:line="240"/>
              <w:ind w:left="360"/>
              <w:contextualSpacing w:val="false"/>
              <w:rPr>
                <w:noProof w:val="false"/>
                <w:sz w:val="18"/>
                <w:szCs w:val="18"/>
                <w:lang w:val="en-US"/>
              </w:rPr>
            </w:pPr>
            <w:r>
              <w:rPr>
                <w:noProof w:val="false"/>
                <w:sz w:val="18"/>
                <w:szCs w:val="18"/>
                <w:lang w:val="en-US"/>
              </w:rPr>
              <w:t>Based on the five research papers reviewed in Progress Report I, the following gaps were identified and resolved for this implementation:</w:t>
            </w:r>
          </w:p>
          <w:p w14:paraId="00EFE6A6">
            <w:pPr>
              <w:pStyle w:val="style179"/>
              <w:numPr>
                <w:ilvl w:val="0"/>
                <w:numId w:val="15"/>
              </w:numPr>
              <w:spacing w:before="0" w:beforeAutospacing="false" w:after="0" w:afterAutospacing="false" w:lineRule="auto" w:line="240"/>
              <w:ind w:left="360"/>
              <w:contextualSpacing w:val="false"/>
              <w:rPr>
                <w:b/>
                <w:bCs/>
                <w:noProof w:val="false"/>
                <w:sz w:val="18"/>
                <w:szCs w:val="18"/>
                <w:lang w:val="en-US"/>
              </w:rPr>
            </w:pPr>
            <w:r>
              <w:rPr>
                <w:b/>
                <w:bCs/>
                <w:noProof w:val="false"/>
                <w:sz w:val="18"/>
                <w:szCs w:val="18"/>
                <w:lang w:val="en-US"/>
              </w:rPr>
              <w:t>1. Summary of Research Gaps:</w:t>
            </w:r>
          </w:p>
          <w:p w14:paraId="501FAC3E">
            <w:pPr>
              <w:pStyle w:val="style179"/>
              <w:numPr>
                <w:ilvl w:val="0"/>
                <w:numId w:val="15"/>
              </w:numPr>
              <w:spacing w:before="0" w:beforeAutospacing="false" w:after="0" w:afterAutospacing="false" w:lineRule="auto" w:line="240"/>
              <w:ind w:left="360"/>
              <w:contextualSpacing w:val="false"/>
              <w:rPr>
                <w:noProof w:val="false"/>
                <w:sz w:val="18"/>
                <w:szCs w:val="18"/>
                <w:lang w:val="en-US"/>
              </w:rPr>
            </w:pPr>
            <w:r>
              <w:rPr>
                <w:b/>
                <w:bCs/>
                <w:noProof w:val="false"/>
                <w:sz w:val="18"/>
                <w:szCs w:val="18"/>
                <w:lang w:val="en-US"/>
              </w:rPr>
              <w:t>No Time Constraints:</w:t>
            </w:r>
            <w:r>
              <w:rPr>
                <w:noProof w:val="false"/>
                <w:sz w:val="18"/>
                <w:szCs w:val="18"/>
                <w:lang w:val="en-US"/>
              </w:rPr>
              <w:t xml:space="preserve"> Existing models assume unlimited study time, completely ignoring last-minute exam preparation.</w:t>
            </w:r>
          </w:p>
          <w:p w14:paraId="78D1D1A5">
            <w:pPr>
              <w:pStyle w:val="style179"/>
              <w:numPr>
                <w:ilvl w:val="0"/>
                <w:numId w:val="15"/>
              </w:numPr>
              <w:spacing w:before="0" w:beforeAutospacing="false" w:after="0" w:afterAutospacing="false" w:lineRule="auto" w:line="240"/>
              <w:ind w:left="360"/>
              <w:contextualSpacing w:val="false"/>
              <w:rPr>
                <w:noProof w:val="false"/>
                <w:sz w:val="18"/>
                <w:szCs w:val="18"/>
                <w:lang w:val="en-US"/>
              </w:rPr>
            </w:pPr>
            <w:r>
              <w:rPr>
                <w:b/>
                <w:bCs/>
                <w:noProof w:val="false"/>
                <w:sz w:val="18"/>
                <w:szCs w:val="18"/>
                <w:lang w:val="en-US"/>
              </w:rPr>
              <w:t>Predictive Over-reliance:</w:t>
            </w:r>
            <w:r>
              <w:rPr>
                <w:noProof w:val="false"/>
                <w:sz w:val="18"/>
                <w:szCs w:val="18"/>
                <w:lang w:val="en-US"/>
              </w:rPr>
              <w:t xml:space="preserve"> ML/AI models often generate invalid sequences that violate strict syllabus prerequisites.</w:t>
            </w:r>
          </w:p>
          <w:p w14:paraId="428F168C">
            <w:pPr>
              <w:pStyle w:val="style179"/>
              <w:numPr>
                <w:ilvl w:val="0"/>
                <w:numId w:val="15"/>
              </w:numPr>
              <w:spacing w:before="0" w:beforeAutospacing="false" w:after="0" w:afterAutospacing="false" w:lineRule="auto" w:line="240"/>
              <w:ind w:left="360"/>
              <w:contextualSpacing w:val="false"/>
              <w:rPr>
                <w:noProof w:val="false"/>
                <w:sz w:val="18"/>
                <w:szCs w:val="18"/>
                <w:lang w:val="en-US"/>
              </w:rPr>
            </w:pPr>
            <w:r>
              <w:rPr>
                <w:b/>
                <w:bCs/>
                <w:noProof w:val="false"/>
                <w:sz w:val="18"/>
                <w:szCs w:val="18"/>
                <w:lang w:val="en-US"/>
              </w:rPr>
              <w:t>Missing Cost Weights:</w:t>
            </w:r>
            <w:r>
              <w:rPr>
                <w:noProof w:val="false"/>
                <w:sz w:val="18"/>
                <w:szCs w:val="18"/>
                <w:lang w:val="en-US"/>
              </w:rPr>
              <w:t xml:space="preserve"> Concept graphs lack physical weights (e.g., estimated study hours) for mathematical optimization.</w:t>
            </w:r>
          </w:p>
          <w:p w14:paraId="60F48DBC">
            <w:pPr>
              <w:pStyle w:val="style179"/>
              <w:numPr>
                <w:ilvl w:val="0"/>
                <w:numId w:val="15"/>
              </w:numPr>
              <w:spacing w:before="0" w:beforeAutospacing="false" w:after="0" w:afterAutospacing="false" w:lineRule="auto" w:line="240"/>
              <w:ind w:left="360"/>
              <w:contextualSpacing w:val="false"/>
              <w:rPr>
                <w:noProof w:val="false"/>
                <w:sz w:val="18"/>
                <w:szCs w:val="18"/>
                <w:lang w:val="en-US"/>
              </w:rPr>
            </w:pPr>
            <w:r>
              <w:rPr>
                <w:b/>
                <w:bCs/>
                <w:noProof w:val="false"/>
                <w:sz w:val="18"/>
                <w:szCs w:val="18"/>
                <w:lang w:val="en-US"/>
              </w:rPr>
              <w:t>Generic Datasets:</w:t>
            </w:r>
            <w:r>
              <w:rPr>
                <w:noProof w:val="false"/>
                <w:sz w:val="18"/>
                <w:szCs w:val="18"/>
                <w:lang w:val="en-US"/>
              </w:rPr>
              <w:t xml:space="preserve"> Models are evaluated on theoretical data rather than actual engineering curricula.</w:t>
            </w:r>
          </w:p>
          <w:p w14:paraId="4D5F472E">
            <w:pPr>
              <w:pStyle w:val="style179"/>
              <w:numPr>
                <w:ilvl w:val="0"/>
                <w:numId w:val="15"/>
              </w:numPr>
              <w:spacing w:before="0" w:beforeAutospacing="false" w:after="0" w:afterAutospacing="false" w:lineRule="auto" w:line="240"/>
              <w:ind w:left="360"/>
              <w:contextualSpacing w:val="false"/>
              <w:rPr>
                <w:noProof w:val="false"/>
                <w:sz w:val="18"/>
                <w:szCs w:val="18"/>
                <w:lang w:val="en-US"/>
              </w:rPr>
            </w:pPr>
            <w:r>
              <w:rPr>
                <w:b/>
                <w:bCs/>
                <w:noProof w:val="false"/>
                <w:sz w:val="18"/>
                <w:szCs w:val="18"/>
                <w:lang w:val="en-US"/>
              </w:rPr>
              <w:t>2. Approach &amp; Project Implementation:</w:t>
            </w:r>
            <w:r>
              <w:rPr>
                <w:noProof w:val="false"/>
                <w:sz w:val="18"/>
                <w:szCs w:val="18"/>
                <w:lang w:val="en-US"/>
              </w:rPr>
              <w:t xml:space="preserve"> To resolve these gaps, the project completely replaces predictive AI with deterministic DSA concepts:</w:t>
            </w:r>
          </w:p>
          <w:p w14:paraId="44578297">
            <w:pPr>
              <w:pStyle w:val="style179"/>
              <w:numPr>
                <w:ilvl w:val="0"/>
                <w:numId w:val="15"/>
              </w:numPr>
              <w:spacing w:before="0" w:beforeAutospacing="false" w:after="0" w:afterAutospacing="false" w:lineRule="auto" w:line="240"/>
              <w:ind w:left="360"/>
              <w:contextualSpacing w:val="false"/>
              <w:rPr>
                <w:noProof w:val="false"/>
                <w:sz w:val="18"/>
                <w:szCs w:val="18"/>
                <w:lang w:val="en-US"/>
              </w:rPr>
            </w:pPr>
            <w:r>
              <w:rPr>
                <w:b/>
                <w:bCs/>
                <w:noProof w:val="false"/>
                <w:sz w:val="18"/>
                <w:szCs w:val="18"/>
                <w:lang w:val="en-US"/>
              </w:rPr>
              <w:t>Real-World Mapping:</w:t>
            </w:r>
            <w:r>
              <w:rPr>
                <w:noProof w:val="false"/>
                <w:sz w:val="18"/>
                <w:szCs w:val="18"/>
                <w:lang w:val="en-US"/>
              </w:rPr>
              <w:t xml:space="preserve"> Built a weighted Adjacency List using actual B.Tech Semester-3 subjects (DSA-II, OS, Java, AI, CAPP).</w:t>
            </w:r>
          </w:p>
          <w:p w14:paraId="6166F2BA">
            <w:pPr>
              <w:pStyle w:val="style179"/>
              <w:numPr>
                <w:ilvl w:val="0"/>
                <w:numId w:val="15"/>
              </w:numPr>
              <w:spacing w:before="0" w:beforeAutospacing="false" w:after="0" w:afterAutospacing="false" w:lineRule="auto" w:line="240"/>
              <w:ind w:left="360"/>
              <w:contextualSpacing w:val="false"/>
              <w:rPr>
                <w:noProof w:val="false"/>
                <w:sz w:val="18"/>
                <w:szCs w:val="18"/>
                <w:lang w:val="en-US"/>
              </w:rPr>
            </w:pPr>
            <w:r>
              <w:rPr>
                <w:b/>
                <w:bCs/>
                <w:noProof w:val="false"/>
                <w:sz w:val="18"/>
                <w:szCs w:val="18"/>
                <w:lang w:val="en-US"/>
              </w:rPr>
              <w:t>Exact Routing (Dijkstra):</w:t>
            </w:r>
            <w:r>
              <w:rPr>
                <w:noProof w:val="false"/>
                <w:sz w:val="18"/>
                <w:szCs w:val="18"/>
                <w:lang w:val="en-US"/>
              </w:rPr>
              <w:t xml:space="preserve"> Assigned study hours as edge weights to calculate the guaranteed fastest, prerequisite-validated route to target topics.</w:t>
            </w:r>
          </w:p>
          <w:p w14:paraId="74A723F1">
            <w:pPr>
              <w:pStyle w:val="style179"/>
              <w:numPr>
                <w:ilvl w:val="0"/>
                <w:numId w:val="15"/>
              </w:numPr>
              <w:spacing w:before="0" w:beforeAutospacing="false" w:after="0" w:afterAutospacing="false" w:lineRule="auto" w:line="240"/>
              <w:ind w:left="360"/>
              <w:contextualSpacing w:val="false"/>
              <w:rPr>
                <w:noProof w:val="false"/>
                <w:sz w:val="18"/>
                <w:szCs w:val="18"/>
                <w:lang w:val="en-US"/>
              </w:rPr>
            </w:pPr>
            <w:r>
              <w:rPr>
                <w:b/>
                <w:bCs/>
                <w:noProof w:val="false"/>
                <w:sz w:val="18"/>
                <w:szCs w:val="18"/>
                <w:lang w:val="en-US"/>
              </w:rPr>
              <w:t>Time Optimization (0/1 Knapsack):</w:t>
            </w:r>
            <w:r>
              <w:rPr>
                <w:noProof w:val="false"/>
                <w:sz w:val="18"/>
                <w:szCs w:val="18"/>
                <w:lang w:val="en-US"/>
              </w:rPr>
              <w:t xml:space="preserve"> Treated the student's available time as a strict mathematical boundary, dynamically selecting the highest-scoring topic combination that fits the budget</w:t>
            </w:r>
          </w:p>
        </w:tc>
      </w:tr>
      <w:tr w14:paraId="623CCE75">
        <w:tblPrEx/>
        <w:trPr>
          <w:cantSplit/>
          <w:jc w:val="center"/>
        </w:trPr>
        <w:tc>
          <w:tcPr>
            <w:tcW w:w="295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132CD0">
            <w:pPr>
              <w:pStyle w:val="style0"/>
              <w:spacing w:after="0" w:afterAutospacing="false" w:lineRule="auto" w:line="251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4. Unit/Module </w:t>
            </w:r>
            <w:r>
              <w:rPr>
                <w:b/>
                <w:bCs/>
                <w:sz w:val="18"/>
                <w:szCs w:val="18"/>
              </w:rPr>
              <w:t>Concepts Applied</w:t>
            </w:r>
          </w:p>
        </w:tc>
        <w:tc>
          <w:tcPr>
            <w:tcW w:w="71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51CB34">
            <w:pPr>
              <w:pStyle w:val="style0"/>
              <w:spacing w:after="0" w:afterAutospacing="false" w:lineRule="auto" w:line="251"/>
              <w:rPr>
                <w:sz w:val="18"/>
                <w:szCs w:val="18"/>
              </w:rPr>
            </w:pPr>
          </w:p>
          <w:tbl>
            <w:tblPr>
              <w:tblStyle w:val="style154"/>
              <w:tblW w:w="0" w:type="auto"/>
              <w:tblLook w:val="06A0" w:firstRow="1" w:lastRow="0" w:firstColumn="1" w:lastColumn="0" w:noHBand="1" w:noVBand="1"/>
            </w:tblPr>
            <w:tblGrid>
              <w:gridCol w:w="1710"/>
              <w:gridCol w:w="3435"/>
              <w:gridCol w:w="1740"/>
            </w:tblGrid>
            <w:tr w14:paraId="61DCCBEC">
              <w:trPr>
                <w:trHeight w:val="300" w:hRule="atLeast"/>
              </w:trPr>
              <w:tc>
                <w:tcPr>
                  <w:tcW w:w="1710" w:type="dxa"/>
                  <w:tcBorders/>
                </w:tcPr>
                <w:p w14:paraId="04FDC4F3">
                  <w:pPr>
                    <w:pStyle w:val="style0"/>
                    <w:rPr>
                      <w:rFonts w:ascii="Times New Roman" w:cs="Times New Roman" w:eastAsia="Times New Roman" w:hAnsi="Times New Roman"/>
                      <w:noProof w:val="false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aps w:val="false"/>
                      <w:smallCaps w:val="false"/>
                      <w:noProof w:val="false"/>
                      <w:color w:val="000000"/>
                      <w:sz w:val="18"/>
                      <w:szCs w:val="18"/>
                      <w:lang w:val="en-US"/>
                    </w:rPr>
                    <w:t>DSA Concept</w:t>
                  </w:r>
                </w:p>
              </w:tc>
              <w:tc>
                <w:tcPr>
                  <w:tcW w:w="3435" w:type="dxa"/>
                  <w:tcBorders/>
                </w:tcPr>
                <w:p w14:paraId="07F657C9">
                  <w:pPr>
                    <w:pStyle w:val="style0"/>
                    <w:rPr>
                      <w:rFonts w:ascii="Times New Roman" w:cs="Times New Roman" w:eastAsia="Times New Roman" w:hAnsi="Times New Roman"/>
                      <w:noProof w:val="false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aps w:val="false"/>
                      <w:smallCaps w:val="false"/>
                      <w:noProof w:val="false"/>
                      <w:color w:val="000000"/>
                      <w:sz w:val="18"/>
                      <w:szCs w:val="18"/>
                      <w:lang w:val="en-US"/>
                    </w:rPr>
                    <w:t>Purpose</w:t>
                  </w:r>
                </w:p>
              </w:tc>
              <w:tc>
                <w:tcPr>
                  <w:tcW w:w="1740" w:type="dxa"/>
                  <w:tcBorders/>
                </w:tcPr>
                <w:p w14:paraId="6676C747">
                  <w:pPr>
                    <w:pStyle w:val="style0"/>
                    <w:rPr>
                      <w:rFonts w:ascii="Times New Roman" w:cs="Times New Roman" w:eastAsia="Times New Roman" w:hAnsi="Times New Roman"/>
                      <w:noProof w:val="false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aps w:val="false"/>
                      <w:smallCaps w:val="false"/>
                      <w:noProof w:val="false"/>
                      <w:color w:val="000000"/>
                      <w:sz w:val="18"/>
                      <w:szCs w:val="18"/>
                      <w:lang w:val="en-US"/>
                    </w:rPr>
                    <w:t>Time Complexity</w:t>
                  </w:r>
                </w:p>
              </w:tc>
            </w:tr>
            <w:tr w14:paraId="22C25899">
              <w:tblPrEx/>
              <w:trPr>
                <w:trHeight w:val="300" w:hRule="atLeast"/>
              </w:trPr>
              <w:tc>
                <w:tcPr>
                  <w:tcW w:w="1710" w:type="dxa"/>
                  <w:tcBorders/>
                </w:tcPr>
                <w:p w14:paraId="77E3D7BE">
                  <w:pPr>
                    <w:pStyle w:val="style0"/>
                    <w:rPr>
                      <w:rFonts w:ascii="Times New Roman" w:cs="Times New Roman" w:eastAsia="Times New Roman" w:hAnsi="Times New Roman"/>
                      <w:noProof w:val="false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noProof w:val="false"/>
                      <w:color w:val="000000"/>
                      <w:sz w:val="18"/>
                      <w:szCs w:val="18"/>
                      <w:lang w:val="en-US"/>
                    </w:rPr>
                    <w:t>BFS / DFS</w:t>
                  </w:r>
                </w:p>
              </w:tc>
              <w:tc>
                <w:tcPr>
                  <w:tcW w:w="3435" w:type="dxa"/>
                  <w:tcBorders/>
                </w:tcPr>
                <w:p w14:paraId="6F21735D">
                  <w:pPr>
                    <w:pStyle w:val="style0"/>
                    <w:rPr>
                      <w:rFonts w:ascii="Times New Roman" w:cs="Times New Roman" w:eastAsia="Times New Roman" w:hAnsi="Times New Roman"/>
                      <w:noProof w:val="false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noProof w:val="false"/>
                      <w:color w:val="000000"/>
                      <w:sz w:val="18"/>
                      <w:szCs w:val="18"/>
                      <w:lang w:val="en-US"/>
                    </w:rPr>
                    <w:t>Exploring learning topics level-by-level (BFS) or following one specific deep learning route (DFS).</w:t>
                  </w:r>
                </w:p>
              </w:tc>
              <w:tc>
                <w:tcPr>
                  <w:tcW w:w="1740" w:type="dxa"/>
                  <w:tcBorders/>
                </w:tcPr>
                <w:p w14:paraId="39FB71A7">
                  <w:pPr>
                    <w:pStyle w:val="style0"/>
                    <w:rPr>
                      <w:rFonts w:ascii="Times New Roman" w:cs="Times New Roman" w:eastAsia="Times New Roman" w:hAnsi="Times New Roman"/>
                      <w:noProof w:val="false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noProof w:val="false"/>
                      <w:color w:val="000000"/>
                      <w:sz w:val="18"/>
                      <w:szCs w:val="18"/>
                      <w:lang w:val="en-US"/>
                    </w:rPr>
                    <w:t>O(V+E)</w:t>
                  </w:r>
                </w:p>
              </w:tc>
            </w:tr>
            <w:tr w14:paraId="46E422A4">
              <w:tblPrEx/>
              <w:trPr>
                <w:trHeight w:val="300" w:hRule="atLeast"/>
              </w:trPr>
              <w:tc>
                <w:tcPr>
                  <w:tcW w:w="1710" w:type="dxa"/>
                  <w:tcBorders/>
                </w:tcPr>
                <w:p w14:paraId="28097617">
                  <w:pPr>
                    <w:pStyle w:val="style0"/>
                    <w:rPr>
                      <w:rFonts w:ascii="Times New Roman" w:cs="Times New Roman" w:eastAsia="Times New Roman" w:hAnsi="Times New Roman"/>
                      <w:noProof w:val="false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noProof w:val="false"/>
                      <w:color w:val="000000"/>
                      <w:sz w:val="18"/>
                      <w:szCs w:val="18"/>
                      <w:lang w:val="en-US"/>
                    </w:rPr>
                    <w:t>Dijkstra Algorithm</w:t>
                  </w:r>
                </w:p>
              </w:tc>
              <w:tc>
                <w:tcPr>
                  <w:tcW w:w="3435" w:type="dxa"/>
                  <w:tcBorders/>
                </w:tcPr>
                <w:p w14:paraId="3AAF7500">
                  <w:pPr>
                    <w:pStyle w:val="style0"/>
                    <w:rPr>
                      <w:rFonts w:ascii="Times New Roman" w:cs="Times New Roman" w:eastAsia="Times New Roman" w:hAnsi="Times New Roman"/>
                      <w:noProof w:val="false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noProof w:val="false"/>
                      <w:color w:val="000000"/>
                      <w:sz w:val="18"/>
                      <w:szCs w:val="18"/>
                      <w:lang w:val="en-US"/>
                    </w:rPr>
                    <w:t>Finding the most efficient (lowest cost/time) study path through weighted prerequisite topics.</w:t>
                  </w:r>
                </w:p>
              </w:tc>
              <w:tc>
                <w:tcPr>
                  <w:tcW w:w="1740" w:type="dxa"/>
                  <w:tcBorders/>
                </w:tcPr>
                <w:p w14:paraId="75B33111">
                  <w:pPr>
                    <w:pStyle w:val="style0"/>
                    <w:rPr>
                      <w:rFonts w:ascii="Times New Roman" w:cs="Times New Roman" w:eastAsia="Times New Roman" w:hAnsi="Times New Roman"/>
                      <w:noProof w:val="false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noProof w:val="false"/>
                      <w:color w:val="000000"/>
                      <w:sz w:val="18"/>
                      <w:szCs w:val="18"/>
                      <w:lang w:val="en-US"/>
                    </w:rPr>
                    <w:t>O((V+E) log V)</w:t>
                  </w:r>
                </w:p>
                <w:p w14:paraId="761808FC">
                  <w:pPr>
                    <w:pStyle w:val="style0"/>
                    <w:spacing w:after="0" w:afterAutospacing="false"/>
                    <w:rPr>
                      <w:sz w:val="18"/>
                      <w:szCs w:val="18"/>
                    </w:rPr>
                  </w:pPr>
                </w:p>
              </w:tc>
            </w:tr>
            <w:tr w14:paraId="59D069B1">
              <w:tblPrEx/>
              <w:trPr>
                <w:trHeight w:val="300" w:hRule="atLeast"/>
              </w:trPr>
              <w:tc>
                <w:tcPr>
                  <w:tcW w:w="1710" w:type="dxa"/>
                  <w:tcBorders/>
                </w:tcPr>
                <w:p w14:paraId="3AF93144">
                  <w:pPr>
                    <w:pStyle w:val="style0"/>
                    <w:rPr>
                      <w:rFonts w:ascii="Times New Roman" w:cs="Times New Roman" w:eastAsia="Times New Roman" w:hAnsi="Times New Roman"/>
                      <w:noProof w:val="false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noProof w:val="false"/>
                      <w:color w:val="000000"/>
                      <w:sz w:val="18"/>
                      <w:szCs w:val="18"/>
                      <w:lang w:val="en-US"/>
                    </w:rPr>
                    <w:t>Bellman-Ford Algorithm</w:t>
                  </w:r>
                </w:p>
              </w:tc>
              <w:tc>
                <w:tcPr>
                  <w:tcW w:w="3435" w:type="dxa"/>
                  <w:tcBorders/>
                </w:tcPr>
                <w:p w14:paraId="4885DD9E">
                  <w:pPr>
                    <w:pStyle w:val="style0"/>
                    <w:spacing w:after="0" w:afterAutospacing="false"/>
                    <w:rPr>
                      <w:rFonts w:ascii="Times New Roman" w:cs="Times New Roman" w:eastAsia="Times New Roman" w:hAnsi="Times New Roman"/>
                      <w:noProof w:val="false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noProof w:val="false"/>
                      <w:color w:val="000000"/>
                      <w:sz w:val="18"/>
                      <w:szCs w:val="18"/>
                      <w:lang w:val="en-US"/>
                    </w:rPr>
                    <w:t>Analyzed as an alternative to Dijkstra, but noted that negative study times don't exist in this context.</w:t>
                  </w:r>
                </w:p>
              </w:tc>
              <w:tc>
                <w:tcPr>
                  <w:tcW w:w="1740" w:type="dxa"/>
                  <w:tcBorders/>
                </w:tcPr>
                <w:p w14:paraId="0F07ADDE">
                  <w:pPr>
                    <w:pStyle w:val="style0"/>
                    <w:rPr>
                      <w:rFonts w:ascii="Times New Roman" w:cs="Times New Roman" w:eastAsia="Times New Roman" w:hAnsi="Times New Roman"/>
                      <w:noProof w:val="false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noProof w:val="false"/>
                      <w:color w:val="000000"/>
                      <w:sz w:val="18"/>
                      <w:szCs w:val="18"/>
                      <w:lang w:val="en-US"/>
                    </w:rPr>
                    <w:t>O(V × E)</w:t>
                  </w:r>
                </w:p>
                <w:p w14:paraId="6B947012">
                  <w:pPr>
                    <w:pStyle w:val="style0"/>
                    <w:spacing w:after="0" w:afterAutospacing="false"/>
                    <w:rPr>
                      <w:sz w:val="18"/>
                      <w:szCs w:val="18"/>
                    </w:rPr>
                  </w:pPr>
                </w:p>
              </w:tc>
            </w:tr>
            <w:tr w14:paraId="6D1FA6E3">
              <w:tblPrEx/>
              <w:trPr>
                <w:trHeight w:val="300" w:hRule="atLeast"/>
              </w:trPr>
              <w:tc>
                <w:tcPr>
                  <w:tcW w:w="1710" w:type="dxa"/>
                  <w:tcBorders/>
                </w:tcPr>
                <w:p w14:paraId="11E6E6E8">
                  <w:pPr>
                    <w:pStyle w:val="style0"/>
                    <w:rPr>
                      <w:rFonts w:ascii="Times New Roman" w:cs="Times New Roman" w:eastAsia="Times New Roman" w:hAnsi="Times New Roman"/>
                      <w:noProof w:val="false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noProof w:val="false"/>
                      <w:color w:val="000000"/>
                      <w:sz w:val="18"/>
                      <w:szCs w:val="18"/>
                      <w:lang w:val="en-US"/>
                    </w:rPr>
                    <w:t>Spanning Trees (Prim’s/Kruskal’s)</w:t>
                  </w:r>
                </w:p>
              </w:tc>
              <w:tc>
                <w:tcPr>
                  <w:tcW w:w="3435" w:type="dxa"/>
                  <w:tcBorders/>
                </w:tcPr>
                <w:p w14:paraId="014E2B23">
                  <w:pPr>
                    <w:pStyle w:val="style0"/>
                    <w:spacing w:after="0" w:afterAutospacing="false"/>
                    <w:rPr>
                      <w:rFonts w:ascii="Times New Roman" w:cs="Times New Roman" w:eastAsia="Times New Roman" w:hAnsi="Times New Roman"/>
                      <w:noProof w:val="false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noProof w:val="false"/>
                      <w:color w:val="000000"/>
                      <w:sz w:val="18"/>
                      <w:szCs w:val="18"/>
                      <w:lang w:val="en-US"/>
                    </w:rPr>
                    <w:t xml:space="preserve">Evaluated for minimal connectivity of a subject's topics, but </w:t>
                  </w: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noProof w:val="false"/>
                      <w:color w:val="000000"/>
                      <w:sz w:val="18"/>
                      <w:szCs w:val="18"/>
                      <w:lang w:val="en-US"/>
                    </w:rPr>
                    <w:t>shortest-path</w:t>
                  </w: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noProof w:val="false"/>
                      <w:color w:val="000000"/>
                      <w:sz w:val="18"/>
                      <w:szCs w:val="18"/>
                      <w:lang w:val="en-US"/>
                    </w:rPr>
                    <w:t xml:space="preserve"> is more relevant for the main path generation.</w:t>
                  </w:r>
                </w:p>
              </w:tc>
              <w:tc>
                <w:tcPr>
                  <w:tcW w:w="1740" w:type="dxa"/>
                  <w:tcBorders/>
                </w:tcPr>
                <w:p w14:paraId="7B636D21">
                  <w:pPr>
                    <w:pStyle w:val="style0"/>
                    <w:spacing w:after="0" w:afterAutospacing="false"/>
                    <w:rPr>
                      <w:rFonts w:ascii="Times New Roman" w:cs="Times New Roman" w:eastAsia="Times New Roman" w:hAnsi="Times New Roman"/>
                      <w:noProof w:val="false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noProof w:val="false"/>
                      <w:color w:val="000000"/>
                      <w:sz w:val="18"/>
                      <w:szCs w:val="18"/>
                      <w:lang w:val="en-US"/>
                    </w:rPr>
                    <w:t>(E log V)</w:t>
                  </w:r>
                </w:p>
              </w:tc>
            </w:tr>
            <w:tr w14:paraId="4A72E86E">
              <w:tblPrEx/>
              <w:trPr>
                <w:trHeight w:val="300" w:hRule="atLeast"/>
              </w:trPr>
              <w:tc>
                <w:tcPr>
                  <w:tcW w:w="1710" w:type="dxa"/>
                  <w:tcBorders/>
                </w:tcPr>
                <w:p w14:paraId="690D8F93">
                  <w:pPr>
                    <w:pStyle w:val="style0"/>
                    <w:rPr>
                      <w:rFonts w:ascii="Times New Roman" w:cs="Times New Roman" w:eastAsia="Times New Roman" w:hAnsi="Times New Roman"/>
                      <w:noProof w:val="false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noProof w:val="false"/>
                      <w:color w:val="000000"/>
                      <w:sz w:val="18"/>
                      <w:szCs w:val="18"/>
                      <w:lang w:val="en-US"/>
                    </w:rPr>
                    <w:t>0/1 Knapsack (DP)</w:t>
                  </w:r>
                </w:p>
              </w:tc>
              <w:tc>
                <w:tcPr>
                  <w:tcW w:w="3435" w:type="dxa"/>
                  <w:tcBorders/>
                </w:tcPr>
                <w:p w14:paraId="7D57E715">
                  <w:pPr>
                    <w:pStyle w:val="style0"/>
                    <w:rPr>
                      <w:rFonts w:ascii="Times New Roman" w:cs="Times New Roman" w:eastAsia="Times New Roman" w:hAnsi="Times New Roman"/>
                      <w:noProof w:val="false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noProof w:val="false"/>
                      <w:color w:val="000000"/>
                      <w:sz w:val="18"/>
                      <w:szCs w:val="18"/>
                      <w:lang w:val="en-US"/>
                    </w:rPr>
                    <w:t>Selecting the best combination of important topics that fit within a student's maximum available study hours.</w:t>
                  </w:r>
                </w:p>
              </w:tc>
              <w:tc>
                <w:tcPr>
                  <w:tcW w:w="1740" w:type="dxa"/>
                  <w:tcBorders/>
                </w:tcPr>
                <w:p w14:paraId="4FAFA5FC">
                  <w:pPr>
                    <w:pStyle w:val="style0"/>
                    <w:rPr>
                      <w:rFonts w:ascii="Times New Roman" w:cs="Times New Roman" w:eastAsia="Times New Roman" w:hAnsi="Times New Roman"/>
                      <w:noProof w:val="false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noProof w:val="false"/>
                      <w:color w:val="000000"/>
                      <w:sz w:val="18"/>
                      <w:szCs w:val="18"/>
                      <w:lang w:val="en-US"/>
                    </w:rPr>
                    <w:t>O(n × W)</w:t>
                  </w:r>
                </w:p>
                <w:p w14:paraId="44BE6189">
                  <w:pPr>
                    <w:pStyle w:val="style0"/>
                    <w:spacing w:after="0" w:afterAutospacing="false"/>
                    <w:rPr>
                      <w:sz w:val="18"/>
                      <w:szCs w:val="18"/>
                    </w:rPr>
                  </w:pPr>
                </w:p>
              </w:tc>
            </w:tr>
            <w:tr w14:paraId="6EE216F0">
              <w:tblPrEx/>
              <w:trPr>
                <w:trHeight w:val="300" w:hRule="atLeast"/>
              </w:trPr>
              <w:tc>
                <w:tcPr>
                  <w:tcW w:w="1710" w:type="dxa"/>
                  <w:tcBorders/>
                </w:tcPr>
                <w:p w14:paraId="49E6CF3F">
                  <w:pPr>
                    <w:pStyle w:val="style0"/>
                    <w:rPr>
                      <w:rFonts w:ascii="Times New Roman" w:cs="Times New Roman" w:eastAsia="Times New Roman" w:hAnsi="Times New Roman"/>
                      <w:noProof w:val="false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noProof w:val="false"/>
                      <w:color w:val="000000"/>
                      <w:sz w:val="18"/>
                      <w:szCs w:val="18"/>
                      <w:lang w:val="en-US"/>
                    </w:rPr>
                    <w:t>Resource Allocation Problem</w:t>
                  </w:r>
                </w:p>
              </w:tc>
              <w:tc>
                <w:tcPr>
                  <w:tcW w:w="3435" w:type="dxa"/>
                  <w:tcBorders/>
                </w:tcPr>
                <w:p w14:paraId="48DDA12F">
                  <w:pPr>
                    <w:pStyle w:val="style0"/>
                    <w:rPr>
                      <w:rFonts w:ascii="Times New Roman" w:cs="Times New Roman" w:eastAsia="Times New Roman" w:hAnsi="Times New Roman"/>
                      <w:noProof w:val="false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noProof w:val="false"/>
                      <w:color w:val="000000"/>
                      <w:sz w:val="18"/>
                      <w:szCs w:val="18"/>
                      <w:lang w:val="en-US"/>
                    </w:rPr>
                    <w:t>Distributing limited study time optimally across different subjects.</w:t>
                  </w:r>
                </w:p>
              </w:tc>
              <w:tc>
                <w:tcPr>
                  <w:tcW w:w="1740" w:type="dxa"/>
                  <w:tcBorders/>
                </w:tcPr>
                <w:p w14:paraId="16EA648B">
                  <w:pPr>
                    <w:pStyle w:val="style0"/>
                    <w:rPr>
                      <w:rFonts w:ascii="Times New Roman" w:cs="Times New Roman" w:eastAsia="Times New Roman" w:hAnsi="Times New Roman"/>
                      <w:noProof w:val="false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noProof w:val="false"/>
                      <w:color w:val="000000"/>
                      <w:sz w:val="18"/>
                      <w:szCs w:val="18"/>
                      <w:lang w:val="en-US"/>
                    </w:rPr>
                    <w:t>O(n × W)</w:t>
                  </w:r>
                </w:p>
                <w:p w14:paraId="5D6FD2B0">
                  <w:pPr>
                    <w:pStyle w:val="style0"/>
                    <w:spacing w:after="0" w:afterAutospacing="false"/>
                    <w:rPr>
                      <w:sz w:val="18"/>
                      <w:szCs w:val="18"/>
                    </w:rPr>
                  </w:pPr>
                </w:p>
              </w:tc>
            </w:tr>
            <w:tr w14:paraId="6B9FDEC9">
              <w:tblPrEx/>
              <w:trPr>
                <w:trHeight w:val="300" w:hRule="atLeast"/>
              </w:trPr>
              <w:tc>
                <w:tcPr>
                  <w:tcW w:w="1710" w:type="dxa"/>
                  <w:tcBorders/>
                </w:tcPr>
                <w:p w14:paraId="6E1A621C">
                  <w:pPr>
                    <w:pStyle w:val="style0"/>
                    <w:rPr>
                      <w:rFonts w:ascii="Times New Roman" w:cs="Times New Roman" w:eastAsia="Times New Roman" w:hAnsi="Times New Roman"/>
                      <w:noProof w:val="false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noProof w:val="false"/>
                      <w:color w:val="000000"/>
                      <w:sz w:val="18"/>
                      <w:szCs w:val="18"/>
                      <w:lang w:val="en-US"/>
                    </w:rPr>
                    <w:t>Longest Common Subsequence</w:t>
                  </w:r>
                </w:p>
              </w:tc>
              <w:tc>
                <w:tcPr>
                  <w:tcW w:w="3435" w:type="dxa"/>
                  <w:tcBorders/>
                </w:tcPr>
                <w:p w14:paraId="0838DC1C">
                  <w:pPr>
                    <w:pStyle w:val="style0"/>
                    <w:rPr>
                      <w:rFonts w:ascii="Times New Roman" w:cs="Times New Roman" w:eastAsia="Times New Roman" w:hAnsi="Times New Roman"/>
                      <w:noProof w:val="false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noProof w:val="false"/>
                      <w:color w:val="000000"/>
                      <w:sz w:val="18"/>
                      <w:szCs w:val="18"/>
                      <w:lang w:val="en-US"/>
                    </w:rPr>
                    <w:t xml:space="preserve">Comparing the sequence of </w:t>
                  </w: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noProof w:val="false"/>
                      <w:color w:val="000000"/>
                      <w:sz w:val="18"/>
                      <w:szCs w:val="18"/>
                      <w:lang w:val="en-US"/>
                    </w:rPr>
                    <w:t>topics</w:t>
                  </w: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noProof w:val="false"/>
                      <w:color w:val="000000"/>
                      <w:sz w:val="18"/>
                      <w:szCs w:val="18"/>
                      <w:lang w:val="en-US"/>
                    </w:rPr>
                    <w:t xml:space="preserve"> a student has finished with the recommended ideal sequence.</w:t>
                  </w:r>
                </w:p>
              </w:tc>
              <w:tc>
                <w:tcPr>
                  <w:tcW w:w="1740" w:type="dxa"/>
                  <w:tcBorders/>
                </w:tcPr>
                <w:p w14:paraId="76DDADC9">
                  <w:pPr>
                    <w:pStyle w:val="style0"/>
                    <w:rPr>
                      <w:rFonts w:ascii="Times New Roman" w:cs="Times New Roman" w:eastAsia="Times New Roman" w:hAnsi="Times New Roman"/>
                      <w:noProof w:val="false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caps w:val="false"/>
                      <w:smallCaps w:val="false"/>
                      <w:noProof w:val="false"/>
                      <w:color w:val="000000"/>
                      <w:sz w:val="18"/>
                      <w:szCs w:val="18"/>
                      <w:lang w:val="en-US"/>
                    </w:rPr>
                    <w:t>O(m × n)</w:t>
                  </w:r>
                </w:p>
                <w:p w14:paraId="0BBD9912">
                  <w:pPr>
                    <w:pStyle w:val="style0"/>
                    <w:spacing w:after="0" w:afterAutospacing="false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44EAFD9C">
            <w:pPr>
              <w:pStyle w:val="style0"/>
              <w:spacing w:after="0" w:afterAutospacing="false" w:lineRule="auto" w:line="251"/>
              <w:rPr>
                <w:sz w:val="18"/>
                <w:szCs w:val="18"/>
              </w:rPr>
            </w:pPr>
          </w:p>
        </w:tc>
      </w:tr>
      <w:tr w14:paraId="166D7D52">
        <w:tblPrEx/>
        <w:trPr>
          <w:cantSplit/>
          <w:jc w:val="center"/>
        </w:trPr>
        <w:tc>
          <w:tcPr>
            <w:tcW w:w="295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C192B5">
            <w:pPr>
              <w:pStyle w:val="style0"/>
              <w:spacing w:after="40" w:lineRule="auto" w:line="251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5. Methodology / Approach Followed</w:t>
            </w:r>
          </w:p>
        </w:tc>
        <w:tc>
          <w:tcPr>
            <w:tcW w:w="71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B46D4D">
            <w:pPr>
              <w:pStyle w:val="style0"/>
              <w:spacing w:after="0" w:afterAutospacing="false" w:lineRule="auto" w:line="251"/>
              <w:rPr>
                <w:rFonts w:ascii="Times New Roman" w:cs="Times New Roman" w:eastAsia="Times New Roman" w:hAnsi="Times New Roman"/>
                <w:noProof w:val="false"/>
                <w:sz w:val="18"/>
                <w:szCs w:val="18"/>
                <w:lang w:val="en-US"/>
              </w:rPr>
            </w:pPr>
            <w:r>
              <w:rPr>
                <w:rFonts w:ascii="Times New Roman" w:cs="Times New Roman" w:eastAsia="Times New Roman" w:hAnsi="Times New Roman"/>
                <w:noProof w:val="false"/>
                <w:sz w:val="18"/>
                <w:szCs w:val="18"/>
                <w:lang w:val="en-US"/>
              </w:rPr>
              <w:t>Learning topics are modeled as graph nodes and prerequisites as directed edges. BFS/DFS inspect reachable topics, while Dijkstra finds the fastest study route based on time weights. A 0/1 Knapsack (DP) step selects high-scoring topic combinations fitting strict time budgets. This was verified by coding the algorithms in Python and deploying an interactive Streamlit app using the Semester-3 syllabus.</w:t>
            </w:r>
          </w:p>
        </w:tc>
      </w:tr>
      <w:tr w14:paraId="6A6B7A33">
        <w:tblPrEx/>
        <w:trPr>
          <w:cantSplit/>
          <w:jc w:val="center"/>
        </w:trPr>
        <w:tc>
          <w:tcPr>
            <w:tcW w:w="295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EB05C9">
            <w:pPr>
              <w:pStyle w:val="style0"/>
              <w:spacing w:after="40" w:lineRule="auto" w:line="251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Work Completed During Month 2</w:t>
            </w:r>
          </w:p>
        </w:tc>
        <w:tc>
          <w:tcPr>
            <w:tcW w:w="71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64C3EC">
            <w:pPr>
              <w:pStyle w:val="style179"/>
              <w:numPr>
                <w:ilvl w:val="0"/>
                <w:numId w:val="14"/>
              </w:numPr>
              <w:spacing w:before="0" w:beforeAutospacing="false" w:after="0" w:afterAutospacing="false" w:lineRule="auto" w:line="240"/>
              <w:ind w:left="360"/>
              <w:contextualSpacing w:val="false"/>
              <w:rPr>
                <w:noProof w:val="false"/>
                <w:sz w:val="18"/>
                <w:szCs w:val="18"/>
                <w:lang w:val="en-US"/>
              </w:rPr>
            </w:pPr>
            <w:r>
              <w:rPr>
                <w:noProof w:val="false"/>
                <w:sz w:val="18"/>
                <w:szCs w:val="18"/>
                <w:lang w:val="en-US"/>
              </w:rPr>
              <w:t xml:space="preserve">Completed detailed study of Adjacency Lists, Dijkstra, and 0/1 Knapsack. </w:t>
            </w:r>
          </w:p>
          <w:p w14:paraId="26EBD069">
            <w:pPr>
              <w:pStyle w:val="style179"/>
              <w:numPr>
                <w:ilvl w:val="0"/>
                <w:numId w:val="14"/>
              </w:numPr>
              <w:spacing w:before="0" w:beforeAutospacing="false" w:after="0" w:afterAutospacing="false" w:lineRule="auto" w:line="240"/>
              <w:ind w:left="360"/>
              <w:contextualSpacing w:val="false"/>
              <w:rPr>
                <w:noProof w:val="false"/>
                <w:sz w:val="18"/>
                <w:szCs w:val="18"/>
                <w:lang w:val="en-US"/>
              </w:rPr>
            </w:pPr>
            <w:r>
              <w:rPr>
                <w:noProof w:val="false"/>
                <w:sz w:val="18"/>
                <w:szCs w:val="18"/>
                <w:lang w:val="en-US"/>
              </w:rPr>
              <w:t xml:space="preserve">Mapped 5 Semester-3 subjects into a weighted graph dataset. </w:t>
            </w:r>
          </w:p>
          <w:p w14:paraId="04880E45">
            <w:pPr>
              <w:pStyle w:val="style179"/>
              <w:numPr>
                <w:ilvl w:val="0"/>
                <w:numId w:val="14"/>
              </w:numPr>
              <w:spacing w:before="0" w:beforeAutospacing="false" w:after="0" w:afterAutospacing="false" w:lineRule="auto" w:line="240"/>
              <w:ind w:left="360"/>
              <w:contextualSpacing w:val="false"/>
              <w:rPr>
                <w:noProof w:val="false"/>
                <w:sz w:val="18"/>
                <w:szCs w:val="18"/>
                <w:lang w:val="en-US"/>
              </w:rPr>
            </w:pPr>
            <w:r>
              <w:rPr>
                <w:noProof w:val="false"/>
                <w:sz w:val="18"/>
                <w:szCs w:val="18"/>
                <w:lang w:val="en-US"/>
              </w:rPr>
              <w:t xml:space="preserve">Implemented Dijkstra's algorithm for fastest route calculation. </w:t>
            </w:r>
          </w:p>
          <w:p w14:paraId="553B1EBE">
            <w:pPr>
              <w:pStyle w:val="style179"/>
              <w:numPr>
                <w:ilvl w:val="0"/>
                <w:numId w:val="14"/>
              </w:numPr>
              <w:spacing w:before="0" w:beforeAutospacing="false" w:after="0" w:afterAutospacing="false" w:lineRule="auto" w:line="240"/>
              <w:ind w:left="360"/>
              <w:contextualSpacing w:val="false"/>
              <w:rPr>
                <w:noProof w:val="false"/>
                <w:sz w:val="18"/>
                <w:szCs w:val="18"/>
                <w:lang w:val="en-US"/>
              </w:rPr>
            </w:pPr>
            <w:r>
              <w:rPr>
                <w:noProof w:val="false"/>
                <w:sz w:val="18"/>
                <w:szCs w:val="18"/>
                <w:lang w:val="en-US"/>
              </w:rPr>
              <w:t xml:space="preserve">Implemented 0/1 Knapsack for time-budget optimization. </w:t>
            </w:r>
          </w:p>
          <w:p w14:paraId="3CC6DAC4">
            <w:pPr>
              <w:pStyle w:val="style179"/>
              <w:numPr>
                <w:ilvl w:val="0"/>
                <w:numId w:val="14"/>
              </w:numPr>
              <w:spacing w:before="0" w:beforeAutospacing="false" w:after="0" w:afterAutospacing="false" w:lineRule="auto" w:line="240"/>
              <w:ind w:left="360"/>
              <w:contextualSpacing w:val="false"/>
              <w:rPr>
                <w:noProof w:val="false"/>
                <w:sz w:val="18"/>
                <w:szCs w:val="18"/>
                <w:lang w:val="en-US"/>
              </w:rPr>
            </w:pPr>
            <w:r>
              <w:rPr>
                <w:noProof w:val="false"/>
                <w:sz w:val="18"/>
                <w:szCs w:val="18"/>
                <w:lang w:val="en-US"/>
              </w:rPr>
              <w:t xml:space="preserve">Deployed a live Python-based web prototype using </w:t>
            </w:r>
            <w:r>
              <w:rPr>
                <w:noProof w:val="false"/>
                <w:sz w:val="18"/>
                <w:szCs w:val="18"/>
                <w:lang w:val="en-US"/>
              </w:rPr>
              <w:t>Streamlit</w:t>
            </w:r>
            <w:r>
              <w:rPr>
                <w:noProof w:val="false"/>
                <w:sz w:val="18"/>
                <w:szCs w:val="18"/>
                <w:lang w:val="en-US"/>
              </w:rPr>
              <w:t>.</w:t>
            </w:r>
            <w:r>
              <w:rPr>
                <w:noProof w:val="false"/>
                <w:sz w:val="18"/>
                <w:szCs w:val="18"/>
                <w:lang w:val="en-US"/>
              </w:rPr>
              <w:t>.</w:t>
            </w:r>
          </w:p>
        </w:tc>
      </w:tr>
      <w:tr w14:paraId="48530AA6">
        <w:tblPrEx/>
        <w:trPr>
          <w:cantSplit/>
          <w:jc w:val="center"/>
        </w:trPr>
        <w:tc>
          <w:tcPr>
            <w:tcW w:w="295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4B6E25">
            <w:pPr>
              <w:pStyle w:val="style0"/>
              <w:spacing w:after="40" w:lineRule="auto" w:line="251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7. Analysis / Development / Implementation</w:t>
            </w:r>
          </w:p>
        </w:tc>
        <w:tc>
          <w:tcPr>
            <w:tcW w:w="71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EA3A72">
            <w:pPr>
              <w:pStyle w:val="style0"/>
              <w:spacing w:after="0" w:afterAutospacing="false" w:lineRule="auto" w:line="251"/>
              <w:rPr>
                <w:rFonts w:ascii="Times New Roman" w:cs="Times New Roman" w:eastAsia="Times New Roman" w:hAnsi="Times New Roman"/>
                <w:noProof w:val="false"/>
                <w:sz w:val="18"/>
                <w:szCs w:val="18"/>
                <w:lang w:val="en-US"/>
              </w:rPr>
            </w:pPr>
            <w:r>
              <w:rPr>
                <w:rFonts w:ascii="Times New Roman" w:cs="Times New Roman" w:eastAsia="Times New Roman" w:hAnsi="Times New Roman"/>
                <w:noProof w:val="false"/>
                <w:sz w:val="18"/>
                <w:szCs w:val="18"/>
                <w:lang w:val="en-US"/>
              </w:rPr>
              <w:t>The Python prototype connects two main stages. Stage 1 stores topics as graph nodes with non-negative time weights, using Dijkstra to calculate the lowest-cost prerequisite path. Stage 2 treats available time as a limited resource, using a 0/1 Knapsack matrix to select/skip topics to maximize learning benefit within the hour limit. Both run successfully on the live Streamlit platform.</w:t>
            </w:r>
          </w:p>
        </w:tc>
      </w:tr>
      <w:tr w14:paraId="647A7EC3">
        <w:tblPrEx/>
        <w:trPr>
          <w:cantSplit/>
          <w:jc w:val="center"/>
        </w:trPr>
        <w:tc>
          <w:tcPr>
            <w:tcW w:w="295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BD48E0">
            <w:pPr>
              <w:pStyle w:val="style0"/>
              <w:spacing w:after="40" w:lineRule="auto" w:line="251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8. Results / Interim Outcomes</w:t>
            </w:r>
          </w:p>
        </w:tc>
        <w:tc>
          <w:tcPr>
            <w:tcW w:w="71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846004">
            <w:pPr>
              <w:pStyle w:val="style179"/>
              <w:numPr>
                <w:ilvl w:val="0"/>
                <w:numId w:val="7"/>
              </w:numPr>
              <w:spacing w:before="0" w:beforeAutospacing="false" w:after="0" w:afterAutospacing="false" w:lineRule="auto" w:line="251"/>
              <w:ind w:left="360"/>
              <w:rPr>
                <w:noProof w:val="false"/>
                <w:sz w:val="18"/>
                <w:szCs w:val="18"/>
                <w:lang w:val="en-US"/>
              </w:rPr>
            </w:pPr>
            <w:r>
              <w:rPr>
                <w:noProof w:val="false"/>
                <w:sz w:val="18"/>
                <w:szCs w:val="18"/>
                <w:lang w:val="en-US"/>
              </w:rPr>
              <w:t>The required DSA topics have been studied and implemented.</w:t>
            </w:r>
          </w:p>
          <w:p w14:paraId="552D60A4">
            <w:pPr>
              <w:pStyle w:val="style179"/>
              <w:numPr>
                <w:ilvl w:val="0"/>
                <w:numId w:val="7"/>
              </w:numPr>
              <w:spacing w:before="0" w:beforeAutospacing="false" w:after="0" w:afterAutospacing="false" w:lineRule="auto" w:line="251"/>
              <w:ind w:left="360"/>
              <w:rPr>
                <w:noProof w:val="false"/>
                <w:sz w:val="18"/>
                <w:szCs w:val="18"/>
                <w:lang w:val="en-US"/>
              </w:rPr>
            </w:pPr>
            <w:r>
              <w:rPr>
                <w:noProof w:val="false"/>
                <w:sz w:val="18"/>
                <w:szCs w:val="18"/>
                <w:lang w:val="en-US"/>
              </w:rPr>
              <w:t xml:space="preserve">Successfully deployed a functional graph model of Semester-3 subjects. </w:t>
            </w:r>
          </w:p>
          <w:p w14:paraId="57907647">
            <w:pPr>
              <w:pStyle w:val="style179"/>
              <w:numPr>
                <w:ilvl w:val="0"/>
                <w:numId w:val="7"/>
              </w:numPr>
              <w:spacing w:before="0" w:beforeAutospacing="false" w:after="0" w:afterAutospacing="false" w:lineRule="auto" w:line="251"/>
              <w:ind w:left="360"/>
              <w:rPr>
                <w:noProof w:val="false"/>
                <w:sz w:val="18"/>
                <w:szCs w:val="18"/>
                <w:lang w:val="en-US"/>
              </w:rPr>
            </w:pPr>
            <w:r>
              <w:rPr>
                <w:noProof w:val="false"/>
                <w:sz w:val="18"/>
                <w:szCs w:val="18"/>
                <w:lang w:val="en-US"/>
              </w:rPr>
              <w:t xml:space="preserve">Dijkstra accurately generated prerequisite-validated study routes based on time weights. </w:t>
            </w:r>
          </w:p>
          <w:p w14:paraId="4D70291C">
            <w:pPr>
              <w:pStyle w:val="style179"/>
              <w:numPr>
                <w:ilvl w:val="0"/>
                <w:numId w:val="7"/>
              </w:numPr>
              <w:spacing w:before="0" w:beforeAutospacing="false" w:after="0" w:afterAutospacing="false" w:lineRule="auto" w:line="251"/>
              <w:ind w:left="360"/>
              <w:rPr>
                <w:noProof w:val="false"/>
                <w:sz w:val="18"/>
                <w:szCs w:val="18"/>
                <w:lang w:val="en-US"/>
              </w:rPr>
            </w:pPr>
            <w:r>
              <w:rPr>
                <w:noProof w:val="false"/>
                <w:sz w:val="18"/>
                <w:szCs w:val="18"/>
                <w:lang w:val="en-US"/>
              </w:rPr>
              <w:t xml:space="preserve">0/1 Knapsack optimally restricted topic selection to fixed time budgets. </w:t>
            </w:r>
          </w:p>
          <w:p w14:paraId="49B0CACA">
            <w:pPr>
              <w:pStyle w:val="style179"/>
              <w:numPr>
                <w:ilvl w:val="0"/>
                <w:numId w:val="7"/>
              </w:numPr>
              <w:spacing w:before="0" w:beforeAutospacing="false" w:after="0" w:afterAutospacing="false" w:lineRule="auto" w:line="251"/>
              <w:ind w:left="360"/>
              <w:rPr>
                <w:noProof w:val="false"/>
                <w:sz w:val="18"/>
                <w:szCs w:val="18"/>
                <w:lang w:val="en-US"/>
              </w:rPr>
            </w:pPr>
            <w:r>
              <w:rPr>
                <w:noProof w:val="false"/>
                <w:sz w:val="18"/>
                <w:szCs w:val="18"/>
                <w:lang w:val="en-US"/>
              </w:rPr>
              <w:t>Successfully transitioned from theoretical pseudocode to a functional web MVP.</w:t>
            </w:r>
          </w:p>
        </w:tc>
      </w:tr>
      <w:tr w14:paraId="69C6CD4A">
        <w:tblPrEx/>
        <w:trPr>
          <w:cantSplit/>
          <w:jc w:val="center"/>
        </w:trPr>
        <w:tc>
          <w:tcPr>
            <w:tcW w:w="295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19788B">
            <w:pPr>
              <w:pStyle w:val="style0"/>
              <w:spacing w:after="40" w:lineRule="auto" w:line="251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9. Evidence / Supporting Material</w:t>
            </w:r>
          </w:p>
        </w:tc>
        <w:tc>
          <w:tcPr>
            <w:tcW w:w="71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B05796">
            <w:pPr>
              <w:pStyle w:val="style0"/>
              <w:spacing w:after="0"/>
              <w:rPr>
                <w:b/>
                <w:bCs/>
                <w:sz w:val="18"/>
                <w:szCs w:val="18"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GitHub Repository:</w:t>
            </w:r>
          </w:p>
          <w:p w14:paraId="3F429BCF">
            <w:pPr>
              <w:pStyle w:val="style0"/>
              <w:spacing w:after="0"/>
              <w:rPr>
                <w:rStyle w:val="style85"/>
                <w:rFonts w:eastAsia="ＭＳ ゴシック"/>
                <w:sz w:val="18"/>
                <w:szCs w:val="18"/>
              </w:rPr>
            </w:pPr>
            <w:r>
              <w:rPr/>
              <w:fldChar w:fldCharType="begin"/>
            </w:r>
            <w:r>
              <w:instrText xml:space="preserve"> HYPERLINK "https://github.com/Akshat-Srivastava-CS/Intelligent-Learning-Path-Optimization" </w:instrText>
            </w:r>
            <w:r>
              <w:rPr/>
              <w:fldChar w:fldCharType="separate"/>
            </w:r>
            <w:r>
              <w:rPr>
                <w:rStyle w:val="style85"/>
                <w:rFonts w:eastAsia="ＭＳ ゴシック"/>
                <w:sz w:val="18"/>
                <w:szCs w:val="18"/>
              </w:rPr>
              <w:t>https://github.com/Akshat-Srivastava-CS/Intelligent-Learning-Path-Optimization</w:t>
            </w:r>
            <w:r>
              <w:rPr/>
              <w:fldChar w:fldCharType="end"/>
            </w:r>
            <w:r>
              <w:rPr>
                <w:rStyle w:val="style85"/>
                <w:rFonts w:eastAsia="ＭＳ ゴシック"/>
                <w:sz w:val="18"/>
                <w:szCs w:val="18"/>
              </w:rPr>
              <w:t xml:space="preserve"> </w:t>
            </w:r>
          </w:p>
          <w:p w14:paraId="4B94D5A5">
            <w:pPr>
              <w:pStyle w:val="style0"/>
              <w:spacing w:after="0"/>
              <w:rPr>
                <w:b/>
                <w:bCs/>
                <w:sz w:val="18"/>
                <w:szCs w:val="18"/>
                <w:u w:val="single"/>
              </w:rPr>
            </w:pPr>
          </w:p>
          <w:p w14:paraId="33BDB3DC">
            <w:pPr>
              <w:pStyle w:val="style179"/>
              <w:numPr>
                <w:ilvl w:val="0"/>
                <w:numId w:val="7"/>
              </w:numPr>
              <w:spacing w:before="0" w:beforeAutospacing="false" w:after="0" w:afterAutospacing="false" w:lineRule="auto" w:line="251"/>
              <w:ind w:left="360"/>
              <w:rPr>
                <w:rFonts w:ascii="Times New Roman" w:cs="Times New Roman" w:eastAsia="Times New Roman" w:hAnsi="Times New Roman"/>
                <w:noProof w:val="false"/>
                <w:sz w:val="18"/>
                <w:szCs w:val="18"/>
                <w:lang w:val="en-US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noProof w:val="false"/>
                <w:sz w:val="18"/>
                <w:szCs w:val="18"/>
                <w:lang w:val="en-US"/>
              </w:rPr>
              <w:t>Live Working Prototype:</w:t>
            </w:r>
            <w:r>
              <w:rPr>
                <w:rFonts w:ascii="Times New Roman" w:cs="Times New Roman" w:eastAsia="Times New Roman" w:hAnsi="Times New Roman"/>
                <w:noProof w:val="false"/>
                <w:sz w:val="18"/>
                <w:szCs w:val="18"/>
                <w:lang w:val="en-US"/>
              </w:rPr>
              <w:t xml:space="preserve"> The platform has been successfully prototyped and deployed as a web application using Streamlit.</w:t>
            </w:r>
          </w:p>
          <w:p w14:paraId="4F795F94">
            <w:pPr>
              <w:pStyle w:val="style179"/>
              <w:numPr>
                <w:ilvl w:val="0"/>
                <w:numId w:val="7"/>
              </w:numPr>
              <w:spacing w:before="0" w:beforeAutospacing="false" w:after="0" w:afterAutospacing="false" w:lineRule="auto" w:line="251"/>
              <w:ind w:left="360"/>
              <w:rPr>
                <w:rFonts w:ascii="Times New Roman" w:cs="Times New Roman" w:eastAsia="Times New Roman" w:hAnsi="Times New Roman"/>
                <w:noProof w:val="false"/>
                <w:sz w:val="18"/>
                <w:szCs w:val="18"/>
                <w:lang w:val="en-US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noProof w:val="false"/>
                <w:sz w:val="18"/>
                <w:szCs w:val="18"/>
                <w:lang w:val="en-US"/>
              </w:rPr>
              <w:t>Source Code Repository:</w:t>
            </w:r>
            <w:r>
              <w:rPr>
                <w:rFonts w:ascii="Times New Roman" w:cs="Times New Roman" w:eastAsia="Times New Roman" w:hAnsi="Times New Roman"/>
                <w:noProof w:val="false"/>
                <w:sz w:val="18"/>
                <w:szCs w:val="18"/>
                <w:lang w:val="en-US"/>
              </w:rPr>
              <w:t xml:space="preserve"> The complete Python implementation containing the Dijkstra and 0/1 Knapsack logic is available on GitHub.</w:t>
            </w:r>
          </w:p>
          <w:p w14:paraId="6B6D4BE1">
            <w:pPr>
              <w:pStyle w:val="style179"/>
              <w:numPr>
                <w:ilvl w:val="0"/>
                <w:numId w:val="7"/>
              </w:numPr>
              <w:spacing w:before="0" w:beforeAutospacing="false" w:after="0" w:afterAutospacing="false" w:lineRule="auto" w:line="251"/>
              <w:ind w:left="360"/>
              <w:rPr>
                <w:rFonts w:ascii="Times New Roman" w:cs="Times New Roman" w:eastAsia="Times New Roman" w:hAnsi="Times New Roman"/>
                <w:noProof w:val="false"/>
                <w:sz w:val="18"/>
                <w:szCs w:val="18"/>
                <w:lang w:val="en-US"/>
              </w:rPr>
            </w:pPr>
            <w:r>
              <w:rPr>
                <w:rFonts w:ascii="Times New Roman" w:cs="Times New Roman" w:eastAsia="Times New Roman" w:hAnsi="Times New Roman"/>
                <w:noProof w:val="false"/>
                <w:sz w:val="18"/>
                <w:szCs w:val="18"/>
                <w:lang w:val="en-US"/>
              </w:rPr>
              <w:t xml:space="preserve">Reference material on prerequisite-based topic sequencing and SDG 4 – Quality Education. </w:t>
            </w:r>
          </w:p>
          <w:p w14:paraId="070A8B8F">
            <w:pPr>
              <w:pStyle w:val="style179"/>
              <w:numPr>
                <w:ilvl w:val="0"/>
                <w:numId w:val="7"/>
              </w:numPr>
              <w:spacing w:before="0" w:beforeAutospacing="false" w:after="0" w:afterAutospacing="false" w:lineRule="auto" w:line="251"/>
              <w:ind w:left="360"/>
              <w:rPr>
                <w:rFonts w:ascii="Times New Roman" w:cs="Times New Roman" w:eastAsia="Times New Roman" w:hAnsi="Times New Roman"/>
                <w:noProof w:val="false"/>
                <w:sz w:val="18"/>
                <w:szCs w:val="18"/>
                <w:lang w:val="en-US"/>
              </w:rPr>
            </w:pPr>
            <w:r>
              <w:rPr>
                <w:rFonts w:ascii="Times New Roman" w:cs="Times New Roman" w:eastAsia="Times New Roman" w:hAnsi="Times New Roman"/>
                <w:noProof w:val="false"/>
                <w:sz w:val="18"/>
                <w:szCs w:val="18"/>
                <w:lang w:val="en-US"/>
              </w:rPr>
              <w:t>DSA-II Unit 2.5 and Unit 3 course material, along with targeted YouTube resources (Love Babbar, Jenny’s lectures) for algorithm implementation.</w:t>
            </w:r>
          </w:p>
        </w:tc>
      </w:tr>
      <w:tr w14:paraId="67278470">
        <w:tblPrEx/>
        <w:trPr>
          <w:cantSplit/>
          <w:jc w:val="center"/>
        </w:trPr>
        <w:tc>
          <w:tcPr>
            <w:tcW w:w="295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3D617F">
            <w:pPr>
              <w:pStyle w:val="style0"/>
              <w:spacing w:after="40" w:lineRule="auto" w:line="251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10. Challenges &amp; Corrective Actions</w:t>
            </w:r>
          </w:p>
        </w:tc>
        <w:tc>
          <w:tcPr>
            <w:tcW w:w="71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9A169A">
            <w:pPr>
              <w:pStyle w:val="style179"/>
              <w:numPr>
                <w:ilvl w:val="0"/>
                <w:numId w:val="14"/>
              </w:numPr>
              <w:spacing w:after="0" w:lineRule="auto" w:line="240"/>
              <w:ind w:left="360"/>
              <w:contextualSpacing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Figuring out how to balance two different weights (difficulty and time) effectively when running </w:t>
            </w:r>
            <w:r>
              <w:rPr>
                <w:sz w:val="18"/>
                <w:szCs w:val="18"/>
              </w:rPr>
              <w:t>Dijkstra's</w:t>
            </w:r>
            <w:r>
              <w:rPr>
                <w:sz w:val="18"/>
                <w:szCs w:val="18"/>
              </w:rPr>
              <w:t xml:space="preserve"> algorithm.</w:t>
            </w:r>
          </w:p>
          <w:p w14:paraId="6F8B67E9">
            <w:pPr>
              <w:pStyle w:val="style179"/>
              <w:numPr>
                <w:ilvl w:val="0"/>
                <w:numId w:val="14"/>
              </w:numPr>
              <w:spacing w:after="0" w:lineRule="auto" w:line="240"/>
              <w:ind w:left="360"/>
              <w:contextualSpacing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Ensuring that the 0/1 Knapsack algorithm respects prerequisite rules (e.g., preventing the knapsack from selecting an advanced topic if the basic topic hasn't been selected/completed). </w:t>
            </w:r>
          </w:p>
          <w:p w14:paraId="27242C3C">
            <w:pPr>
              <w:pStyle w:val="style179"/>
              <w:numPr>
                <w:ilvl w:val="0"/>
                <w:numId w:val="14"/>
              </w:numPr>
              <w:spacing w:after="0" w:lineRule="auto" w:line="240"/>
              <w:ind w:left="360"/>
              <w:contextualSpacing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Restricting the scope of the project so I don't force unnecessary concepts (like Matrix Chain Multiplication) that don't have practical use in this system.</w:t>
            </w:r>
          </w:p>
        </w:tc>
      </w:tr>
      <w:tr w14:paraId="5CB46EAB">
        <w:tblPrEx/>
        <w:trPr>
          <w:cantSplit/>
          <w:jc w:val="center"/>
        </w:trPr>
        <w:tc>
          <w:tcPr>
            <w:tcW w:w="295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707FFA">
            <w:pPr>
              <w:pStyle w:val="style0"/>
              <w:spacing w:after="40" w:lineRule="auto" w:line="251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11. Individual Contribution</w:t>
            </w:r>
          </w:p>
        </w:tc>
        <w:tc>
          <w:tcPr>
            <w:tcW w:w="71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5237C8">
            <w:pPr>
              <w:pStyle w:val="style0"/>
              <w:spacing w:after="40" w:lineRule="auto" w:line="25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100%</w:t>
            </w:r>
          </w:p>
          <w:p w14:paraId="7FEFD024">
            <w:pPr>
              <w:pStyle w:val="style0"/>
              <w:spacing w:after="40" w:lineRule="auto" w:line="251"/>
              <w:rPr>
                <w:rFonts w:ascii="Times New Roman" w:cs="Times New Roman" w:eastAsia="Times New Roman" w:hAnsi="Times New Roman"/>
                <w:noProof w:val="false"/>
                <w:sz w:val="18"/>
                <w:szCs w:val="18"/>
                <w:lang w:val="en-US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noProof w:val="false"/>
                <w:sz w:val="18"/>
                <w:szCs w:val="18"/>
                <w:lang w:val="en-US"/>
              </w:rPr>
              <w:t>I have studied the required DSA topics in detail</w:t>
            </w:r>
            <w:r>
              <w:rPr>
                <w:rFonts w:ascii="Times New Roman" w:cs="Times New Roman" w:eastAsia="Times New Roman" w:hAnsi="Times New Roman"/>
                <w:noProof w:val="false"/>
                <w:sz w:val="18"/>
                <w:szCs w:val="18"/>
                <w:lang w:val="en-US"/>
              </w:rPr>
              <w:t xml:space="preserve">, specifically focusing on Graph Traversals, Dijkstra's Shortest Path, and the 0/1 Knapsack Dynamic Programming approach. Based on this detailed study, I independently </w:t>
            </w:r>
            <w:r>
              <w:rPr>
                <w:rFonts w:ascii="Times New Roman" w:cs="Times New Roman" w:eastAsia="Times New Roman" w:hAnsi="Times New Roman"/>
                <w:noProof w:val="false"/>
                <w:sz w:val="18"/>
                <w:szCs w:val="18"/>
                <w:lang w:val="en-US"/>
              </w:rPr>
              <w:t>identified</w:t>
            </w:r>
            <w:r>
              <w:rPr>
                <w:rFonts w:ascii="Times New Roman" w:cs="Times New Roman" w:eastAsia="Times New Roman" w:hAnsi="Times New Roman"/>
                <w:noProof w:val="false"/>
                <w:sz w:val="18"/>
                <w:szCs w:val="18"/>
                <w:lang w:val="en-US"/>
              </w:rPr>
              <w:t xml:space="preserve"> the gaps in existing research papers, mapped the Semester-3 syllabus into a graph structure, wrote the core algorithmic Python code, built the interactive </w:t>
            </w:r>
            <w:r>
              <w:rPr>
                <w:rFonts w:ascii="Times New Roman" w:cs="Times New Roman" w:eastAsia="Times New Roman" w:hAnsi="Times New Roman"/>
                <w:noProof w:val="false"/>
                <w:sz w:val="18"/>
                <w:szCs w:val="18"/>
                <w:lang w:val="en-US"/>
              </w:rPr>
              <w:t>Streamlit</w:t>
            </w:r>
            <w:r>
              <w:rPr>
                <w:rFonts w:ascii="Times New Roman" w:cs="Times New Roman" w:eastAsia="Times New Roman" w:hAnsi="Times New Roman"/>
                <w:noProof w:val="false"/>
                <w:sz w:val="18"/>
                <w:szCs w:val="18"/>
                <w:lang w:val="en-US"/>
              </w:rPr>
              <w:t xml:space="preserve"> web application, and completed all related testing and documentation.</w:t>
            </w:r>
          </w:p>
        </w:tc>
      </w:tr>
      <w:tr w14:paraId="0C2B0767">
        <w:tblPrEx/>
        <w:trPr>
          <w:cantSplit/>
          <w:jc w:val="center"/>
        </w:trPr>
        <w:tc>
          <w:tcPr>
            <w:tcW w:w="295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765F02">
            <w:pPr>
              <w:pStyle w:val="style0"/>
              <w:spacing w:after="40" w:lineRule="auto" w:line="251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12. Overall Progress (%)</w:t>
            </w:r>
          </w:p>
        </w:tc>
        <w:tc>
          <w:tcPr>
            <w:tcW w:w="71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2A8AFF">
            <w:pPr>
              <w:pStyle w:val="style0"/>
              <w:spacing w:after="40" w:lineRule="auto" w:line="25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  <w:r>
              <w:rPr>
                <w:sz w:val="18"/>
                <w:szCs w:val="18"/>
              </w:rPr>
              <w:t>%</w:t>
            </w:r>
          </w:p>
          <w:p w14:paraId="05CA1E53">
            <w:pPr>
              <w:pStyle w:val="style0"/>
              <w:spacing w:after="0" w:afterAutospacing="false" w:lineRule="auto" w:line="251"/>
              <w:rPr>
                <w:rFonts w:ascii="Times New Roman" w:cs="Times New Roman" w:eastAsia="Times New Roman" w:hAnsi="Times New Roman"/>
                <w:noProof w:val="false"/>
                <w:sz w:val="18"/>
                <w:szCs w:val="18"/>
                <w:lang w:val="en-US"/>
              </w:rPr>
            </w:pPr>
            <w:r>
              <w:rPr>
                <w:rFonts w:ascii="Times New Roman" w:cs="Times New Roman" w:eastAsia="Times New Roman" w:hAnsi="Times New Roman"/>
                <w:noProof w:val="false"/>
                <w:sz w:val="18"/>
                <w:szCs w:val="18"/>
                <w:lang w:val="en-US"/>
              </w:rPr>
              <w:t>Month 2 successfully transitioned from conceptual planning to detailed algorithm design, syllabus data mapping, Python coding, and live prototype deployment. Advanced structure integration is pending</w:t>
            </w:r>
          </w:p>
        </w:tc>
      </w:tr>
      <w:tr w14:paraId="3D6B0CFB">
        <w:tblPrEx/>
        <w:trPr>
          <w:cantSplit/>
          <w:jc w:val="center"/>
        </w:trPr>
        <w:tc>
          <w:tcPr>
            <w:tcW w:w="295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6F42BA">
            <w:pPr>
              <w:pStyle w:val="style0"/>
              <w:spacing w:after="40" w:lineRule="auto" w:line="251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13. Plan for Final Review</w:t>
            </w:r>
          </w:p>
        </w:tc>
        <w:tc>
          <w:tcPr>
            <w:tcW w:w="71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D8F477">
            <w:pPr>
              <w:pStyle w:val="style179"/>
              <w:numPr>
                <w:ilvl w:val="0"/>
                <w:numId w:val="7"/>
              </w:numPr>
              <w:spacing w:before="0" w:beforeAutospacing="false" w:after="0" w:afterAutospacing="false" w:lineRule="auto" w:line="251"/>
              <w:ind w:left="360"/>
              <w:rPr>
                <w:rFonts w:ascii="Times New Roman" w:cs="Times New Roman" w:eastAsia="Times New Roman" w:hAnsi="Times New Roman"/>
                <w:noProof w:val="false"/>
                <w:sz w:val="18"/>
                <w:szCs w:val="18"/>
                <w:lang w:val="en-US"/>
              </w:rPr>
            </w:pPr>
            <w:r>
              <w:rPr>
                <w:rFonts w:ascii="Times New Roman" w:cs="Times New Roman" w:eastAsia="Times New Roman" w:hAnsi="Times New Roman"/>
                <w:noProof w:val="false"/>
                <w:sz w:val="18"/>
                <w:szCs w:val="18"/>
                <w:lang w:val="en-US"/>
              </w:rPr>
              <w:t xml:space="preserve">Evaluate Backtracking and Branch &amp; Bound for generating alternative constrained learning paths. </w:t>
            </w:r>
          </w:p>
          <w:p w14:paraId="1098AE94">
            <w:pPr>
              <w:pStyle w:val="style179"/>
              <w:numPr>
                <w:ilvl w:val="0"/>
                <w:numId w:val="7"/>
              </w:numPr>
              <w:spacing w:before="0" w:beforeAutospacing="false" w:after="0" w:afterAutospacing="false" w:lineRule="auto" w:line="251"/>
              <w:ind w:left="360"/>
              <w:rPr>
                <w:rFonts w:ascii="Times New Roman" w:cs="Times New Roman" w:eastAsia="Times New Roman" w:hAnsi="Times New Roman"/>
                <w:noProof w:val="false"/>
                <w:sz w:val="18"/>
                <w:szCs w:val="18"/>
                <w:lang w:val="en-US"/>
              </w:rPr>
            </w:pPr>
            <w:r>
              <w:rPr>
                <w:rFonts w:ascii="Times New Roman" w:cs="Times New Roman" w:eastAsia="Times New Roman" w:hAnsi="Times New Roman"/>
                <w:noProof w:val="false"/>
                <w:sz w:val="18"/>
                <w:szCs w:val="18"/>
                <w:lang w:val="en-US"/>
              </w:rPr>
              <w:t xml:space="preserve">Assess Advanced Trees (Red-Black, B-Trees) and Heaps (Binomial, Fibonacci) for optimizing topic search operations. </w:t>
            </w:r>
          </w:p>
          <w:p w14:paraId="3E5FE3E5">
            <w:pPr>
              <w:pStyle w:val="style179"/>
              <w:numPr>
                <w:ilvl w:val="0"/>
                <w:numId w:val="7"/>
              </w:numPr>
              <w:spacing w:before="0" w:beforeAutospacing="false" w:after="0" w:afterAutospacing="false" w:lineRule="auto" w:line="251"/>
              <w:ind w:left="360"/>
              <w:rPr>
                <w:rFonts w:ascii="Times New Roman" w:cs="Times New Roman" w:eastAsia="Times New Roman" w:hAnsi="Times New Roman"/>
                <w:noProof w:val="false"/>
                <w:sz w:val="18"/>
                <w:szCs w:val="18"/>
                <w:lang w:val="en-US"/>
              </w:rPr>
            </w:pPr>
            <w:r>
              <w:rPr>
                <w:rFonts w:ascii="Times New Roman" w:cs="Times New Roman" w:eastAsia="Times New Roman" w:hAnsi="Times New Roman"/>
                <w:noProof w:val="false"/>
                <w:sz w:val="18"/>
                <w:szCs w:val="18"/>
                <w:lang w:val="en-US"/>
              </w:rPr>
              <w:t>Finalize prototype integration and document final project design</w:t>
            </w:r>
          </w:p>
        </w:tc>
      </w:tr>
    </w:tbl>
    <w:p w14:paraId="2F0CE098">
      <w:pPr>
        <w:pStyle w:val="style0"/>
        <w:spacing w:before="160" w:after="40"/>
        <w:rPr>
          <w:sz w:val="18"/>
          <w:szCs w:val="18"/>
        </w:rPr>
      </w:pPr>
      <w:r>
        <w:rPr>
          <w:b/>
          <w:bCs/>
          <w:sz w:val="18"/>
          <w:szCs w:val="18"/>
        </w:rPr>
        <w:t>Faculty Evaluation:</w:t>
      </w:r>
      <w:r>
        <w:rPr>
          <w:sz w:val="18"/>
          <w:szCs w:val="18"/>
        </w:rPr>
        <w:t xml:space="preserve"> To be completed by Faculty in Moodle.</w:t>
      </w:r>
    </w:p>
    <w:sectPr>
      <w:footerReference w:type="default" r:id="rId4"/>
      <w:pgSz w:w="11906" w:h="16838" w:orient="portrait"/>
      <w:pgMar w:top="850" w:right="965" w:bottom="850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002080304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53128261">
    <w:pPr>
      <w:pStyle w:val="style32"/>
      <w:jc w:val="center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4">
    <w:nsid w:val="00000004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5">
    <w:nsid w:val="00000005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6">
    <w:nsid w:val="00000006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7">
    <w:nsid w:val="00000007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8">
    <w:nsid w:val="00000008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9">
    <w:nsid w:val="00000009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10">
    <w:nsid w:val="0000000A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11">
    <w:nsid w:val="0000000B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0000000C"/>
    <w:multiLevelType w:val="hybridMultilevel"/>
    <w:tmpl w:val="0D8C05D0"/>
    <w:lvl w:ilvl="0" w:tplc="6A0CB9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3C0C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8E4A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B8A0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2470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AA07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7053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5233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9AF6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67023F0A"/>
    <w:lvl w:ilvl="0" w:tplc="F2AA0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8887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5E07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D077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3257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1C26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4A9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5E01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1053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721290A2"/>
    <w:lvl w:ilvl="0" w:tplc="10F27E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822A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B8EE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6EAA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6C9E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12C5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C6CF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4475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40A1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10"/>
  </w:num>
  <w:num w:numId="5">
    <w:abstractNumId w:val="6"/>
  </w:num>
  <w:num w:numId="6">
    <w:abstractNumId w:val="5"/>
  </w:num>
  <w:num w:numId="7">
    <w:abstractNumId w:val="13"/>
  </w:num>
  <w:num w:numId="8">
    <w:abstractNumId w:val="0"/>
  </w:num>
  <w:num w:numId="9">
    <w:abstractNumId w:val="1"/>
  </w:num>
  <w:num w:numId="10">
    <w:abstractNumId w:val="2"/>
  </w:num>
  <w:num w:numId="11">
    <w:abstractNumId w:val="7"/>
  </w:num>
  <w:num w:numId="12">
    <w:abstractNumId w:val="4"/>
  </w:num>
  <w:num w:numId="13">
    <w:abstractNumId w:val="3"/>
  </w:num>
  <w:num w:numId="14">
    <w:abstractNumId w:val="14"/>
  </w:num>
  <w:num w:numId="15">
    <w:abstractNumId w:val="1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Times New Roman" w:eastAsia="Times New Roman" w:hAnsi="Times New Roman"/>
      <w:sz w:val="20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1f835d80-8b07-448e-9dd2-cb1a0fc47d48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f125437a-c232-4d0d-a823-9ff380110dfa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774f72e9-716c-4efb-9531-7cc927a7568a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93ecc1da-8c06-48b0-9c89-e8f25597ea48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337fad99-d105-42a3-bc69-5f7872ac06b7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f7c1820f-0ce6-417a-ab1c-805cbb71866e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3f2324c1-a304-49d9-897a-5c70156365a0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8a0f8298-b3fc-4fed-8935-8055fb33661e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b16c1d38-6a9e-428f-8bee-096a2cc90963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144656a7-1ba7-4648-9b47-dead4bc556f5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587e5b55-521a-442c-bb1a-dd214528f5cc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fcbd43a9-f51a-4f82-b37c-36bab5817ea8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a90bbd96-485e-4ca8-bb4c-872ec9c1ff8d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fbaaceaf-f4c2-4400-a2ed-3c2c63965cb8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paragraph" w:styleId="style94">
    <w:name w:val="Normal (Web)"/>
    <w:next w:val="style94"/>
    <w:uiPriority w:val="99"/>
    <w:pPr>
      <w:spacing w:beforeAutospacing="true" w:after="0" w:afterAutospacing="true" w:lineRule="auto" w:line="240"/>
    </w:pPr>
    <w:rPr>
      <w:rFonts w:ascii="Times New Roman" w:cs="Times New Roman" w:eastAsia="SimSun" w:hAnsi="Times New Roman"/>
      <w:sz w:val="24"/>
      <w:szCs w:val="24"/>
      <w:lang w:eastAsia="zh-CN"/>
    </w:rPr>
  </w:style>
  <w:style w:type="character" w:styleId="style85">
    <w:name w:val="Hyperlink"/>
    <w:next w:val="style85"/>
    <w:uiPriority w:val="99"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footer" Target="footer1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6091C-773E-451C-82E5-1643E54E8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Words>1136</Words>
  <Characters>7033</Characters>
  <Application>WPS Office</Application>
  <DocSecurity>0</DocSecurity>
  <Paragraphs>179</Paragraphs>
  <ScaleCrop>false</ScaleCrop>
  <LinksUpToDate>false</LinksUpToDate>
  <CharactersWithSpaces>8075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2026-10-08T18:23:58Z</dcterms:created>
  <dc:creator>python-docx</dc:creator>
  <dc:description>generated by python-docx</dc:description>
  <lastModifiedBy>CPH2381</lastModifiedBy>
  <dcterms:modified xsi:type="dcterms:W3CDTF">2026-10-08T18:23:58Z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c99a344ad39f49939332698af3f3cbb1</vt:lpwstr>
  </property>
</Properties>
</file>