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2A4" w:rsidRDefault="00193D11">
      <w:pPr>
        <w:rPr>
          <w:b/>
          <w:sz w:val="44"/>
          <w:szCs w:val="44"/>
          <w:u w:val="single"/>
        </w:rPr>
      </w:pPr>
      <w:r w:rsidRPr="00193D11">
        <w:rPr>
          <w:b/>
          <w:sz w:val="44"/>
          <w:szCs w:val="44"/>
          <w:u w:val="single"/>
        </w:rPr>
        <w:t>Use Case Diagrams</w:t>
      </w:r>
    </w:p>
    <w:p w:rsidR="00193D11" w:rsidRPr="00193D11" w:rsidRDefault="002D7820">
      <w:pPr>
        <w:rPr>
          <w:b/>
          <w:sz w:val="44"/>
          <w:szCs w:val="44"/>
          <w:u w:val="single"/>
        </w:rPr>
      </w:pPr>
      <w:r w:rsidRPr="00704CBB">
        <w:rPr>
          <w:rFonts w:ascii="Times New Roman" w:hAnsi="Times New Roman" w:cs="Times New Roman"/>
        </w:rPr>
        <w:object w:dxaOrig="11000" w:dyaOrig="12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75pt;height:579.35pt" o:ole="">
            <v:imagedata r:id="rId4" o:title=""/>
          </v:shape>
          <o:OLEObject Type="Embed" ProgID="RFFlow4" ShapeID="_x0000_i1025" DrawAspect="Content" ObjectID="_1560202630" r:id="rId5"/>
        </w:object>
      </w:r>
    </w:p>
    <w:sectPr w:rsidR="00193D11" w:rsidRPr="00193D11" w:rsidSect="00DF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F0838"/>
    <w:rsid w:val="000F0838"/>
    <w:rsid w:val="00193D11"/>
    <w:rsid w:val="002D7820"/>
    <w:rsid w:val="00AA248E"/>
    <w:rsid w:val="00C3272D"/>
    <w:rsid w:val="00DF4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arjit gupta</dc:creator>
  <cp:lastModifiedBy>arjit gupta</cp:lastModifiedBy>
  <cp:revision>4</cp:revision>
  <dcterms:created xsi:type="dcterms:W3CDTF">2017-06-28T16:56:00Z</dcterms:created>
  <dcterms:modified xsi:type="dcterms:W3CDTF">2017-06-28T19:20:00Z</dcterms:modified>
</cp:coreProperties>
</file>