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8"/>
        </w:rPr>
        <w:t>OPENLOOP</w:t>
      </w:r>
    </w:p>
    <w:p>
      <w:pPr>
        <w:jc w:val="center"/>
      </w:pPr>
      <w:r>
        <w:rPr>
          <w:rFonts w:ascii="Aptos" w:hAnsi="Aptos"/>
          <w:b/>
          <w:color w:val="2F5597"/>
          <w:sz w:val="34"/>
        </w:rPr>
        <w:t>AI-Powered Promise Ledger &amp; Conversation Intelligence Platform</w:t>
      </w:r>
    </w:p>
    <w:p>
      <w:pPr>
        <w:spacing w:before="360"/>
        <w:jc w:val="center"/>
      </w:pPr>
      <w:r>
        <w:rPr>
          <w:rFonts w:ascii="Aptos" w:hAnsi="Aptos"/>
          <w:color w:val="555555"/>
          <w:sz w:val="24"/>
        </w:rPr>
        <w:t>Enterprise Business Analysis, Product, Data &amp; Solution Design Portfolio Project</w:t>
      </w:r>
    </w:p>
    <w:p>
      <w:pPr>
        <w:jc w:val="center"/>
      </w:pPr>
      <w:r>
        <w:drawing>
          <wp:inline xmlns:a="http://schemas.openxmlformats.org/drawingml/2006/main" xmlns:pic="http://schemas.openxmlformats.org/drawingml/2006/picture">
            <wp:extent cx="6217920" cy="20937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093789"/>
                    </a:xfrm>
                    <a:prstGeom prst="rect"/>
                  </pic:spPr>
                </pic:pic>
              </a:graphicData>
            </a:graphic>
          </wp:inline>
        </w:drawing>
      </w:r>
    </w:p>
    <w:p>
      <w:pPr>
        <w:jc w:val="center"/>
      </w:pPr>
      <w:r>
        <w:rPr>
          <w:rFonts w:ascii="Aptos" w:hAnsi="Aptos"/>
          <w:b/>
          <w:color w:val="666666"/>
          <w:sz w:val="19"/>
        </w:rPr>
        <w:t>Prepared as a Fortune 500-style implementation case study</w:t>
        <w:br/>
      </w:r>
      <w:r>
        <w:rPr>
          <w:rFonts w:ascii="Aptos" w:hAnsi="Aptos"/>
          <w:b w:val="0"/>
          <w:color w:val="666666"/>
          <w:sz w:val="19"/>
        </w:rPr>
        <w:t>Version 1.0 | July 2026</w:t>
        <w:br/>
      </w:r>
      <w:r>
        <w:rPr>
          <w:rFonts w:ascii="Aptos" w:hAnsi="Aptos"/>
          <w:b w:val="0"/>
          <w:color w:val="666666"/>
          <w:sz w:val="19"/>
        </w:rPr>
        <w:t>Classification: Portfolio / Synthetic Enterprise Scenario</w:t>
        <w:br/>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8"/>
              </w:rPr>
              <w:t>Field</w:t>
            </w:r>
          </w:p>
        </w:tc>
        <w:tc>
          <w:tcPr>
            <w:tcW w:type="dxa" w:w="7488"/>
            <w:shd w:fill="17365D"/>
            <w:vAlign w:val="center"/>
            <w:tcMar>
              <w:top w:w="60" w:type="dxa"/>
              <w:start w:w="80" w:type="dxa"/>
              <w:bottom w:w="60" w:type="dxa"/>
              <w:end w:w="80" w:type="dxa"/>
            </w:tcMar>
          </w:tcPr>
          <w:p>
            <w:pPr>
              <w:jc w:val="center"/>
            </w:pPr>
            <w:r>
              <w:rPr>
                <w:rFonts w:ascii="Aptos" w:hAnsi="Aptos"/>
                <w:b/>
                <w:color w:val="FFFFFF"/>
                <w:sz w:val="18"/>
              </w:rPr>
              <w:t>Value</w:t>
            </w:r>
          </w:p>
        </w:tc>
      </w:tr>
      <w:tr>
        <w:tc>
          <w:tcPr>
            <w:tcW w:type="dxa" w:w="2592"/>
            <w:vAlign w:val="top"/>
            <w:tcMar>
              <w:top w:w="60" w:type="dxa"/>
              <w:start w:w="80" w:type="dxa"/>
              <w:bottom w:w="60" w:type="dxa"/>
              <w:end w:w="80" w:type="dxa"/>
            </w:tcMar>
          </w:tcPr>
          <w:p>
            <w:pPr>
              <w:spacing w:after="0"/>
            </w:pPr>
            <w:r>
              <w:rPr>
                <w:rFonts w:ascii="Aptos" w:hAnsi="Aptos"/>
                <w:b/>
                <w:sz w:val="18"/>
              </w:rPr>
              <w:t>Document Title</w:t>
            </w:r>
          </w:p>
        </w:tc>
        <w:tc>
          <w:tcPr>
            <w:tcW w:type="dxa" w:w="7488"/>
            <w:vAlign w:val="top"/>
            <w:tcMar>
              <w:top w:w="60" w:type="dxa"/>
              <w:start w:w="80" w:type="dxa"/>
              <w:bottom w:w="60" w:type="dxa"/>
              <w:end w:w="80" w:type="dxa"/>
            </w:tcMar>
          </w:tcPr>
          <w:p>
            <w:pPr>
              <w:spacing w:after="0"/>
            </w:pPr>
            <w:r>
              <w:rPr>
                <w:rFonts w:ascii="Aptos" w:hAnsi="Aptos"/>
                <w:b w:val="0"/>
                <w:sz w:val="18"/>
              </w:rPr>
              <w:t>OPENLOOP Enterprise Portfolio Case Study</w:t>
            </w:r>
          </w:p>
        </w:tc>
      </w:tr>
      <w:tr>
        <w:tc>
          <w:tcPr>
            <w:tcW w:type="dxa" w:w="2592"/>
            <w:vAlign w:val="top"/>
            <w:tcMar>
              <w:top w:w="60" w:type="dxa"/>
              <w:start w:w="80" w:type="dxa"/>
              <w:bottom w:w="60" w:type="dxa"/>
              <w:end w:w="80" w:type="dxa"/>
            </w:tcMar>
            <w:shd w:fill="F7F9FC"/>
          </w:tcPr>
          <w:p>
            <w:pPr>
              <w:spacing w:after="0"/>
            </w:pPr>
            <w:r>
              <w:rPr>
                <w:rFonts w:ascii="Aptos" w:hAnsi="Aptos"/>
                <w:b/>
                <w:sz w:val="18"/>
              </w:rPr>
              <w:t>Document Type</w:t>
            </w:r>
          </w:p>
        </w:tc>
        <w:tc>
          <w:tcPr>
            <w:tcW w:type="dxa" w:w="7488"/>
            <w:vAlign w:val="top"/>
            <w:tcMar>
              <w:top w:w="60" w:type="dxa"/>
              <w:start w:w="80" w:type="dxa"/>
              <w:bottom w:w="60" w:type="dxa"/>
              <w:end w:w="80" w:type="dxa"/>
            </w:tcMar>
            <w:shd w:fill="F7F9FC"/>
          </w:tcPr>
          <w:p>
            <w:pPr>
              <w:spacing w:after="0"/>
            </w:pPr>
            <w:r>
              <w:rPr>
                <w:rFonts w:ascii="Aptos" w:hAnsi="Aptos"/>
                <w:b w:val="0"/>
                <w:sz w:val="18"/>
              </w:rPr>
              <w:t>Integrated BRD, FRD, Data, Analytics, Testing and Delivery Package</w:t>
            </w:r>
          </w:p>
        </w:tc>
      </w:tr>
      <w:tr>
        <w:tc>
          <w:tcPr>
            <w:tcW w:type="dxa" w:w="2592"/>
            <w:vAlign w:val="top"/>
            <w:tcMar>
              <w:top w:w="60" w:type="dxa"/>
              <w:start w:w="80" w:type="dxa"/>
              <w:bottom w:w="60" w:type="dxa"/>
              <w:end w:w="80" w:type="dxa"/>
            </w:tcMar>
          </w:tcPr>
          <w:p>
            <w:pPr>
              <w:spacing w:after="0"/>
            </w:pPr>
            <w:r>
              <w:rPr>
                <w:rFonts w:ascii="Aptos" w:hAnsi="Aptos"/>
                <w:b/>
                <w:sz w:val="18"/>
              </w:rPr>
              <w:t>Version</w:t>
            </w:r>
          </w:p>
        </w:tc>
        <w:tc>
          <w:tcPr>
            <w:tcW w:type="dxa" w:w="7488"/>
            <w:vAlign w:val="top"/>
            <w:tcMar>
              <w:top w:w="60" w:type="dxa"/>
              <w:start w:w="80" w:type="dxa"/>
              <w:bottom w:w="60" w:type="dxa"/>
              <w:end w:w="80" w:type="dxa"/>
            </w:tcMar>
          </w:tcPr>
          <w:p>
            <w:pPr>
              <w:spacing w:after="0"/>
            </w:pPr>
            <w:r>
              <w:rPr>
                <w:rFonts w:ascii="Aptos" w:hAnsi="Aptos"/>
                <w:b w:val="0"/>
                <w:sz w:val="18"/>
              </w:rPr>
              <w:t>1.0</w:t>
            </w:r>
          </w:p>
        </w:tc>
      </w:tr>
      <w:tr>
        <w:tc>
          <w:tcPr>
            <w:tcW w:type="dxa" w:w="2592"/>
            <w:vAlign w:val="top"/>
            <w:tcMar>
              <w:top w:w="60" w:type="dxa"/>
              <w:start w:w="80" w:type="dxa"/>
              <w:bottom w:w="60" w:type="dxa"/>
              <w:end w:w="80" w:type="dxa"/>
            </w:tcMar>
            <w:shd w:fill="F7F9FC"/>
          </w:tcPr>
          <w:p>
            <w:pPr>
              <w:spacing w:after="0"/>
            </w:pPr>
            <w:r>
              <w:rPr>
                <w:rFonts w:ascii="Aptos" w:hAnsi="Aptos"/>
                <w:b/>
                <w:sz w:val="18"/>
              </w:rPr>
              <w:t>Status</w:t>
            </w:r>
          </w:p>
        </w:tc>
        <w:tc>
          <w:tcPr>
            <w:tcW w:type="dxa" w:w="7488"/>
            <w:vAlign w:val="top"/>
            <w:tcMar>
              <w:top w:w="60" w:type="dxa"/>
              <w:start w:w="80" w:type="dxa"/>
              <w:bottom w:w="60" w:type="dxa"/>
              <w:end w:w="80" w:type="dxa"/>
            </w:tcMar>
            <w:shd w:fill="F7F9FC"/>
          </w:tcPr>
          <w:p>
            <w:pPr>
              <w:spacing w:after="0"/>
            </w:pPr>
            <w:r>
              <w:rPr>
                <w:rFonts w:ascii="Aptos" w:hAnsi="Aptos"/>
                <w:b w:val="0"/>
                <w:sz w:val="18"/>
              </w:rPr>
              <w:t>Portfolio Baseline</w:t>
            </w:r>
          </w:p>
        </w:tc>
      </w:tr>
      <w:tr>
        <w:tc>
          <w:tcPr>
            <w:tcW w:type="dxa" w:w="2592"/>
            <w:vAlign w:val="top"/>
            <w:tcMar>
              <w:top w:w="60" w:type="dxa"/>
              <w:start w:w="80" w:type="dxa"/>
              <w:bottom w:w="60" w:type="dxa"/>
              <w:end w:w="80" w:type="dxa"/>
            </w:tcMar>
          </w:tcPr>
          <w:p>
            <w:pPr>
              <w:spacing w:after="0"/>
            </w:pPr>
            <w:r>
              <w:rPr>
                <w:rFonts w:ascii="Aptos" w:hAnsi="Aptos"/>
                <w:b/>
                <w:sz w:val="18"/>
              </w:rPr>
              <w:t>Prepared Date</w:t>
            </w:r>
          </w:p>
        </w:tc>
        <w:tc>
          <w:tcPr>
            <w:tcW w:type="dxa" w:w="7488"/>
            <w:vAlign w:val="top"/>
            <w:tcMar>
              <w:top w:w="60" w:type="dxa"/>
              <w:start w:w="80" w:type="dxa"/>
              <w:bottom w:w="60" w:type="dxa"/>
              <w:end w:w="80" w:type="dxa"/>
            </w:tcMar>
          </w:tcPr>
          <w:p>
            <w:pPr>
              <w:spacing w:after="0"/>
            </w:pPr>
            <w:r>
              <w:rPr>
                <w:rFonts w:ascii="Aptos" w:hAnsi="Aptos"/>
                <w:b w:val="0"/>
                <w:sz w:val="18"/>
              </w:rPr>
              <w:t>July 16, 2026</w:t>
            </w:r>
          </w:p>
        </w:tc>
      </w:tr>
      <w:tr>
        <w:tc>
          <w:tcPr>
            <w:tcW w:type="dxa" w:w="2592"/>
            <w:vAlign w:val="top"/>
            <w:tcMar>
              <w:top w:w="60" w:type="dxa"/>
              <w:start w:w="80" w:type="dxa"/>
              <w:bottom w:w="60" w:type="dxa"/>
              <w:end w:w="80" w:type="dxa"/>
            </w:tcMar>
            <w:shd w:fill="F7F9FC"/>
          </w:tcPr>
          <w:p>
            <w:pPr>
              <w:spacing w:after="0"/>
            </w:pPr>
            <w:r>
              <w:rPr>
                <w:rFonts w:ascii="Aptos" w:hAnsi="Aptos"/>
                <w:b/>
                <w:sz w:val="18"/>
              </w:rPr>
              <w:t>Scenario</w:t>
            </w:r>
          </w:p>
        </w:tc>
        <w:tc>
          <w:tcPr>
            <w:tcW w:type="dxa" w:w="7488"/>
            <w:vAlign w:val="top"/>
            <w:tcMar>
              <w:top w:w="60" w:type="dxa"/>
              <w:start w:w="80" w:type="dxa"/>
              <w:bottom w:w="60" w:type="dxa"/>
              <w:end w:w="80" w:type="dxa"/>
            </w:tcMar>
            <w:shd w:fill="F7F9FC"/>
          </w:tcPr>
          <w:p>
            <w:pPr>
              <w:spacing w:after="0"/>
            </w:pPr>
            <w:r>
              <w:rPr>
                <w:rFonts w:ascii="Aptos" w:hAnsi="Aptos"/>
                <w:b w:val="0"/>
                <w:sz w:val="18"/>
              </w:rPr>
              <w:t>Synthetic Fortune 500 enterprise implementation; all operational data is simulated</w:t>
            </w:r>
          </w:p>
        </w:tc>
      </w:tr>
      <w:tr>
        <w:tc>
          <w:tcPr>
            <w:tcW w:type="dxa" w:w="2592"/>
            <w:vAlign w:val="top"/>
            <w:tcMar>
              <w:top w:w="60" w:type="dxa"/>
              <w:start w:w="80" w:type="dxa"/>
              <w:bottom w:w="60" w:type="dxa"/>
              <w:end w:w="80" w:type="dxa"/>
            </w:tcMar>
          </w:tcPr>
          <w:p>
            <w:pPr>
              <w:spacing w:after="0"/>
            </w:pPr>
            <w:r>
              <w:rPr>
                <w:rFonts w:ascii="Aptos" w:hAnsi="Aptos"/>
                <w:b/>
                <w:sz w:val="18"/>
              </w:rPr>
              <w:t>Companion Files</w:t>
            </w:r>
          </w:p>
        </w:tc>
        <w:tc>
          <w:tcPr>
            <w:tcW w:type="dxa" w:w="7488"/>
            <w:vAlign w:val="top"/>
            <w:tcMar>
              <w:top w:w="60" w:type="dxa"/>
              <w:start w:w="80" w:type="dxa"/>
              <w:bottom w:w="60" w:type="dxa"/>
              <w:end w:w="80" w:type="dxa"/>
            </w:tcMar>
          </w:tcPr>
          <w:p>
            <w:pPr>
              <w:spacing w:after="0"/>
            </w:pPr>
            <w:r>
              <w:rPr>
                <w:rFonts w:ascii="Aptos" w:hAnsi="Aptos"/>
                <w:b w:val="0"/>
                <w:sz w:val="18"/>
              </w:rPr>
              <w:t>Enterprise Dataset.xlsx; Traceability &amp; Project Control.xlsx; SQL Library.sql; GitHub README.md</w:t>
            </w:r>
          </w:p>
        </w:tc>
      </w:tr>
    </w:tbl>
    <w:p>
      <w:pPr>
        <w:spacing w:after="20"/>
      </w:pPr>
    </w:p>
    <w:p>
      <w:pPr>
        <w:pStyle w:val="Heading2"/>
        <w:keepNext/>
      </w:pPr>
      <w:r>
        <w:t>Version History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6"/>
              </w:rPr>
              <w:t>Version</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Date</w:t>
            </w:r>
          </w:p>
        </w:tc>
        <w:tc>
          <w:tcPr>
            <w:tcW w:type="dxa" w:w="2160"/>
            <w:shd w:fill="17365D"/>
            <w:vAlign w:val="center"/>
            <w:tcMar>
              <w:top w:w="60" w:type="dxa"/>
              <w:start w:w="80" w:type="dxa"/>
              <w:bottom w:w="60" w:type="dxa"/>
              <w:end w:w="80" w:type="dxa"/>
            </w:tcMar>
          </w:tcPr>
          <w:p>
            <w:pPr>
              <w:jc w:val="center"/>
            </w:pPr>
            <w:r>
              <w:rPr>
                <w:rFonts w:ascii="Aptos" w:hAnsi="Aptos"/>
                <w:b/>
                <w:color w:val="FFFFFF"/>
                <w:sz w:val="16"/>
              </w:rPr>
              <w:t>Author / Role</w:t>
            </w:r>
          </w:p>
        </w:tc>
        <w:tc>
          <w:tcPr>
            <w:tcW w:type="dxa" w:w="4608"/>
            <w:shd w:fill="17365D"/>
            <w:vAlign w:val="center"/>
            <w:tcMar>
              <w:top w:w="60" w:type="dxa"/>
              <w:start w:w="80" w:type="dxa"/>
              <w:bottom w:w="60" w:type="dxa"/>
              <w:end w:w="80" w:type="dxa"/>
            </w:tcMar>
          </w:tcPr>
          <w:p>
            <w:pPr>
              <w:jc w:val="center"/>
            </w:pPr>
            <w:r>
              <w:rPr>
                <w:rFonts w:ascii="Aptos" w:hAnsi="Aptos"/>
                <w:b/>
                <w:color w:val="FFFFFF"/>
                <w:sz w:val="16"/>
              </w:rPr>
              <w:t>Change Summary</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Approval</w:t>
            </w:r>
          </w:p>
        </w:tc>
      </w:tr>
      <w:tr>
        <w:tc>
          <w:tcPr>
            <w:tcW w:type="dxa" w:w="1008"/>
            <w:vAlign w:val="top"/>
            <w:tcMar>
              <w:top w:w="60" w:type="dxa"/>
              <w:start w:w="80" w:type="dxa"/>
              <w:bottom w:w="60" w:type="dxa"/>
              <w:end w:w="80" w:type="dxa"/>
            </w:tcMar>
          </w:tcPr>
          <w:p>
            <w:pPr>
              <w:spacing w:after="0"/>
            </w:pPr>
            <w:r>
              <w:rPr>
                <w:rFonts w:ascii="Aptos" w:hAnsi="Aptos"/>
                <w:b w:val="0"/>
                <w:sz w:val="16"/>
              </w:rPr>
              <w:t>0.1</w:t>
            </w:r>
          </w:p>
        </w:tc>
        <w:tc>
          <w:tcPr>
            <w:tcW w:type="dxa" w:w="1440"/>
            <w:vAlign w:val="top"/>
            <w:tcMar>
              <w:top w:w="60" w:type="dxa"/>
              <w:start w:w="80" w:type="dxa"/>
              <w:bottom w:w="60" w:type="dxa"/>
              <w:end w:w="80" w:type="dxa"/>
            </w:tcMar>
          </w:tcPr>
          <w:p>
            <w:pPr>
              <w:spacing w:after="0"/>
            </w:pPr>
            <w:r>
              <w:rPr>
                <w:rFonts w:ascii="Aptos" w:hAnsi="Aptos"/>
                <w:b w:val="0"/>
                <w:sz w:val="16"/>
              </w:rPr>
              <w:t>2026-07-16</w:t>
            </w:r>
          </w:p>
        </w:tc>
        <w:tc>
          <w:tcPr>
            <w:tcW w:type="dxa" w:w="2160"/>
            <w:vAlign w:val="top"/>
            <w:tcMar>
              <w:top w:w="60" w:type="dxa"/>
              <w:start w:w="80" w:type="dxa"/>
              <w:bottom w:w="60" w:type="dxa"/>
              <w:end w:w="80" w:type="dxa"/>
            </w:tcMar>
          </w:tcPr>
          <w:p>
            <w:pPr>
              <w:spacing w:after="0"/>
            </w:pPr>
            <w:r>
              <w:rPr>
                <w:rFonts w:ascii="Aptos" w:hAnsi="Aptos"/>
                <w:b w:val="0"/>
                <w:sz w:val="16"/>
              </w:rPr>
              <w:t>Business Analyst</w:t>
            </w:r>
          </w:p>
        </w:tc>
        <w:tc>
          <w:tcPr>
            <w:tcW w:type="dxa" w:w="4608"/>
            <w:vAlign w:val="top"/>
            <w:tcMar>
              <w:top w:w="60" w:type="dxa"/>
              <w:start w:w="80" w:type="dxa"/>
              <w:bottom w:w="60" w:type="dxa"/>
              <w:end w:w="80" w:type="dxa"/>
            </w:tcMar>
          </w:tcPr>
          <w:p>
            <w:pPr>
              <w:spacing w:after="0"/>
            </w:pPr>
            <w:r>
              <w:rPr>
                <w:rFonts w:ascii="Aptos" w:hAnsi="Aptos"/>
                <w:b w:val="0"/>
                <w:sz w:val="16"/>
              </w:rPr>
              <w:t>Initial structure, scope and assumptions</w:t>
            </w:r>
          </w:p>
        </w:tc>
        <w:tc>
          <w:tcPr>
            <w:tcW w:type="dxa" w:w="1440"/>
            <w:vAlign w:val="top"/>
            <w:tcMar>
              <w:top w:w="60" w:type="dxa"/>
              <w:start w:w="80" w:type="dxa"/>
              <w:bottom w:w="60" w:type="dxa"/>
              <w:end w:w="80" w:type="dxa"/>
            </w:tcMar>
          </w:tcPr>
          <w:p>
            <w:pPr>
              <w:spacing w:after="0"/>
            </w:pPr>
            <w:r>
              <w:rPr>
                <w:rFonts w:ascii="Aptos" w:hAnsi="Aptos"/>
                <w:b w:val="0"/>
                <w:sz w:val="16"/>
              </w:rPr>
              <w:t>Draft</w:t>
            </w:r>
          </w:p>
        </w:tc>
      </w:tr>
      <w:tr>
        <w:tc>
          <w:tcPr>
            <w:tcW w:type="dxa" w:w="1008"/>
            <w:vAlign w:val="top"/>
            <w:tcMar>
              <w:top w:w="60" w:type="dxa"/>
              <w:start w:w="80" w:type="dxa"/>
              <w:bottom w:w="60" w:type="dxa"/>
              <w:end w:w="80" w:type="dxa"/>
            </w:tcMar>
            <w:shd w:fill="F7F9FC"/>
          </w:tcPr>
          <w:p>
            <w:pPr>
              <w:spacing w:after="0"/>
            </w:pPr>
            <w:r>
              <w:rPr>
                <w:rFonts w:ascii="Aptos" w:hAnsi="Aptos"/>
                <w:b w:val="0"/>
                <w:sz w:val="16"/>
              </w:rPr>
              <w:t>0.5</w:t>
            </w:r>
          </w:p>
        </w:tc>
        <w:tc>
          <w:tcPr>
            <w:tcW w:type="dxa" w:w="1440"/>
            <w:vAlign w:val="top"/>
            <w:tcMar>
              <w:top w:w="60" w:type="dxa"/>
              <w:start w:w="80" w:type="dxa"/>
              <w:bottom w:w="60" w:type="dxa"/>
              <w:end w:w="80" w:type="dxa"/>
            </w:tcMar>
            <w:shd w:fill="F7F9FC"/>
          </w:tcPr>
          <w:p>
            <w:pPr>
              <w:spacing w:after="0"/>
            </w:pPr>
            <w:r>
              <w:rPr>
                <w:rFonts w:ascii="Aptos" w:hAnsi="Aptos"/>
                <w:b w:val="0"/>
                <w:sz w:val="16"/>
              </w:rPr>
              <w:t>2026-07-16</w:t>
            </w:r>
          </w:p>
        </w:tc>
        <w:tc>
          <w:tcPr>
            <w:tcW w:type="dxa" w:w="2160"/>
            <w:vAlign w:val="top"/>
            <w:tcMar>
              <w:top w:w="60" w:type="dxa"/>
              <w:start w:w="80" w:type="dxa"/>
              <w:bottom w:w="60" w:type="dxa"/>
              <w:end w:w="80" w:type="dxa"/>
            </w:tcMar>
            <w:shd w:fill="F7F9FC"/>
          </w:tcPr>
          <w:p>
            <w:pPr>
              <w:spacing w:after="0"/>
            </w:pPr>
            <w:r>
              <w:rPr>
                <w:rFonts w:ascii="Aptos" w:hAnsi="Aptos"/>
                <w:b w:val="0"/>
                <w:sz w:val="16"/>
              </w:rPr>
              <w:t>Product / Data / Architecture</w:t>
            </w:r>
          </w:p>
        </w:tc>
        <w:tc>
          <w:tcPr>
            <w:tcW w:type="dxa" w:w="4608"/>
            <w:vAlign w:val="top"/>
            <w:tcMar>
              <w:top w:w="60" w:type="dxa"/>
              <w:start w:w="80" w:type="dxa"/>
              <w:bottom w:w="60" w:type="dxa"/>
              <w:end w:w="80" w:type="dxa"/>
            </w:tcMar>
            <w:shd w:fill="F7F9FC"/>
          </w:tcPr>
          <w:p>
            <w:pPr>
              <w:spacing w:after="0"/>
            </w:pPr>
            <w:r>
              <w:rPr>
                <w:rFonts w:ascii="Aptos" w:hAnsi="Aptos"/>
                <w:b w:val="0"/>
                <w:sz w:val="16"/>
              </w:rPr>
              <w:t>Requirements, data model, analytics and testing aligned</w:t>
            </w:r>
          </w:p>
        </w:tc>
        <w:tc>
          <w:tcPr>
            <w:tcW w:type="dxa" w:w="1440"/>
            <w:vAlign w:val="top"/>
            <w:tcMar>
              <w:top w:w="60" w:type="dxa"/>
              <w:start w:w="80" w:type="dxa"/>
              <w:bottom w:w="60" w:type="dxa"/>
              <w:end w:w="80" w:type="dxa"/>
            </w:tcMar>
            <w:shd w:fill="F7F9FC"/>
          </w:tcPr>
          <w:p>
            <w:pPr>
              <w:spacing w:after="0"/>
            </w:pPr>
            <w:r>
              <w:rPr>
                <w:rFonts w:ascii="Aptos" w:hAnsi="Aptos"/>
                <w:b w:val="0"/>
                <w:sz w:val="16"/>
              </w:rPr>
              <w:t>Internal Review</w:t>
            </w:r>
          </w:p>
        </w:tc>
      </w:tr>
      <w:tr>
        <w:tc>
          <w:tcPr>
            <w:tcW w:type="dxa" w:w="1008"/>
            <w:vAlign w:val="top"/>
            <w:tcMar>
              <w:top w:w="60" w:type="dxa"/>
              <w:start w:w="80" w:type="dxa"/>
              <w:bottom w:w="60" w:type="dxa"/>
              <w:end w:w="80" w:type="dxa"/>
            </w:tcMar>
          </w:tcPr>
          <w:p>
            <w:pPr>
              <w:spacing w:after="0"/>
            </w:pPr>
            <w:r>
              <w:rPr>
                <w:rFonts w:ascii="Aptos" w:hAnsi="Aptos"/>
                <w:b w:val="0"/>
                <w:sz w:val="16"/>
              </w:rPr>
              <w:t>1.0</w:t>
            </w:r>
          </w:p>
        </w:tc>
        <w:tc>
          <w:tcPr>
            <w:tcW w:type="dxa" w:w="1440"/>
            <w:vAlign w:val="top"/>
            <w:tcMar>
              <w:top w:w="60" w:type="dxa"/>
              <w:start w:w="80" w:type="dxa"/>
              <w:bottom w:w="60" w:type="dxa"/>
              <w:end w:w="80" w:type="dxa"/>
            </w:tcMar>
          </w:tcPr>
          <w:p>
            <w:pPr>
              <w:spacing w:after="0"/>
            </w:pPr>
            <w:r>
              <w:rPr>
                <w:rFonts w:ascii="Aptos" w:hAnsi="Aptos"/>
                <w:b w:val="0"/>
                <w:sz w:val="16"/>
              </w:rPr>
              <w:t>2026-07-16</w:t>
            </w:r>
          </w:p>
        </w:tc>
        <w:tc>
          <w:tcPr>
            <w:tcW w:type="dxa" w:w="2160"/>
            <w:vAlign w:val="top"/>
            <w:tcMar>
              <w:top w:w="60" w:type="dxa"/>
              <w:start w:w="80" w:type="dxa"/>
              <w:bottom w:w="60" w:type="dxa"/>
              <w:end w:w="80" w:type="dxa"/>
            </w:tcMar>
          </w:tcPr>
          <w:p>
            <w:pPr>
              <w:spacing w:after="0"/>
            </w:pPr>
            <w:r>
              <w:rPr>
                <w:rFonts w:ascii="Aptos" w:hAnsi="Aptos"/>
                <w:b w:val="0"/>
                <w:sz w:val="16"/>
              </w:rPr>
              <w:t>Portfolio Baseline</w:t>
            </w:r>
          </w:p>
        </w:tc>
        <w:tc>
          <w:tcPr>
            <w:tcW w:type="dxa" w:w="4608"/>
            <w:vAlign w:val="top"/>
            <w:tcMar>
              <w:top w:w="60" w:type="dxa"/>
              <w:start w:w="80" w:type="dxa"/>
              <w:bottom w:w="60" w:type="dxa"/>
              <w:end w:w="80" w:type="dxa"/>
            </w:tcMar>
          </w:tcPr>
          <w:p>
            <w:pPr>
              <w:spacing w:after="0"/>
            </w:pPr>
            <w:r>
              <w:rPr>
                <w:rFonts w:ascii="Aptos" w:hAnsi="Aptos"/>
                <w:b w:val="0"/>
                <w:sz w:val="16"/>
              </w:rPr>
              <w:t>Complete 16-phase enterprise case study</w:t>
            </w:r>
          </w:p>
        </w:tc>
        <w:tc>
          <w:tcPr>
            <w:tcW w:type="dxa" w:w="1440"/>
            <w:vAlign w:val="top"/>
            <w:tcMar>
              <w:top w:w="60" w:type="dxa"/>
              <w:start w:w="80" w:type="dxa"/>
              <w:bottom w:w="60" w:type="dxa"/>
              <w:end w:w="80" w:type="dxa"/>
            </w:tcMar>
          </w:tcPr>
          <w:p>
            <w:pPr>
              <w:spacing w:after="0"/>
            </w:pPr>
            <w:r>
              <w:rPr>
                <w:rFonts w:ascii="Aptos" w:hAnsi="Aptos"/>
                <w:b w:val="0"/>
                <w:sz w:val="16"/>
              </w:rPr>
              <w:t>Approved for Portfolio Use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rFonts w:ascii="Aptos" w:hAnsi="Aptos"/>
                <w:b/>
                <w:color w:val="17365D"/>
                <w:sz w:val="20"/>
              </w:rPr>
              <w:t>Portfolio Integrity Note</w:t>
              <w:br/>
            </w:r>
            <w:r>
              <w:rPr>
                <w:rFonts w:ascii="Aptos" w:hAnsi="Aptos"/>
                <w:sz w:val="18"/>
              </w:rPr>
              <w:t>OpenLoop is a designed portfolio project, not a claim of production deployment. Metrics labeled 'modeled' are business-case assumptions; metrics labeled 'synthetic analysis' are calculated from the included generated dataset. Resume and interview language should preserve that distinction.</w:t>
            </w:r>
          </w:p>
        </w:tc>
      </w:tr>
    </w:tbl>
    <w:p>
      <w:pPr>
        <w:spacing w:after="20"/>
      </w:pPr>
    </w:p>
    <w:p>
      <w:pPr>
        <w:pStyle w:val="Heading1"/>
        <w:keepNext/>
      </w:pPr>
      <w:r>
        <w:t>Contents</w:t>
      </w:r>
    </w:p>
    <w:p>
      <w:pPr>
        <w:spacing w:after="40"/>
        <w:ind w:left="403" w:hanging="288"/>
      </w:pPr>
      <w:r>
        <w:rPr>
          <w:rFonts w:ascii="Aptos" w:hAnsi="Aptos"/>
          <w:sz w:val="18"/>
        </w:rPr>
        <w:t>1. Phase 1 - Business Understanding</w:t>
      </w:r>
    </w:p>
    <w:p>
      <w:pPr>
        <w:spacing w:after="40"/>
        <w:ind w:left="403" w:hanging="288"/>
      </w:pPr>
      <w:r>
        <w:rPr>
          <w:rFonts w:ascii="Aptos" w:hAnsi="Aptos"/>
          <w:sz w:val="18"/>
        </w:rPr>
        <w:t>2. Phase 2 - Stakeholder Analysis</w:t>
      </w:r>
    </w:p>
    <w:p>
      <w:pPr>
        <w:spacing w:after="40"/>
        <w:ind w:left="403" w:hanging="288"/>
      </w:pPr>
      <w:r>
        <w:rPr>
          <w:rFonts w:ascii="Aptos" w:hAnsi="Aptos"/>
          <w:sz w:val="18"/>
        </w:rPr>
        <w:t>3. Phase 3 - Business Requirements</w:t>
      </w:r>
    </w:p>
    <w:p>
      <w:pPr>
        <w:spacing w:after="40"/>
        <w:ind w:left="403" w:hanging="288"/>
      </w:pPr>
      <w:r>
        <w:rPr>
          <w:rFonts w:ascii="Aptos" w:hAnsi="Aptos"/>
          <w:sz w:val="18"/>
        </w:rPr>
        <w:t>4. Phase 4 - Functional Requirements Document</w:t>
      </w:r>
    </w:p>
    <w:p>
      <w:pPr>
        <w:spacing w:after="40"/>
        <w:ind w:left="403" w:hanging="288"/>
      </w:pPr>
      <w:r>
        <w:rPr>
          <w:rFonts w:ascii="Aptos" w:hAnsi="Aptos"/>
          <w:sz w:val="18"/>
        </w:rPr>
        <w:t>5. Phase 5 - Requirements Engineering</w:t>
      </w:r>
    </w:p>
    <w:p>
      <w:pPr>
        <w:spacing w:after="40"/>
        <w:ind w:left="403" w:hanging="288"/>
      </w:pPr>
      <w:r>
        <w:rPr>
          <w:rFonts w:ascii="Aptos" w:hAnsi="Aptos"/>
          <w:sz w:val="18"/>
        </w:rPr>
        <w:t>6. Phase 6 - Business Process Analysis</w:t>
      </w:r>
    </w:p>
    <w:p>
      <w:pPr>
        <w:spacing w:after="40"/>
        <w:ind w:left="403" w:hanging="288"/>
      </w:pPr>
      <w:r>
        <w:rPr>
          <w:rFonts w:ascii="Aptos" w:hAnsi="Aptos"/>
          <w:sz w:val="18"/>
        </w:rPr>
        <w:t>7. Phase 7 - Data Analysis</w:t>
      </w:r>
    </w:p>
    <w:p>
      <w:pPr>
        <w:spacing w:after="40"/>
        <w:ind w:left="403" w:hanging="288"/>
      </w:pPr>
      <w:r>
        <w:rPr>
          <w:rFonts w:ascii="Aptos" w:hAnsi="Aptos"/>
          <w:sz w:val="18"/>
        </w:rPr>
        <w:t>8. Phase 8 - SQL</w:t>
      </w:r>
    </w:p>
    <w:p>
      <w:pPr>
        <w:spacing w:after="40"/>
        <w:ind w:left="403" w:hanging="288"/>
      </w:pPr>
      <w:r>
        <w:rPr>
          <w:rFonts w:ascii="Aptos" w:hAnsi="Aptos"/>
          <w:sz w:val="18"/>
        </w:rPr>
        <w:t>9. Phase 9 - Analytics</w:t>
      </w:r>
    </w:p>
    <w:p>
      <w:pPr>
        <w:spacing w:after="40"/>
        <w:ind w:left="403" w:hanging="288"/>
      </w:pPr>
      <w:r>
        <w:rPr>
          <w:rFonts w:ascii="Aptos" w:hAnsi="Aptos"/>
          <w:sz w:val="18"/>
        </w:rPr>
        <w:t>10. Phase 10 - Dashboard Design</w:t>
      </w:r>
    </w:p>
    <w:p>
      <w:pPr>
        <w:spacing w:after="40"/>
        <w:ind w:left="403" w:hanging="288"/>
      </w:pPr>
      <w:r>
        <w:rPr>
          <w:rFonts w:ascii="Aptos" w:hAnsi="Aptos"/>
          <w:sz w:val="18"/>
        </w:rPr>
        <w:t>11. Phase 11 - Wireframes</w:t>
      </w:r>
    </w:p>
    <w:p>
      <w:pPr>
        <w:spacing w:after="40"/>
        <w:ind w:left="403" w:hanging="288"/>
      </w:pPr>
      <w:r>
        <w:rPr>
          <w:rFonts w:ascii="Aptos" w:hAnsi="Aptos"/>
          <w:sz w:val="18"/>
        </w:rPr>
        <w:t>12. Phase 12 - AI Features</w:t>
      </w:r>
    </w:p>
    <w:p>
      <w:pPr>
        <w:spacing w:after="40"/>
        <w:ind w:left="403" w:hanging="288"/>
      </w:pPr>
      <w:r>
        <w:rPr>
          <w:rFonts w:ascii="Aptos" w:hAnsi="Aptos"/>
          <w:sz w:val="18"/>
        </w:rPr>
        <w:t>13. Phase 13 - Reporting</w:t>
      </w:r>
    </w:p>
    <w:p>
      <w:pPr>
        <w:spacing w:after="40"/>
        <w:ind w:left="403" w:hanging="288"/>
      </w:pPr>
      <w:r>
        <w:rPr>
          <w:rFonts w:ascii="Aptos" w:hAnsi="Aptos"/>
          <w:sz w:val="18"/>
        </w:rPr>
        <w:t>14. Phase 14 - Testing</w:t>
      </w:r>
    </w:p>
    <w:p>
      <w:pPr>
        <w:spacing w:after="40"/>
        <w:ind w:left="403" w:hanging="288"/>
      </w:pPr>
      <w:r>
        <w:rPr>
          <w:rFonts w:ascii="Aptos" w:hAnsi="Aptos"/>
          <w:sz w:val="18"/>
        </w:rPr>
        <w:t>15. Phase 15 - Project Management</w:t>
      </w:r>
    </w:p>
    <w:p>
      <w:pPr>
        <w:spacing w:after="40"/>
        <w:ind w:left="403" w:hanging="288"/>
      </w:pPr>
      <w:r>
        <w:rPr>
          <w:rFonts w:ascii="Aptos" w:hAnsi="Aptos"/>
          <w:sz w:val="18"/>
        </w:rPr>
        <w:t>16. Phase 16 - Portfolio Assets</w:t>
      </w:r>
    </w:p>
    <w:p>
      <w:r>
        <w:br w:type="page"/>
      </w:r>
    </w:p>
    <w:p>
      <w:pPr>
        <w:keepNext/>
        <w:spacing w:before="200" w:after="160"/>
      </w:pPr>
      <w:r>
        <w:rPr>
          <w:rFonts w:ascii="Aptos" w:hAnsi="Aptos"/>
          <w:b/>
          <w:color w:val="17365D"/>
          <w:sz w:val="34"/>
        </w:rPr>
        <w:t>PHASE 1  |  BUSINESS UNDERSTANDING</w:t>
      </w:r>
    </w:p>
    <w:p>
      <w:pPr>
        <w:pStyle w:val="Heading2"/>
        <w:keepNext/>
      </w:pPr>
      <w:r>
        <w:t>1.1 Executive Summary</w:t>
      </w:r>
    </w:p>
    <w:p>
      <w:pPr>
        <w:spacing w:after="100"/>
      </w:pPr>
      <w:r>
        <w:rPr>
          <w:i w:val="0"/>
        </w:rPr>
        <w:t>OpenLoop is an enterprise SaaS platform that turns conversational commitments into governed, trackable business objects. It monitors approved communication channels, detects explicit and implicit promises, resolves ownership and deadlines, creates a source-linked Promise Ledger, and follows each commitment through fulfillment, reassignment, delay, cancellation, dispute, or escalation. The proposed implementation targets a 3,500-user pilot within a 12,000-employee global enterprise and is designed to process approximately 2.4 million messages per month while maintaining source permissions, privacy controls, and human review.</w:t>
      </w:r>
    </w:p>
    <w:p>
      <w:pPr>
        <w:spacing w:after="100"/>
      </w:pPr>
      <w:r>
        <w:rPr>
          <w:i w:val="0"/>
        </w:rPr>
        <w:t>The business problem is not a lack of task-management tools. It is the gap between what people say they will do and what is formally recorded. Commitments made in chat, email, meetings, tickets, CRM notes, and project comments frequently remain outside systems of record. As a result, managers manually chase updates, owners forget informal obligations, cross-functional work silently stalls, and executives receive late indicators rather than early warnings.</w:t>
      </w: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Recommended Decision</w:t>
              <w:br/>
            </w:r>
            <w:r>
              <w:rPr>
                <w:rFonts w:ascii="Aptos" w:hAnsi="Aptos"/>
                <w:sz w:val="18"/>
              </w:rPr>
              <w:t>Proceed with a privacy-by-design MVP focused on Slack, Microsoft Teams, and Gmail; high-precision promise detection; owner confirmation; core lifecycle management; low-noise reminders; and persona-based dashboards. Expand to Zoom, Jira, Salesforce, and ServiceNow after model quality, employee trust, and operational controls meet pilot exit criteria.</w:t>
            </w:r>
          </w:p>
        </w:tc>
      </w:tr>
    </w:tbl>
    <w:p>
      <w:pPr>
        <w:spacing w:after="20"/>
      </w:pPr>
    </w:p>
    <w:p>
      <w:pPr>
        <w:pStyle w:val="Heading2"/>
        <w:keepNext/>
      </w:pPr>
      <w:r>
        <w:t>1.2 Business Background</w:t>
      </w:r>
    </w:p>
    <w:p>
      <w:pPr>
        <w:spacing w:after="100"/>
      </w:pPr>
      <w:r>
        <w:rPr>
          <w:i w:val="0"/>
        </w:rPr>
        <w:t>The target client is a global knowledge-services and technology enterprise with distributed teams, hybrid work, high meeting volume, and multiple systems of engagement. Work is coordinated through messages and meetings before it is formalized in Jira, CRM, service management, or project plans. Current controls rely on employee discipline, manager follow-up, meeting minutes, and fragmented action trackers.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7365D"/>
            <w:vAlign w:val="center"/>
            <w:tcMar>
              <w:top w:w="60" w:type="dxa"/>
              <w:start w:w="80" w:type="dxa"/>
              <w:bottom w:w="60" w:type="dxa"/>
              <w:end w:w="80" w:type="dxa"/>
            </w:tcMar>
          </w:tcPr>
          <w:p>
            <w:pPr>
              <w:jc w:val="center"/>
            </w:pPr>
            <w:r>
              <w:rPr>
                <w:rFonts w:ascii="Aptos" w:hAnsi="Aptos"/>
                <w:b/>
                <w:color w:val="FFFFFF"/>
                <w:sz w:val="16"/>
              </w:rPr>
              <w:t>Enterprise Baseline</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Modeled Value</w:t>
            </w:r>
          </w:p>
        </w:tc>
        <w:tc>
          <w:tcPr>
            <w:tcW w:type="dxa" w:w="4320"/>
            <w:shd w:fill="17365D"/>
            <w:vAlign w:val="center"/>
            <w:tcMar>
              <w:top w:w="60" w:type="dxa"/>
              <w:start w:w="80" w:type="dxa"/>
              <w:bottom w:w="60" w:type="dxa"/>
              <w:end w:w="80" w:type="dxa"/>
            </w:tcMar>
          </w:tcPr>
          <w:p>
            <w:pPr>
              <w:jc w:val="center"/>
            </w:pPr>
            <w:r>
              <w:rPr>
                <w:rFonts w:ascii="Aptos" w:hAnsi="Aptos"/>
                <w:b/>
                <w:color w:val="FFFFFF"/>
                <w:sz w:val="16"/>
              </w:rPr>
              <w:t>Rationale</w:t>
            </w:r>
          </w:p>
        </w:tc>
      </w:tr>
      <w:tr>
        <w:tc>
          <w:tcPr>
            <w:tcW w:type="dxa" w:w="3168"/>
            <w:vAlign w:val="top"/>
            <w:tcMar>
              <w:top w:w="60" w:type="dxa"/>
              <w:start w:w="80" w:type="dxa"/>
              <w:bottom w:w="60" w:type="dxa"/>
              <w:end w:w="80" w:type="dxa"/>
            </w:tcMar>
          </w:tcPr>
          <w:p>
            <w:pPr>
              <w:spacing w:after="0"/>
            </w:pPr>
            <w:r>
              <w:rPr>
                <w:rFonts w:ascii="Aptos" w:hAnsi="Aptos"/>
                <w:b w:val="0"/>
                <w:sz w:val="16"/>
              </w:rPr>
              <w:t>Total employees</w:t>
            </w:r>
          </w:p>
        </w:tc>
        <w:tc>
          <w:tcPr>
            <w:tcW w:type="dxa" w:w="2592"/>
            <w:vAlign w:val="top"/>
            <w:tcMar>
              <w:top w:w="60" w:type="dxa"/>
              <w:start w:w="80" w:type="dxa"/>
              <w:bottom w:w="60" w:type="dxa"/>
              <w:end w:w="80" w:type="dxa"/>
            </w:tcMar>
          </w:tcPr>
          <w:p>
            <w:pPr>
              <w:spacing w:after="0"/>
            </w:pPr>
            <w:r>
              <w:rPr>
                <w:rFonts w:ascii="Aptos" w:hAnsi="Aptos"/>
                <w:b w:val="0"/>
                <w:sz w:val="16"/>
              </w:rPr>
              <w:t>12,000</w:t>
            </w:r>
          </w:p>
        </w:tc>
        <w:tc>
          <w:tcPr>
            <w:tcW w:type="dxa" w:w="4320"/>
            <w:vAlign w:val="top"/>
            <w:tcMar>
              <w:top w:w="60" w:type="dxa"/>
              <w:start w:w="80" w:type="dxa"/>
              <w:bottom w:w="60" w:type="dxa"/>
              <w:end w:w="80" w:type="dxa"/>
            </w:tcMar>
          </w:tcPr>
          <w:p>
            <w:pPr>
              <w:spacing w:after="0"/>
            </w:pPr>
            <w:r>
              <w:rPr>
                <w:rFonts w:ascii="Aptos" w:hAnsi="Aptos"/>
                <w:b w:val="0"/>
                <w:sz w:val="16"/>
              </w:rPr>
              <w:t>Large global enterprise with cross-functional delivery</w:t>
            </w:r>
          </w:p>
        </w:tc>
      </w:tr>
      <w:tr>
        <w:tc>
          <w:tcPr>
            <w:tcW w:type="dxa" w:w="3168"/>
            <w:vAlign w:val="top"/>
            <w:tcMar>
              <w:top w:w="60" w:type="dxa"/>
              <w:start w:w="80" w:type="dxa"/>
              <w:bottom w:w="60" w:type="dxa"/>
              <w:end w:w="80" w:type="dxa"/>
            </w:tcMar>
            <w:shd w:fill="F7F9FC"/>
          </w:tcPr>
          <w:p>
            <w:pPr>
              <w:spacing w:after="0"/>
            </w:pPr>
            <w:r>
              <w:rPr>
                <w:rFonts w:ascii="Aptos" w:hAnsi="Aptos"/>
                <w:b w:val="0"/>
                <w:sz w:val="16"/>
              </w:rPr>
              <w:t>Initial licensed population</w:t>
            </w:r>
          </w:p>
        </w:tc>
        <w:tc>
          <w:tcPr>
            <w:tcW w:type="dxa" w:w="2592"/>
            <w:vAlign w:val="top"/>
            <w:tcMar>
              <w:top w:w="60" w:type="dxa"/>
              <w:start w:w="80" w:type="dxa"/>
              <w:bottom w:w="60" w:type="dxa"/>
              <w:end w:w="80" w:type="dxa"/>
            </w:tcMar>
            <w:shd w:fill="F7F9FC"/>
          </w:tcPr>
          <w:p>
            <w:pPr>
              <w:spacing w:after="0"/>
            </w:pPr>
            <w:r>
              <w:rPr>
                <w:rFonts w:ascii="Aptos" w:hAnsi="Aptos"/>
                <w:b w:val="0"/>
                <w:sz w:val="16"/>
              </w:rPr>
              <w:t>3,500</w:t>
            </w:r>
          </w:p>
        </w:tc>
        <w:tc>
          <w:tcPr>
            <w:tcW w:type="dxa" w:w="4320"/>
            <w:vAlign w:val="top"/>
            <w:tcMar>
              <w:top w:w="60" w:type="dxa"/>
              <w:start w:w="80" w:type="dxa"/>
              <w:bottom w:w="60" w:type="dxa"/>
              <w:end w:w="80" w:type="dxa"/>
            </w:tcMar>
            <w:shd w:fill="F7F9FC"/>
          </w:tcPr>
          <w:p>
            <w:pPr>
              <w:spacing w:after="0"/>
            </w:pPr>
            <w:r>
              <w:rPr>
                <w:rFonts w:ascii="Aptos" w:hAnsi="Aptos"/>
                <w:b w:val="0"/>
                <w:sz w:val="16"/>
              </w:rPr>
              <w:t>Product, Engineering, Sales, Customer Success, Legal, Finance, HR and Operations</w:t>
            </w:r>
          </w:p>
        </w:tc>
      </w:tr>
      <w:tr>
        <w:tc>
          <w:tcPr>
            <w:tcW w:type="dxa" w:w="3168"/>
            <w:vAlign w:val="top"/>
            <w:tcMar>
              <w:top w:w="60" w:type="dxa"/>
              <w:start w:w="80" w:type="dxa"/>
              <w:bottom w:w="60" w:type="dxa"/>
              <w:end w:w="80" w:type="dxa"/>
            </w:tcMar>
          </w:tcPr>
          <w:p>
            <w:pPr>
              <w:spacing w:after="0"/>
            </w:pPr>
            <w:r>
              <w:rPr>
                <w:rFonts w:ascii="Aptos" w:hAnsi="Aptos"/>
                <w:b w:val="0"/>
                <w:sz w:val="16"/>
              </w:rPr>
              <w:t>Monthly communication volume</w:t>
            </w:r>
          </w:p>
        </w:tc>
        <w:tc>
          <w:tcPr>
            <w:tcW w:type="dxa" w:w="2592"/>
            <w:vAlign w:val="top"/>
            <w:tcMar>
              <w:top w:w="60" w:type="dxa"/>
              <w:start w:w="80" w:type="dxa"/>
              <w:bottom w:w="60" w:type="dxa"/>
              <w:end w:w="80" w:type="dxa"/>
            </w:tcMar>
          </w:tcPr>
          <w:p>
            <w:pPr>
              <w:spacing w:after="0"/>
            </w:pPr>
            <w:r>
              <w:rPr>
                <w:rFonts w:ascii="Aptos" w:hAnsi="Aptos"/>
                <w:b w:val="0"/>
                <w:sz w:val="16"/>
              </w:rPr>
              <w:t>2.4 million messages/transcript segments</w:t>
            </w:r>
          </w:p>
        </w:tc>
        <w:tc>
          <w:tcPr>
            <w:tcW w:type="dxa" w:w="4320"/>
            <w:vAlign w:val="top"/>
            <w:tcMar>
              <w:top w:w="60" w:type="dxa"/>
              <w:start w:w="80" w:type="dxa"/>
              <w:bottom w:w="60" w:type="dxa"/>
              <w:end w:w="80" w:type="dxa"/>
            </w:tcMar>
          </w:tcPr>
          <w:p>
            <w:pPr>
              <w:spacing w:after="0"/>
            </w:pPr>
            <w:r>
              <w:rPr>
                <w:rFonts w:ascii="Aptos" w:hAnsi="Aptos"/>
                <w:b w:val="0"/>
                <w:sz w:val="16"/>
              </w:rPr>
              <w:t>Combined approved source volume for pilot population</w:t>
            </w:r>
          </w:p>
        </w:tc>
      </w:tr>
      <w:tr>
        <w:tc>
          <w:tcPr>
            <w:tcW w:type="dxa" w:w="3168"/>
            <w:vAlign w:val="top"/>
            <w:tcMar>
              <w:top w:w="60" w:type="dxa"/>
              <w:start w:w="80" w:type="dxa"/>
              <w:bottom w:w="60" w:type="dxa"/>
              <w:end w:w="80" w:type="dxa"/>
            </w:tcMar>
            <w:shd w:fill="F7F9FC"/>
          </w:tcPr>
          <w:p>
            <w:pPr>
              <w:spacing w:after="0"/>
            </w:pPr>
            <w:r>
              <w:rPr>
                <w:rFonts w:ascii="Aptos" w:hAnsi="Aptos"/>
                <w:b w:val="0"/>
                <w:sz w:val="16"/>
              </w:rPr>
              <w:t>Monthly commitment candidates</w:t>
            </w:r>
          </w:p>
        </w:tc>
        <w:tc>
          <w:tcPr>
            <w:tcW w:type="dxa" w:w="2592"/>
            <w:vAlign w:val="top"/>
            <w:tcMar>
              <w:top w:w="60" w:type="dxa"/>
              <w:start w:w="80" w:type="dxa"/>
              <w:bottom w:w="60" w:type="dxa"/>
              <w:end w:w="80" w:type="dxa"/>
            </w:tcMar>
            <w:shd w:fill="F7F9FC"/>
          </w:tcPr>
          <w:p>
            <w:pPr>
              <w:spacing w:after="0"/>
            </w:pPr>
            <w:r>
              <w:rPr>
                <w:rFonts w:ascii="Aptos" w:hAnsi="Aptos"/>
                <w:b w:val="0"/>
                <w:sz w:val="16"/>
              </w:rPr>
              <w:t>45,000</w:t>
            </w:r>
          </w:p>
        </w:tc>
        <w:tc>
          <w:tcPr>
            <w:tcW w:type="dxa" w:w="4320"/>
            <w:vAlign w:val="top"/>
            <w:tcMar>
              <w:top w:w="60" w:type="dxa"/>
              <w:start w:w="80" w:type="dxa"/>
              <w:bottom w:w="60" w:type="dxa"/>
              <w:end w:w="80" w:type="dxa"/>
            </w:tcMar>
            <w:shd w:fill="F7F9FC"/>
          </w:tcPr>
          <w:p>
            <w:pPr>
              <w:spacing w:after="0"/>
            </w:pPr>
            <w:r>
              <w:rPr>
                <w:rFonts w:ascii="Aptos" w:hAnsi="Aptos"/>
                <w:b w:val="0"/>
                <w:sz w:val="16"/>
              </w:rPr>
              <w:t>Approximately 1.9% of analyzed content</w:t>
            </w:r>
          </w:p>
        </w:tc>
      </w:tr>
      <w:tr>
        <w:tc>
          <w:tcPr>
            <w:tcW w:type="dxa" w:w="3168"/>
            <w:vAlign w:val="top"/>
            <w:tcMar>
              <w:top w:w="60" w:type="dxa"/>
              <w:start w:w="80" w:type="dxa"/>
              <w:bottom w:w="60" w:type="dxa"/>
              <w:end w:w="80" w:type="dxa"/>
            </w:tcMar>
          </w:tcPr>
          <w:p>
            <w:pPr>
              <w:spacing w:after="0"/>
            </w:pPr>
            <w:r>
              <w:rPr>
                <w:rFonts w:ascii="Aptos" w:hAnsi="Aptos"/>
                <w:b w:val="0"/>
                <w:sz w:val="16"/>
              </w:rPr>
              <w:t>Trackable confirmed commitments</w:t>
            </w:r>
          </w:p>
        </w:tc>
        <w:tc>
          <w:tcPr>
            <w:tcW w:type="dxa" w:w="2592"/>
            <w:vAlign w:val="top"/>
            <w:tcMar>
              <w:top w:w="60" w:type="dxa"/>
              <w:start w:w="80" w:type="dxa"/>
              <w:bottom w:w="60" w:type="dxa"/>
              <w:end w:w="80" w:type="dxa"/>
            </w:tcMar>
          </w:tcPr>
          <w:p>
            <w:pPr>
              <w:spacing w:after="0"/>
            </w:pPr>
            <w:r>
              <w:rPr>
                <w:rFonts w:ascii="Aptos" w:hAnsi="Aptos"/>
                <w:b w:val="0"/>
                <w:sz w:val="16"/>
              </w:rPr>
              <w:t>18,000 per month</w:t>
            </w:r>
          </w:p>
        </w:tc>
        <w:tc>
          <w:tcPr>
            <w:tcW w:type="dxa" w:w="4320"/>
            <w:vAlign w:val="top"/>
            <w:tcMar>
              <w:top w:w="60" w:type="dxa"/>
              <w:start w:w="80" w:type="dxa"/>
              <w:bottom w:w="60" w:type="dxa"/>
              <w:end w:w="80" w:type="dxa"/>
            </w:tcMar>
          </w:tcPr>
          <w:p>
            <w:pPr>
              <w:spacing w:after="0"/>
            </w:pPr>
            <w:r>
              <w:rPr>
                <w:rFonts w:ascii="Aptos" w:hAnsi="Aptos"/>
                <w:b w:val="0"/>
                <w:sz w:val="16"/>
              </w:rPr>
              <w:t>After confidence policy, deduplication and human review</w:t>
            </w:r>
          </w:p>
        </w:tc>
      </w:tr>
      <w:tr>
        <w:tc>
          <w:tcPr>
            <w:tcW w:type="dxa" w:w="3168"/>
            <w:vAlign w:val="top"/>
            <w:tcMar>
              <w:top w:w="60" w:type="dxa"/>
              <w:start w:w="80" w:type="dxa"/>
              <w:bottom w:w="60" w:type="dxa"/>
              <w:end w:w="80" w:type="dxa"/>
            </w:tcMar>
            <w:shd w:fill="F7F9FC"/>
          </w:tcPr>
          <w:p>
            <w:pPr>
              <w:spacing w:after="0"/>
            </w:pPr>
            <w:r>
              <w:rPr>
                <w:rFonts w:ascii="Aptos" w:hAnsi="Aptos"/>
                <w:b w:val="0"/>
                <w:sz w:val="16"/>
              </w:rPr>
              <w:t>Supported integrations at full release</w:t>
            </w:r>
          </w:p>
        </w:tc>
        <w:tc>
          <w:tcPr>
            <w:tcW w:type="dxa" w:w="2592"/>
            <w:vAlign w:val="top"/>
            <w:tcMar>
              <w:top w:w="60" w:type="dxa"/>
              <w:start w:w="80" w:type="dxa"/>
              <w:bottom w:w="60" w:type="dxa"/>
              <w:end w:w="80" w:type="dxa"/>
            </w:tcMar>
            <w:shd w:fill="F7F9FC"/>
          </w:tcPr>
          <w:p>
            <w:pPr>
              <w:spacing w:after="0"/>
            </w:pPr>
            <w:r>
              <w:rPr>
                <w:rFonts w:ascii="Aptos" w:hAnsi="Aptos"/>
                <w:b w:val="0"/>
                <w:sz w:val="16"/>
              </w:rPr>
              <w:t>7</w:t>
            </w:r>
          </w:p>
        </w:tc>
        <w:tc>
          <w:tcPr>
            <w:tcW w:type="dxa" w:w="4320"/>
            <w:vAlign w:val="top"/>
            <w:tcMar>
              <w:top w:w="60" w:type="dxa"/>
              <w:start w:w="80" w:type="dxa"/>
              <w:bottom w:w="60" w:type="dxa"/>
              <w:end w:w="80" w:type="dxa"/>
            </w:tcMar>
            <w:shd w:fill="F7F9FC"/>
          </w:tcPr>
          <w:p>
            <w:pPr>
              <w:spacing w:after="0"/>
            </w:pPr>
            <w:r>
              <w:rPr>
                <w:rFonts w:ascii="Aptos" w:hAnsi="Aptos"/>
                <w:b w:val="0"/>
                <w:sz w:val="16"/>
              </w:rPr>
              <w:t>Slack, Teams, Gmail, Zoom, Jira, Salesforce and ServiceNow</w:t>
            </w:r>
          </w:p>
        </w:tc>
      </w:tr>
      <w:tr>
        <w:tc>
          <w:tcPr>
            <w:tcW w:type="dxa" w:w="3168"/>
            <w:vAlign w:val="top"/>
            <w:tcMar>
              <w:top w:w="60" w:type="dxa"/>
              <w:start w:w="80" w:type="dxa"/>
              <w:bottom w:w="60" w:type="dxa"/>
              <w:end w:w="80" w:type="dxa"/>
            </w:tcMar>
          </w:tcPr>
          <w:p>
            <w:pPr>
              <w:spacing w:after="0"/>
            </w:pPr>
            <w:r>
              <w:rPr>
                <w:rFonts w:ascii="Aptos" w:hAnsi="Aptos"/>
                <w:b w:val="0"/>
                <w:sz w:val="16"/>
              </w:rPr>
              <w:t>Primary deployment model</w:t>
            </w:r>
          </w:p>
        </w:tc>
        <w:tc>
          <w:tcPr>
            <w:tcW w:type="dxa" w:w="2592"/>
            <w:vAlign w:val="top"/>
            <w:tcMar>
              <w:top w:w="60" w:type="dxa"/>
              <w:start w:w="80" w:type="dxa"/>
              <w:bottom w:w="60" w:type="dxa"/>
              <w:end w:w="80" w:type="dxa"/>
            </w:tcMar>
          </w:tcPr>
          <w:p>
            <w:pPr>
              <w:spacing w:after="0"/>
            </w:pPr>
            <w:r>
              <w:rPr>
                <w:rFonts w:ascii="Aptos" w:hAnsi="Aptos"/>
                <w:b w:val="0"/>
                <w:sz w:val="16"/>
              </w:rPr>
              <w:t>Enterprise multi-tenant SaaS with logical tenant isolation</w:t>
            </w:r>
          </w:p>
        </w:tc>
        <w:tc>
          <w:tcPr>
            <w:tcW w:type="dxa" w:w="4320"/>
            <w:vAlign w:val="top"/>
            <w:tcMar>
              <w:top w:w="60" w:type="dxa"/>
              <w:start w:w="80" w:type="dxa"/>
              <w:bottom w:w="60" w:type="dxa"/>
              <w:end w:w="80" w:type="dxa"/>
            </w:tcMar>
          </w:tcPr>
          <w:p>
            <w:pPr>
              <w:spacing w:after="0"/>
            </w:pPr>
            <w:r>
              <w:rPr>
                <w:rFonts w:ascii="Aptos" w:hAnsi="Aptos"/>
                <w:b w:val="0"/>
                <w:sz w:val="16"/>
              </w:rPr>
              <w:t>Scalable while preserving enterprise controls</w:t>
            </w:r>
          </w:p>
        </w:tc>
      </w:tr>
    </w:tbl>
    <w:p>
      <w:pPr>
        <w:spacing w:after="20"/>
      </w:pPr>
    </w:p>
    <w:p>
      <w:pPr>
        <w:pStyle w:val="Heading2"/>
        <w:keepNext/>
      </w:pPr>
      <w:r>
        <w:t>1.3 Existing Problems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6"/>
              </w:rPr>
              <w:t>Problem</w:t>
            </w:r>
          </w:p>
        </w:tc>
        <w:tc>
          <w:tcPr>
            <w:tcW w:type="dxa" w:w="4032"/>
            <w:shd w:fill="17365D"/>
            <w:vAlign w:val="center"/>
            <w:tcMar>
              <w:top w:w="60" w:type="dxa"/>
              <w:start w:w="80" w:type="dxa"/>
              <w:bottom w:w="60" w:type="dxa"/>
              <w:end w:w="80" w:type="dxa"/>
            </w:tcMar>
          </w:tcPr>
          <w:p>
            <w:pPr>
              <w:jc w:val="center"/>
            </w:pPr>
            <w:r>
              <w:rPr>
                <w:rFonts w:ascii="Aptos" w:hAnsi="Aptos"/>
                <w:b/>
                <w:color w:val="FFFFFF"/>
                <w:sz w:val="16"/>
              </w:rPr>
              <w:t>Observed Condition</w:t>
            </w:r>
          </w:p>
        </w:tc>
        <w:tc>
          <w:tcPr>
            <w:tcW w:type="dxa" w:w="4032"/>
            <w:shd w:fill="17365D"/>
            <w:vAlign w:val="center"/>
            <w:tcMar>
              <w:top w:w="60" w:type="dxa"/>
              <w:start w:w="80" w:type="dxa"/>
              <w:bottom w:w="60" w:type="dxa"/>
              <w:end w:w="80" w:type="dxa"/>
            </w:tcMar>
          </w:tcPr>
          <w:p>
            <w:pPr>
              <w:jc w:val="center"/>
            </w:pPr>
            <w:r>
              <w:rPr>
                <w:rFonts w:ascii="Aptos" w:hAnsi="Aptos"/>
                <w:b/>
                <w:color w:val="FFFFFF"/>
                <w:sz w:val="16"/>
              </w:rPr>
              <w:t>Business Consequence</w:t>
            </w:r>
          </w:p>
        </w:tc>
      </w:tr>
      <w:tr>
        <w:tc>
          <w:tcPr>
            <w:tcW w:type="dxa" w:w="2304"/>
            <w:vAlign w:val="top"/>
            <w:tcMar>
              <w:top w:w="60" w:type="dxa"/>
              <w:start w:w="80" w:type="dxa"/>
              <w:bottom w:w="60" w:type="dxa"/>
              <w:end w:w="80" w:type="dxa"/>
            </w:tcMar>
          </w:tcPr>
          <w:p>
            <w:pPr>
              <w:spacing w:after="0"/>
            </w:pPr>
            <w:r>
              <w:rPr>
                <w:rFonts w:ascii="Aptos" w:hAnsi="Aptos"/>
                <w:b w:val="0"/>
                <w:sz w:val="16"/>
              </w:rPr>
              <w:t>Uncaptured commitments</w:t>
            </w:r>
          </w:p>
        </w:tc>
        <w:tc>
          <w:tcPr>
            <w:tcW w:type="dxa" w:w="4032"/>
            <w:vAlign w:val="top"/>
            <w:tcMar>
              <w:top w:w="60" w:type="dxa"/>
              <w:start w:w="80" w:type="dxa"/>
              <w:bottom w:w="60" w:type="dxa"/>
              <w:end w:w="80" w:type="dxa"/>
            </w:tcMar>
          </w:tcPr>
          <w:p>
            <w:pPr>
              <w:spacing w:after="0"/>
            </w:pPr>
            <w:r>
              <w:rPr>
                <w:rFonts w:ascii="Aptos" w:hAnsi="Aptos"/>
                <w:b w:val="0"/>
                <w:sz w:val="16"/>
              </w:rPr>
              <w:t>Promises remain embedded in messages or transcripts and never enter a work-management system.</w:t>
            </w:r>
          </w:p>
        </w:tc>
        <w:tc>
          <w:tcPr>
            <w:tcW w:type="dxa" w:w="4032"/>
            <w:vAlign w:val="top"/>
            <w:tcMar>
              <w:top w:w="60" w:type="dxa"/>
              <w:start w:w="80" w:type="dxa"/>
              <w:bottom w:w="60" w:type="dxa"/>
              <w:end w:w="80" w:type="dxa"/>
            </w:tcMar>
          </w:tcPr>
          <w:p>
            <w:pPr>
              <w:spacing w:after="0"/>
            </w:pPr>
            <w:r>
              <w:rPr>
                <w:rFonts w:ascii="Aptos" w:hAnsi="Aptos"/>
                <w:b w:val="0"/>
                <w:sz w:val="16"/>
              </w:rPr>
              <w:t>Missed deadlines, hidden dependency risk, manual follow-up.</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Ambiguous accountability</w:t>
            </w:r>
          </w:p>
        </w:tc>
        <w:tc>
          <w:tcPr>
            <w:tcW w:type="dxa" w:w="4032"/>
            <w:vAlign w:val="top"/>
            <w:tcMar>
              <w:top w:w="60" w:type="dxa"/>
              <w:start w:w="80" w:type="dxa"/>
              <w:bottom w:w="60" w:type="dxa"/>
              <w:end w:w="80" w:type="dxa"/>
            </w:tcMar>
            <w:shd w:fill="F7F9FC"/>
          </w:tcPr>
          <w:p>
            <w:pPr>
              <w:spacing w:after="0"/>
            </w:pPr>
            <w:r>
              <w:rPr>
                <w:rFonts w:ascii="Aptos" w:hAnsi="Aptos"/>
                <w:b w:val="0"/>
                <w:sz w:val="16"/>
              </w:rPr>
              <w:t>Statements use pronouns, team names, or implied ownership.</w:t>
            </w:r>
          </w:p>
        </w:tc>
        <w:tc>
          <w:tcPr>
            <w:tcW w:type="dxa" w:w="4032"/>
            <w:vAlign w:val="top"/>
            <w:tcMar>
              <w:top w:w="60" w:type="dxa"/>
              <w:start w:w="80" w:type="dxa"/>
              <w:bottom w:w="60" w:type="dxa"/>
              <w:end w:w="80" w:type="dxa"/>
            </w:tcMar>
            <w:shd w:fill="F7F9FC"/>
          </w:tcPr>
          <w:p>
            <w:pPr>
              <w:spacing w:after="0"/>
            </w:pPr>
            <w:r>
              <w:rPr>
                <w:rFonts w:ascii="Aptos" w:hAnsi="Aptos"/>
                <w:b w:val="0"/>
                <w:sz w:val="16"/>
              </w:rPr>
              <w:t>Multiple people assume someone else owns the action.</w:t>
            </w:r>
          </w:p>
        </w:tc>
      </w:tr>
      <w:tr>
        <w:tc>
          <w:tcPr>
            <w:tcW w:type="dxa" w:w="2304"/>
            <w:vAlign w:val="top"/>
            <w:tcMar>
              <w:top w:w="60" w:type="dxa"/>
              <w:start w:w="80" w:type="dxa"/>
              <w:bottom w:w="60" w:type="dxa"/>
              <w:end w:w="80" w:type="dxa"/>
            </w:tcMar>
          </w:tcPr>
          <w:p>
            <w:pPr>
              <w:spacing w:after="0"/>
            </w:pPr>
            <w:r>
              <w:rPr>
                <w:rFonts w:ascii="Aptos" w:hAnsi="Aptos"/>
                <w:b w:val="0"/>
                <w:sz w:val="16"/>
              </w:rPr>
              <w:t>Relative deadlines</w:t>
            </w:r>
          </w:p>
        </w:tc>
        <w:tc>
          <w:tcPr>
            <w:tcW w:type="dxa" w:w="4032"/>
            <w:vAlign w:val="top"/>
            <w:tcMar>
              <w:top w:w="60" w:type="dxa"/>
              <w:start w:w="80" w:type="dxa"/>
              <w:bottom w:w="60" w:type="dxa"/>
              <w:end w:w="80" w:type="dxa"/>
            </w:tcMar>
          </w:tcPr>
          <w:p>
            <w:pPr>
              <w:spacing w:after="0"/>
            </w:pPr>
            <w:r>
              <w:rPr>
                <w:rFonts w:ascii="Aptos" w:hAnsi="Aptos"/>
                <w:b w:val="0"/>
                <w:sz w:val="16"/>
              </w:rPr>
              <w:t>Terms such as 'tomorrow', 'next sprint', or 'after release' are not normalized.</w:t>
            </w:r>
          </w:p>
        </w:tc>
        <w:tc>
          <w:tcPr>
            <w:tcW w:type="dxa" w:w="4032"/>
            <w:vAlign w:val="top"/>
            <w:tcMar>
              <w:top w:w="60" w:type="dxa"/>
              <w:start w:w="80" w:type="dxa"/>
              <w:bottom w:w="60" w:type="dxa"/>
              <w:end w:w="80" w:type="dxa"/>
            </w:tcMar>
          </w:tcPr>
          <w:p>
            <w:pPr>
              <w:spacing w:after="0"/>
            </w:pPr>
            <w:r>
              <w:rPr>
                <w:rFonts w:ascii="Aptos" w:hAnsi="Aptos"/>
                <w:b w:val="0"/>
                <w:sz w:val="16"/>
              </w:rPr>
              <w:t>Inconsistent due dates and weak SLA enforcement.</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Fragmented evidence</w:t>
            </w:r>
          </w:p>
        </w:tc>
        <w:tc>
          <w:tcPr>
            <w:tcW w:type="dxa" w:w="4032"/>
            <w:vAlign w:val="top"/>
            <w:tcMar>
              <w:top w:w="60" w:type="dxa"/>
              <w:start w:w="80" w:type="dxa"/>
              <w:bottom w:w="60" w:type="dxa"/>
              <w:end w:w="80" w:type="dxa"/>
            </w:tcMar>
            <w:shd w:fill="F7F9FC"/>
          </w:tcPr>
          <w:p>
            <w:pPr>
              <w:spacing w:after="0"/>
            </w:pPr>
            <w:r>
              <w:rPr>
                <w:rFonts w:ascii="Aptos" w:hAnsi="Aptos"/>
                <w:b w:val="0"/>
                <w:sz w:val="16"/>
              </w:rPr>
              <w:t>Status, rationale and completion proof exist across different tools.</w:t>
            </w:r>
          </w:p>
        </w:tc>
        <w:tc>
          <w:tcPr>
            <w:tcW w:type="dxa" w:w="4032"/>
            <w:vAlign w:val="top"/>
            <w:tcMar>
              <w:top w:w="60" w:type="dxa"/>
              <w:start w:w="80" w:type="dxa"/>
              <w:bottom w:w="60" w:type="dxa"/>
              <w:end w:w="80" w:type="dxa"/>
            </w:tcMar>
            <w:shd w:fill="F7F9FC"/>
          </w:tcPr>
          <w:p>
            <w:pPr>
              <w:spacing w:after="0"/>
            </w:pPr>
            <w:r>
              <w:rPr>
                <w:rFonts w:ascii="Aptos" w:hAnsi="Aptos"/>
                <w:b w:val="0"/>
                <w:sz w:val="16"/>
              </w:rPr>
              <w:t>Time-consuming investigations and meeting preparation.</w:t>
            </w:r>
          </w:p>
        </w:tc>
      </w:tr>
      <w:tr>
        <w:tc>
          <w:tcPr>
            <w:tcW w:type="dxa" w:w="2304"/>
            <w:vAlign w:val="top"/>
            <w:tcMar>
              <w:top w:w="60" w:type="dxa"/>
              <w:start w:w="80" w:type="dxa"/>
              <w:bottom w:w="60" w:type="dxa"/>
              <w:end w:w="80" w:type="dxa"/>
            </w:tcMar>
          </w:tcPr>
          <w:p>
            <w:pPr>
              <w:spacing w:after="0"/>
            </w:pPr>
            <w:r>
              <w:rPr>
                <w:rFonts w:ascii="Aptos" w:hAnsi="Aptos"/>
                <w:b w:val="0"/>
                <w:sz w:val="16"/>
              </w:rPr>
              <w:t>Late escalation</w:t>
            </w:r>
          </w:p>
        </w:tc>
        <w:tc>
          <w:tcPr>
            <w:tcW w:type="dxa" w:w="4032"/>
            <w:vAlign w:val="top"/>
            <w:tcMar>
              <w:top w:w="60" w:type="dxa"/>
              <w:start w:w="80" w:type="dxa"/>
              <w:bottom w:w="60" w:type="dxa"/>
              <w:end w:w="80" w:type="dxa"/>
            </w:tcMar>
          </w:tcPr>
          <w:p>
            <w:pPr>
              <w:spacing w:after="0"/>
            </w:pPr>
            <w:r>
              <w:rPr>
                <w:rFonts w:ascii="Aptos" w:hAnsi="Aptos"/>
                <w:b w:val="0"/>
                <w:sz w:val="16"/>
              </w:rPr>
              <w:t>Managers learn about delivery risk after a deadline passes.</w:t>
            </w:r>
          </w:p>
        </w:tc>
        <w:tc>
          <w:tcPr>
            <w:tcW w:type="dxa" w:w="4032"/>
            <w:vAlign w:val="top"/>
            <w:tcMar>
              <w:top w:w="60" w:type="dxa"/>
              <w:start w:w="80" w:type="dxa"/>
              <w:bottom w:w="60" w:type="dxa"/>
              <w:end w:w="80" w:type="dxa"/>
            </w:tcMar>
          </w:tcPr>
          <w:p>
            <w:pPr>
              <w:spacing w:after="0"/>
            </w:pPr>
            <w:r>
              <w:rPr>
                <w:rFonts w:ascii="Aptos" w:hAnsi="Aptos"/>
                <w:b w:val="0"/>
                <w:sz w:val="16"/>
              </w:rPr>
              <w:t>Customer impact, project delay and executive surprise.</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Notification overload</w:t>
            </w:r>
          </w:p>
        </w:tc>
        <w:tc>
          <w:tcPr>
            <w:tcW w:type="dxa" w:w="4032"/>
            <w:vAlign w:val="top"/>
            <w:tcMar>
              <w:top w:w="60" w:type="dxa"/>
              <w:start w:w="80" w:type="dxa"/>
              <w:bottom w:w="60" w:type="dxa"/>
              <w:end w:w="80" w:type="dxa"/>
            </w:tcMar>
            <w:shd w:fill="F7F9FC"/>
          </w:tcPr>
          <w:p>
            <w:pPr>
              <w:spacing w:after="0"/>
            </w:pPr>
            <w:r>
              <w:rPr>
                <w:rFonts w:ascii="Aptos" w:hAnsi="Aptos"/>
                <w:b w:val="0"/>
                <w:sz w:val="16"/>
              </w:rPr>
              <w:t>Existing tools send static reminders unrelated to risk or context.</w:t>
            </w:r>
          </w:p>
        </w:tc>
        <w:tc>
          <w:tcPr>
            <w:tcW w:type="dxa" w:w="4032"/>
            <w:vAlign w:val="top"/>
            <w:tcMar>
              <w:top w:w="60" w:type="dxa"/>
              <w:start w:w="80" w:type="dxa"/>
              <w:bottom w:w="60" w:type="dxa"/>
              <w:end w:w="80" w:type="dxa"/>
            </w:tcMar>
            <w:shd w:fill="F7F9FC"/>
          </w:tcPr>
          <w:p>
            <w:pPr>
              <w:spacing w:after="0"/>
            </w:pPr>
            <w:r>
              <w:rPr>
                <w:rFonts w:ascii="Aptos" w:hAnsi="Aptos"/>
                <w:b w:val="0"/>
                <w:sz w:val="16"/>
              </w:rPr>
              <w:t>Users mute alerts and miss the important ones.</w:t>
            </w:r>
          </w:p>
        </w:tc>
      </w:tr>
      <w:tr>
        <w:tc>
          <w:tcPr>
            <w:tcW w:type="dxa" w:w="2304"/>
            <w:vAlign w:val="top"/>
            <w:tcMar>
              <w:top w:w="60" w:type="dxa"/>
              <w:start w:w="80" w:type="dxa"/>
              <w:bottom w:w="60" w:type="dxa"/>
              <w:end w:w="80" w:type="dxa"/>
            </w:tcMar>
          </w:tcPr>
          <w:p>
            <w:pPr>
              <w:spacing w:after="0"/>
            </w:pPr>
            <w:r>
              <w:rPr>
                <w:rFonts w:ascii="Aptos" w:hAnsi="Aptos"/>
                <w:b w:val="0"/>
                <w:sz w:val="16"/>
              </w:rPr>
              <w:t>No enterprise KPI layer</w:t>
            </w:r>
          </w:p>
        </w:tc>
        <w:tc>
          <w:tcPr>
            <w:tcW w:type="dxa" w:w="4032"/>
            <w:vAlign w:val="top"/>
            <w:tcMar>
              <w:top w:w="60" w:type="dxa"/>
              <w:start w:w="80" w:type="dxa"/>
              <w:bottom w:w="60" w:type="dxa"/>
              <w:end w:w="80" w:type="dxa"/>
            </w:tcMar>
          </w:tcPr>
          <w:p>
            <w:pPr>
              <w:spacing w:after="0"/>
            </w:pPr>
            <w:r>
              <w:rPr>
                <w:rFonts w:ascii="Aptos" w:hAnsi="Aptos"/>
                <w:b w:val="0"/>
                <w:sz w:val="16"/>
              </w:rPr>
              <w:t>Task tools measure items entered manually, not promises actually made.</w:t>
            </w:r>
          </w:p>
        </w:tc>
        <w:tc>
          <w:tcPr>
            <w:tcW w:type="dxa" w:w="4032"/>
            <w:vAlign w:val="top"/>
            <w:tcMar>
              <w:top w:w="60" w:type="dxa"/>
              <w:start w:w="80" w:type="dxa"/>
              <w:bottom w:w="60" w:type="dxa"/>
              <w:end w:w="80" w:type="dxa"/>
            </w:tcMar>
          </w:tcPr>
          <w:p>
            <w:pPr>
              <w:spacing w:after="0"/>
            </w:pPr>
            <w:r>
              <w:rPr>
                <w:rFonts w:ascii="Aptos" w:hAnsi="Aptos"/>
                <w:b w:val="0"/>
                <w:sz w:val="16"/>
              </w:rPr>
              <w:t>Incomplete accountability and execution analytics.</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Privacy concerns</w:t>
            </w:r>
          </w:p>
        </w:tc>
        <w:tc>
          <w:tcPr>
            <w:tcW w:type="dxa" w:w="4032"/>
            <w:vAlign w:val="top"/>
            <w:tcMar>
              <w:top w:w="60" w:type="dxa"/>
              <w:start w:w="80" w:type="dxa"/>
              <w:bottom w:w="60" w:type="dxa"/>
              <w:end w:w="80" w:type="dxa"/>
            </w:tcMar>
            <w:shd w:fill="F7F9FC"/>
          </w:tcPr>
          <w:p>
            <w:pPr>
              <w:spacing w:after="0"/>
            </w:pPr>
            <w:r>
              <w:rPr>
                <w:rFonts w:ascii="Aptos" w:hAnsi="Aptos"/>
                <w:b w:val="0"/>
                <w:sz w:val="16"/>
              </w:rPr>
              <w:t>Broad communication analytics can resemble employee surveillance.</w:t>
            </w:r>
          </w:p>
        </w:tc>
        <w:tc>
          <w:tcPr>
            <w:tcW w:type="dxa" w:w="4032"/>
            <w:vAlign w:val="top"/>
            <w:tcMar>
              <w:top w:w="60" w:type="dxa"/>
              <w:start w:w="80" w:type="dxa"/>
              <w:bottom w:w="60" w:type="dxa"/>
              <w:end w:w="80" w:type="dxa"/>
            </w:tcMar>
            <w:shd w:fill="F7F9FC"/>
          </w:tcPr>
          <w:p>
            <w:pPr>
              <w:spacing w:after="0"/>
            </w:pPr>
            <w:r>
              <w:rPr>
                <w:rFonts w:ascii="Aptos" w:hAnsi="Aptos"/>
                <w:b w:val="0"/>
                <w:sz w:val="16"/>
              </w:rPr>
              <w:t>Legal, ethical and adoption risk if governance is weak.</w:t>
            </w:r>
          </w:p>
        </w:tc>
      </w:tr>
    </w:tbl>
    <w:p>
      <w:pPr>
        <w:spacing w:after="20"/>
      </w:pPr>
    </w:p>
    <w:p>
      <w:pPr>
        <w:pStyle w:val="Heading2"/>
        <w:keepNext/>
      </w:pPr>
      <w:r>
        <w:t>1.4 Market Opportunity</w:t>
      </w:r>
    </w:p>
    <w:p>
      <w:pPr>
        <w:spacing w:after="100"/>
      </w:pPr>
      <w:r>
        <w:rPr>
          <w:i w:val="0"/>
        </w:rPr>
        <w:t>OpenLoop occupies the space between enterprise search, conversational intelligence, task management, meeting assistants, and workflow analytics. Existing products typically summarize meetings, create user-requested tasks, or track work already entered into a system. OpenLoop differentiates itself by maintaining a durable commitment object across systems and by detecting silent execution risk after the original conversation ends.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6"/>
              </w:rPr>
              <w:t>Capability Category</w:t>
            </w:r>
          </w:p>
        </w:tc>
        <w:tc>
          <w:tcPr>
            <w:tcW w:type="dxa" w:w="3600"/>
            <w:shd w:fill="17365D"/>
            <w:vAlign w:val="center"/>
            <w:tcMar>
              <w:top w:w="60" w:type="dxa"/>
              <w:start w:w="80" w:type="dxa"/>
              <w:bottom w:w="60" w:type="dxa"/>
              <w:end w:w="80" w:type="dxa"/>
            </w:tcMar>
          </w:tcPr>
          <w:p>
            <w:pPr>
              <w:jc w:val="center"/>
            </w:pPr>
            <w:r>
              <w:rPr>
                <w:rFonts w:ascii="Aptos" w:hAnsi="Aptos"/>
                <w:b/>
                <w:color w:val="FFFFFF"/>
                <w:sz w:val="16"/>
              </w:rPr>
              <w:t>Typical Market Offering</w:t>
            </w:r>
          </w:p>
        </w:tc>
        <w:tc>
          <w:tcPr>
            <w:tcW w:type="dxa" w:w="4320"/>
            <w:shd w:fill="17365D"/>
            <w:vAlign w:val="center"/>
            <w:tcMar>
              <w:top w:w="60" w:type="dxa"/>
              <w:start w:w="80" w:type="dxa"/>
              <w:bottom w:w="60" w:type="dxa"/>
              <w:end w:w="80" w:type="dxa"/>
            </w:tcMar>
          </w:tcPr>
          <w:p>
            <w:pPr>
              <w:jc w:val="center"/>
            </w:pPr>
            <w:r>
              <w:rPr>
                <w:rFonts w:ascii="Aptos" w:hAnsi="Aptos"/>
                <w:b/>
                <w:color w:val="FFFFFF"/>
                <w:sz w:val="16"/>
              </w:rPr>
              <w:t>OpenLoop Differentiation</w:t>
            </w:r>
          </w:p>
        </w:tc>
      </w:tr>
      <w:tr>
        <w:tc>
          <w:tcPr>
            <w:tcW w:type="dxa" w:w="2448"/>
            <w:vAlign w:val="top"/>
            <w:tcMar>
              <w:top w:w="60" w:type="dxa"/>
              <w:start w:w="80" w:type="dxa"/>
              <w:bottom w:w="60" w:type="dxa"/>
              <w:end w:w="80" w:type="dxa"/>
            </w:tcMar>
          </w:tcPr>
          <w:p>
            <w:pPr>
              <w:spacing w:after="0"/>
            </w:pPr>
            <w:r>
              <w:rPr>
                <w:rFonts w:ascii="Aptos" w:hAnsi="Aptos"/>
                <w:b w:val="0"/>
                <w:sz w:val="16"/>
              </w:rPr>
              <w:t>Meeting assistants</w:t>
            </w:r>
          </w:p>
        </w:tc>
        <w:tc>
          <w:tcPr>
            <w:tcW w:type="dxa" w:w="3600"/>
            <w:vAlign w:val="top"/>
            <w:tcMar>
              <w:top w:w="60" w:type="dxa"/>
              <w:start w:w="80" w:type="dxa"/>
              <w:bottom w:w="60" w:type="dxa"/>
              <w:end w:w="80" w:type="dxa"/>
            </w:tcMar>
          </w:tcPr>
          <w:p>
            <w:pPr>
              <w:spacing w:after="0"/>
            </w:pPr>
            <w:r>
              <w:rPr>
                <w:rFonts w:ascii="Aptos" w:hAnsi="Aptos"/>
                <w:b w:val="0"/>
                <w:sz w:val="16"/>
              </w:rPr>
              <w:t>Transcript, summary and explicit action items</w:t>
            </w:r>
          </w:p>
        </w:tc>
        <w:tc>
          <w:tcPr>
            <w:tcW w:type="dxa" w:w="4320"/>
            <w:vAlign w:val="top"/>
            <w:tcMar>
              <w:top w:w="60" w:type="dxa"/>
              <w:start w:w="80" w:type="dxa"/>
              <w:bottom w:w="60" w:type="dxa"/>
              <w:end w:w="80" w:type="dxa"/>
            </w:tcMar>
          </w:tcPr>
          <w:p>
            <w:pPr>
              <w:spacing w:after="0"/>
            </w:pPr>
            <w:r>
              <w:rPr>
                <w:rFonts w:ascii="Aptos" w:hAnsi="Aptos"/>
                <w:b w:val="0"/>
                <w:sz w:val="16"/>
              </w:rPr>
              <w:t>Cross-channel persistence and post-meeting lifecycle tracking</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Task/project tools</w:t>
            </w:r>
          </w:p>
        </w:tc>
        <w:tc>
          <w:tcPr>
            <w:tcW w:type="dxa" w:w="3600"/>
            <w:vAlign w:val="top"/>
            <w:tcMar>
              <w:top w:w="60" w:type="dxa"/>
              <w:start w:w="80" w:type="dxa"/>
              <w:bottom w:w="60" w:type="dxa"/>
              <w:end w:w="80" w:type="dxa"/>
            </w:tcMar>
            <w:shd w:fill="F7F9FC"/>
          </w:tcPr>
          <w:p>
            <w:pPr>
              <w:spacing w:after="0"/>
            </w:pPr>
            <w:r>
              <w:rPr>
                <w:rFonts w:ascii="Aptos" w:hAnsi="Aptos"/>
                <w:b w:val="0"/>
                <w:sz w:val="16"/>
              </w:rPr>
              <w:t>Manual task creation and assigned work</w:t>
            </w:r>
          </w:p>
        </w:tc>
        <w:tc>
          <w:tcPr>
            <w:tcW w:type="dxa" w:w="4320"/>
            <w:vAlign w:val="top"/>
            <w:tcMar>
              <w:top w:w="60" w:type="dxa"/>
              <w:start w:w="80" w:type="dxa"/>
              <w:bottom w:w="60" w:type="dxa"/>
              <w:end w:w="80" w:type="dxa"/>
            </w:tcMar>
            <w:shd w:fill="F7F9FC"/>
          </w:tcPr>
          <w:p>
            <w:pPr>
              <w:spacing w:after="0"/>
            </w:pPr>
            <w:r>
              <w:rPr>
                <w:rFonts w:ascii="Aptos" w:hAnsi="Aptos"/>
                <w:b w:val="0"/>
                <w:sz w:val="16"/>
              </w:rPr>
              <w:t>Automatic detection of informal promises before task entry</w:t>
            </w:r>
          </w:p>
        </w:tc>
      </w:tr>
      <w:tr>
        <w:tc>
          <w:tcPr>
            <w:tcW w:type="dxa" w:w="2448"/>
            <w:vAlign w:val="top"/>
            <w:tcMar>
              <w:top w:w="60" w:type="dxa"/>
              <w:start w:w="80" w:type="dxa"/>
              <w:bottom w:w="60" w:type="dxa"/>
              <w:end w:w="80" w:type="dxa"/>
            </w:tcMar>
          </w:tcPr>
          <w:p>
            <w:pPr>
              <w:spacing w:after="0"/>
            </w:pPr>
            <w:r>
              <w:rPr>
                <w:rFonts w:ascii="Aptos" w:hAnsi="Aptos"/>
                <w:b w:val="0"/>
                <w:sz w:val="16"/>
              </w:rPr>
              <w:t>Enterprise search</w:t>
            </w:r>
          </w:p>
        </w:tc>
        <w:tc>
          <w:tcPr>
            <w:tcW w:type="dxa" w:w="3600"/>
            <w:vAlign w:val="top"/>
            <w:tcMar>
              <w:top w:w="60" w:type="dxa"/>
              <w:start w:w="80" w:type="dxa"/>
              <w:bottom w:w="60" w:type="dxa"/>
              <w:end w:w="80" w:type="dxa"/>
            </w:tcMar>
          </w:tcPr>
          <w:p>
            <w:pPr>
              <w:spacing w:after="0"/>
            </w:pPr>
            <w:r>
              <w:rPr>
                <w:rFonts w:ascii="Aptos" w:hAnsi="Aptos"/>
                <w:b w:val="0"/>
                <w:sz w:val="16"/>
              </w:rPr>
              <w:t>Find historical content</w:t>
            </w:r>
          </w:p>
        </w:tc>
        <w:tc>
          <w:tcPr>
            <w:tcW w:type="dxa" w:w="4320"/>
            <w:vAlign w:val="top"/>
            <w:tcMar>
              <w:top w:w="60" w:type="dxa"/>
              <w:start w:w="80" w:type="dxa"/>
              <w:bottom w:w="60" w:type="dxa"/>
              <w:end w:w="80" w:type="dxa"/>
            </w:tcMar>
          </w:tcPr>
          <w:p>
            <w:pPr>
              <w:spacing w:after="0"/>
            </w:pPr>
            <w:r>
              <w:rPr>
                <w:rFonts w:ascii="Aptos" w:hAnsi="Aptos"/>
                <w:b w:val="0"/>
                <w:sz w:val="16"/>
              </w:rPr>
              <w:t>Convert evidence into accountable, stateful business objects</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Conversation intelligence</w:t>
            </w:r>
          </w:p>
        </w:tc>
        <w:tc>
          <w:tcPr>
            <w:tcW w:type="dxa" w:w="3600"/>
            <w:vAlign w:val="top"/>
            <w:tcMar>
              <w:top w:w="60" w:type="dxa"/>
              <w:start w:w="80" w:type="dxa"/>
              <w:bottom w:w="60" w:type="dxa"/>
              <w:end w:w="80" w:type="dxa"/>
            </w:tcMar>
            <w:shd w:fill="F7F9FC"/>
          </w:tcPr>
          <w:p>
            <w:pPr>
              <w:spacing w:after="0"/>
            </w:pPr>
            <w:r>
              <w:rPr>
                <w:rFonts w:ascii="Aptos" w:hAnsi="Aptos"/>
                <w:b w:val="0"/>
                <w:sz w:val="16"/>
              </w:rPr>
              <w:t>Sales/support insights and coaching</w:t>
            </w:r>
          </w:p>
        </w:tc>
        <w:tc>
          <w:tcPr>
            <w:tcW w:type="dxa" w:w="4320"/>
            <w:vAlign w:val="top"/>
            <w:tcMar>
              <w:top w:w="60" w:type="dxa"/>
              <w:start w:w="80" w:type="dxa"/>
              <w:bottom w:w="60" w:type="dxa"/>
              <w:end w:w="80" w:type="dxa"/>
            </w:tcMar>
            <w:shd w:fill="F7F9FC"/>
          </w:tcPr>
          <w:p>
            <w:pPr>
              <w:spacing w:after="0"/>
            </w:pPr>
            <w:r>
              <w:rPr>
                <w:rFonts w:ascii="Aptos" w:hAnsi="Aptos"/>
                <w:b w:val="0"/>
                <w:sz w:val="16"/>
              </w:rPr>
              <w:t>Enterprise-wide obligation, dependency and follow-up intelligence</w:t>
            </w:r>
          </w:p>
        </w:tc>
      </w:tr>
      <w:tr>
        <w:tc>
          <w:tcPr>
            <w:tcW w:type="dxa" w:w="2448"/>
            <w:vAlign w:val="top"/>
            <w:tcMar>
              <w:top w:w="60" w:type="dxa"/>
              <w:start w:w="80" w:type="dxa"/>
              <w:bottom w:w="60" w:type="dxa"/>
              <w:end w:w="80" w:type="dxa"/>
            </w:tcMar>
          </w:tcPr>
          <w:p>
            <w:pPr>
              <w:spacing w:after="0"/>
            </w:pPr>
            <w:r>
              <w:rPr>
                <w:rFonts w:ascii="Aptos" w:hAnsi="Aptos"/>
                <w:b w:val="0"/>
                <w:sz w:val="16"/>
              </w:rPr>
              <w:t>Workflow automation</w:t>
            </w:r>
          </w:p>
        </w:tc>
        <w:tc>
          <w:tcPr>
            <w:tcW w:type="dxa" w:w="3600"/>
            <w:vAlign w:val="top"/>
            <w:tcMar>
              <w:top w:w="60" w:type="dxa"/>
              <w:start w:w="80" w:type="dxa"/>
              <w:bottom w:w="60" w:type="dxa"/>
              <w:end w:w="80" w:type="dxa"/>
            </w:tcMar>
          </w:tcPr>
          <w:p>
            <w:pPr>
              <w:spacing w:after="0"/>
            </w:pPr>
            <w:r>
              <w:rPr>
                <w:rFonts w:ascii="Aptos" w:hAnsi="Aptos"/>
                <w:b w:val="0"/>
                <w:sz w:val="16"/>
              </w:rPr>
              <w:t>Rule-based triggers on structured events</w:t>
            </w:r>
          </w:p>
        </w:tc>
        <w:tc>
          <w:tcPr>
            <w:tcW w:type="dxa" w:w="4320"/>
            <w:vAlign w:val="top"/>
            <w:tcMar>
              <w:top w:w="60" w:type="dxa"/>
              <w:start w:w="80" w:type="dxa"/>
              <w:bottom w:w="60" w:type="dxa"/>
              <w:end w:w="80" w:type="dxa"/>
            </w:tcMar>
          </w:tcPr>
          <w:p>
            <w:pPr>
              <w:spacing w:after="0"/>
            </w:pPr>
            <w:r>
              <w:rPr>
                <w:rFonts w:ascii="Aptos" w:hAnsi="Aptos"/>
                <w:b w:val="0"/>
                <w:sz w:val="16"/>
              </w:rPr>
              <w:t>AI interpretation of unstructured commitment language</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People analytics</w:t>
            </w:r>
          </w:p>
        </w:tc>
        <w:tc>
          <w:tcPr>
            <w:tcW w:type="dxa" w:w="3600"/>
            <w:vAlign w:val="top"/>
            <w:tcMar>
              <w:top w:w="60" w:type="dxa"/>
              <w:start w:w="80" w:type="dxa"/>
              <w:bottom w:w="60" w:type="dxa"/>
              <w:end w:w="80" w:type="dxa"/>
            </w:tcMar>
            <w:shd w:fill="F7F9FC"/>
          </w:tcPr>
          <w:p>
            <w:pPr>
              <w:spacing w:after="0"/>
            </w:pPr>
            <w:r>
              <w:rPr>
                <w:rFonts w:ascii="Aptos" w:hAnsi="Aptos"/>
                <w:b w:val="0"/>
                <w:sz w:val="16"/>
              </w:rPr>
              <w:t>Retrospective activity and performance indicators</w:t>
            </w:r>
          </w:p>
        </w:tc>
        <w:tc>
          <w:tcPr>
            <w:tcW w:type="dxa" w:w="4320"/>
            <w:vAlign w:val="top"/>
            <w:tcMar>
              <w:top w:w="60" w:type="dxa"/>
              <w:start w:w="80" w:type="dxa"/>
              <w:bottom w:w="60" w:type="dxa"/>
              <w:end w:w="80" w:type="dxa"/>
            </w:tcMar>
            <w:shd w:fill="F7F9FC"/>
          </w:tcPr>
          <w:p>
            <w:pPr>
              <w:spacing w:after="0"/>
            </w:pPr>
            <w:r>
              <w:rPr>
                <w:rFonts w:ascii="Aptos" w:hAnsi="Aptos"/>
                <w:b w:val="0"/>
                <w:sz w:val="16"/>
              </w:rPr>
              <w:t>Governed operational accountability without automated employment decisions</w:t>
            </w:r>
          </w:p>
        </w:tc>
      </w:tr>
    </w:tbl>
    <w:p>
      <w:pPr>
        <w:spacing w:after="20"/>
      </w:pPr>
    </w:p>
    <w:p>
      <w:pPr>
        <w:pStyle w:val="Heading2"/>
        <w:keepNext/>
      </w:pPr>
      <w:r>
        <w:t>1.5 Current Process (AS-IS)</w:t>
      </w:r>
    </w:p>
    <w:p>
      <w:pPr>
        <w:spacing w:after="40"/>
        <w:ind w:left="403" w:hanging="288"/>
      </w:pPr>
      <w:r>
        <w:rPr>
          <w:rFonts w:ascii="Aptos" w:hAnsi="Aptos"/>
          <w:sz w:val="18"/>
        </w:rPr>
        <w:t>1. An employee makes a commitment in chat, email, meeting, ticket comment, CRM note, or project discussion.</w:t>
      </w:r>
    </w:p>
    <w:p>
      <w:pPr>
        <w:spacing w:after="40"/>
        <w:ind w:left="403" w:hanging="288"/>
      </w:pPr>
      <w:r>
        <w:rPr>
          <w:rFonts w:ascii="Aptos" w:hAnsi="Aptos"/>
          <w:sz w:val="18"/>
        </w:rPr>
        <w:t>2. A participant may manually copy the commitment into personal notes, Excel, Jira, a calendar, or a meeting-minutes document.</w:t>
      </w:r>
    </w:p>
    <w:p>
      <w:pPr>
        <w:spacing w:after="40"/>
        <w:ind w:left="403" w:hanging="288"/>
      </w:pPr>
      <w:r>
        <w:rPr>
          <w:rFonts w:ascii="Aptos" w:hAnsi="Aptos"/>
          <w:sz w:val="18"/>
        </w:rPr>
        <w:t>3. The owner interprets the due date and priority independently; no enterprise rule normalizes the language.</w:t>
      </w:r>
    </w:p>
    <w:p>
      <w:pPr>
        <w:spacing w:after="40"/>
        <w:ind w:left="403" w:hanging="288"/>
      </w:pPr>
      <w:r>
        <w:rPr>
          <w:rFonts w:ascii="Aptos" w:hAnsi="Aptos"/>
          <w:sz w:val="18"/>
        </w:rPr>
        <w:t>4. Managers periodically ask for updates in meetings or direct messages.</w:t>
      </w:r>
    </w:p>
    <w:p>
      <w:pPr>
        <w:spacing w:after="40"/>
        <w:ind w:left="403" w:hanging="288"/>
      </w:pPr>
      <w:r>
        <w:rPr>
          <w:rFonts w:ascii="Aptos" w:hAnsi="Aptos"/>
          <w:sz w:val="18"/>
        </w:rPr>
        <w:t>5. Missed or unresolved items are discovered through customer escalation, project review, or deadline failure.</w:t>
      </w:r>
    </w:p>
    <w:p>
      <w:pPr>
        <w:spacing w:after="40"/>
        <w:ind w:left="403" w:hanging="288"/>
      </w:pPr>
      <w:r>
        <w:rPr>
          <w:rFonts w:ascii="Aptos" w:hAnsi="Aptos"/>
          <w:sz w:val="18"/>
        </w:rPr>
        <w:t>6. Evidence is reconstructed manually from multiple systems.</w:t>
      </w:r>
    </w:p>
    <w:p>
      <w:pPr>
        <w:spacing w:after="40"/>
        <w:ind w:left="403" w:hanging="288"/>
      </w:pPr>
      <w:r>
        <w:rPr>
          <w:rFonts w:ascii="Aptos" w:hAnsi="Aptos"/>
          <w:sz w:val="18"/>
        </w:rPr>
        <w:t>7. Leadership receives lagging status summaries that depend on self-reporting.</w:t>
      </w:r>
    </w:p>
    <w:p>
      <w:pPr>
        <w:pStyle w:val="Heading2"/>
        <w:keepNext/>
      </w:pPr>
      <w:r>
        <w:t>1.6 Future Process (TO-BE)</w:t>
      </w:r>
    </w:p>
    <w:p>
      <w:pPr>
        <w:spacing w:after="40"/>
        <w:ind w:left="403" w:hanging="288"/>
      </w:pPr>
      <w:r>
        <w:rPr>
          <w:rFonts w:ascii="Aptos" w:hAnsi="Aptos"/>
          <w:sz w:val="18"/>
        </w:rPr>
        <w:t>1. Approved connectors ingest new communication events using least-privilege permissions and durable checkpoints.</w:t>
      </w:r>
    </w:p>
    <w:p>
      <w:pPr>
        <w:spacing w:after="40"/>
        <w:ind w:left="403" w:hanging="288"/>
      </w:pPr>
      <w:r>
        <w:rPr>
          <w:rFonts w:ascii="Aptos" w:hAnsi="Aptos"/>
          <w:sz w:val="18"/>
        </w:rPr>
        <w:t>2. Content is normalized into a canonical message and conversation schema while preserving source ACLs and evidence links.</w:t>
      </w:r>
    </w:p>
    <w:p>
      <w:pPr>
        <w:spacing w:after="40"/>
        <w:ind w:left="403" w:hanging="288"/>
      </w:pPr>
      <w:r>
        <w:rPr>
          <w:rFonts w:ascii="Aptos" w:hAnsi="Aptos"/>
          <w:sz w:val="18"/>
        </w:rPr>
        <w:t>3. AI identifies commitment text, type, owner, deadline, priority, confidence and risk signals.</w:t>
      </w:r>
    </w:p>
    <w:p>
      <w:pPr>
        <w:spacing w:after="40"/>
        <w:ind w:left="403" w:hanging="288"/>
      </w:pPr>
      <w:r>
        <w:rPr>
          <w:rFonts w:ascii="Aptos" w:hAnsi="Aptos"/>
          <w:sz w:val="18"/>
        </w:rPr>
        <w:t>4. A configurable confidence policy auto-creates high-confidence promises, routes uncertain candidates for review, and suppresses non-actionable content.</w:t>
      </w:r>
    </w:p>
    <w:p>
      <w:pPr>
        <w:spacing w:after="40"/>
        <w:ind w:left="403" w:hanging="288"/>
      </w:pPr>
      <w:r>
        <w:rPr>
          <w:rFonts w:ascii="Aptos" w:hAnsi="Aptos"/>
          <w:sz w:val="18"/>
        </w:rPr>
        <w:t>5. The owner confirms, corrects, delegates or disputes the commitment.</w:t>
      </w:r>
    </w:p>
    <w:p>
      <w:pPr>
        <w:spacing w:after="40"/>
        <w:ind w:left="403" w:hanging="288"/>
      </w:pPr>
      <w:r>
        <w:rPr>
          <w:rFonts w:ascii="Aptos" w:hAnsi="Aptos"/>
          <w:sz w:val="18"/>
        </w:rPr>
        <w:t>6. The Promise Ledger monitors lifecycle, due dates, dependencies, inactivity and SLA conditions.</w:t>
      </w:r>
    </w:p>
    <w:p>
      <w:pPr>
        <w:spacing w:after="40"/>
        <w:ind w:left="403" w:hanging="288"/>
      </w:pPr>
      <w:r>
        <w:rPr>
          <w:rFonts w:ascii="Aptos" w:hAnsi="Aptos"/>
          <w:sz w:val="18"/>
        </w:rPr>
        <w:t>7. Contextual reminders and escalation actions are delivered through in-app, Slack, Teams or email.</w:t>
      </w:r>
    </w:p>
    <w:p>
      <w:pPr>
        <w:spacing w:after="40"/>
        <w:ind w:left="403" w:hanging="288"/>
      </w:pPr>
      <w:r>
        <w:rPr>
          <w:rFonts w:ascii="Aptos" w:hAnsi="Aptos"/>
          <w:sz w:val="18"/>
        </w:rPr>
        <w:t>8. Certified dashboards and reports expose completion, aging, bottlenecks, SLA and enterprise execution trends.</w:t>
      </w:r>
    </w:p>
    <w:p>
      <w:pPr>
        <w:jc w:val="center"/>
      </w:pPr>
      <w:r>
        <w:drawing>
          <wp:inline xmlns:a="http://schemas.openxmlformats.org/drawingml/2006/main" xmlns:pic="http://schemas.openxmlformats.org/drawingml/2006/picture">
            <wp:extent cx="5303520" cy="9128174"/>
            <wp:docPr id="2" name="Picture 2"/>
            <wp:cNvGraphicFramePr>
              <a:graphicFrameLocks noChangeAspect="1"/>
            </wp:cNvGraphicFramePr>
            <a:graphic>
              <a:graphicData uri="http://schemas.openxmlformats.org/drawingml/2006/picture">
                <pic:pic>
                  <pic:nvPicPr>
                    <pic:cNvPr id="0" name="to_be_process.png"/>
                    <pic:cNvPicPr/>
                  </pic:nvPicPr>
                  <pic:blipFill>
                    <a:blip r:embed="rId12"/>
                    <a:stretch>
                      <a:fillRect/>
                    </a:stretch>
                  </pic:blipFill>
                  <pic:spPr>
                    <a:xfrm>
                      <a:off x="0" y="0"/>
                      <a:ext cx="5303520" cy="9128174"/>
                    </a:xfrm>
                    <a:prstGeom prst="rect"/>
                  </pic:spPr>
                </pic:pic>
              </a:graphicData>
            </a:graphic>
          </wp:inline>
        </w:drawing>
      </w:r>
    </w:p>
    <w:p>
      <w:pPr>
        <w:jc w:val="center"/>
      </w:pPr>
      <w:r>
        <w:rPr>
          <w:rFonts w:ascii="Aptos" w:hAnsi="Aptos"/>
          <w:i/>
          <w:color w:val="666666"/>
          <w:sz w:val="16"/>
        </w:rPr>
        <w:t>Figure 1. Target commitment-detection and lifecycle process</w:t>
      </w:r>
    </w:p>
    <w:p>
      <w:pPr>
        <w:pStyle w:val="Heading2"/>
        <w:keepNext/>
      </w:pPr>
      <w:r>
        <w:t>1.7 Business Goals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7365D"/>
            <w:vAlign w:val="center"/>
            <w:tcMar>
              <w:top w:w="60" w:type="dxa"/>
              <w:start w:w="80" w:type="dxa"/>
              <w:bottom w:w="60" w:type="dxa"/>
              <w:end w:w="80" w:type="dxa"/>
            </w:tcMar>
          </w:tcPr>
          <w:p>
            <w:pPr>
              <w:jc w:val="center"/>
            </w:pPr>
            <w:r>
              <w:rPr>
                <w:rFonts w:ascii="Aptos" w:hAnsi="Aptos"/>
                <w:b/>
                <w:color w:val="FFFFFF"/>
                <w:sz w:val="16"/>
              </w:rPr>
              <w:t>Goal ID</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Goal</w:t>
            </w:r>
          </w:p>
        </w:tc>
        <w:tc>
          <w:tcPr>
            <w:tcW w:type="dxa" w:w="6624"/>
            <w:shd w:fill="17365D"/>
            <w:vAlign w:val="center"/>
            <w:tcMar>
              <w:top w:w="60" w:type="dxa"/>
              <w:start w:w="80" w:type="dxa"/>
              <w:bottom w:w="60" w:type="dxa"/>
              <w:end w:w="80" w:type="dxa"/>
            </w:tcMar>
          </w:tcPr>
          <w:p>
            <w:pPr>
              <w:jc w:val="center"/>
            </w:pPr>
            <w:r>
              <w:rPr>
                <w:rFonts w:ascii="Aptos" w:hAnsi="Aptos"/>
                <w:b/>
                <w:color w:val="FFFFFF"/>
                <w:sz w:val="16"/>
              </w:rPr>
              <w:t>Target Outcome</w:t>
            </w:r>
          </w:p>
        </w:tc>
      </w:tr>
      <w:tr>
        <w:tc>
          <w:tcPr>
            <w:tcW w:type="dxa" w:w="1152"/>
            <w:vAlign w:val="top"/>
            <w:tcMar>
              <w:top w:w="60" w:type="dxa"/>
              <w:start w:w="80" w:type="dxa"/>
              <w:bottom w:w="60" w:type="dxa"/>
              <w:end w:w="80" w:type="dxa"/>
            </w:tcMar>
          </w:tcPr>
          <w:p>
            <w:pPr>
              <w:spacing w:after="0"/>
            </w:pPr>
            <w:r>
              <w:rPr>
                <w:rFonts w:ascii="Aptos" w:hAnsi="Aptos"/>
                <w:b w:val="0"/>
                <w:sz w:val="16"/>
              </w:rPr>
              <w:t>BG-01</w:t>
            </w:r>
          </w:p>
        </w:tc>
        <w:tc>
          <w:tcPr>
            <w:tcW w:type="dxa" w:w="2592"/>
            <w:vAlign w:val="top"/>
            <w:tcMar>
              <w:top w:w="60" w:type="dxa"/>
              <w:start w:w="80" w:type="dxa"/>
              <w:bottom w:w="60" w:type="dxa"/>
              <w:end w:w="80" w:type="dxa"/>
            </w:tcMar>
          </w:tcPr>
          <w:p>
            <w:pPr>
              <w:spacing w:after="0"/>
            </w:pPr>
            <w:r>
              <w:rPr>
                <w:rFonts w:ascii="Aptos" w:hAnsi="Aptos"/>
                <w:b w:val="0"/>
                <w:sz w:val="16"/>
              </w:rPr>
              <w:t>Increase visibility</w:t>
            </w:r>
          </w:p>
        </w:tc>
        <w:tc>
          <w:tcPr>
            <w:tcW w:type="dxa" w:w="6624"/>
            <w:vAlign w:val="top"/>
            <w:tcMar>
              <w:top w:w="60" w:type="dxa"/>
              <w:start w:w="80" w:type="dxa"/>
              <w:bottom w:w="60" w:type="dxa"/>
              <w:end w:w="80" w:type="dxa"/>
            </w:tcMar>
          </w:tcPr>
          <w:p>
            <w:pPr>
              <w:spacing w:after="0"/>
            </w:pPr>
            <w:r>
              <w:rPr>
                <w:rFonts w:ascii="Aptos" w:hAnsi="Aptos"/>
                <w:b w:val="0"/>
                <w:sz w:val="16"/>
              </w:rPr>
              <w:t>Capture at least 70% of trackable commitments made in approved pilot sources.</w:t>
            </w:r>
          </w:p>
        </w:tc>
      </w:tr>
      <w:tr>
        <w:tc>
          <w:tcPr>
            <w:tcW w:type="dxa" w:w="1152"/>
            <w:vAlign w:val="top"/>
            <w:tcMar>
              <w:top w:w="60" w:type="dxa"/>
              <w:start w:w="80" w:type="dxa"/>
              <w:bottom w:w="60" w:type="dxa"/>
              <w:end w:w="80" w:type="dxa"/>
            </w:tcMar>
            <w:shd w:fill="F7F9FC"/>
          </w:tcPr>
          <w:p>
            <w:pPr>
              <w:spacing w:after="0"/>
            </w:pPr>
            <w:r>
              <w:rPr>
                <w:rFonts w:ascii="Aptos" w:hAnsi="Aptos"/>
                <w:b w:val="0"/>
                <w:sz w:val="16"/>
              </w:rPr>
              <w:t>BG-02</w:t>
            </w:r>
          </w:p>
        </w:tc>
        <w:tc>
          <w:tcPr>
            <w:tcW w:type="dxa" w:w="2592"/>
            <w:vAlign w:val="top"/>
            <w:tcMar>
              <w:top w:w="60" w:type="dxa"/>
              <w:start w:w="80" w:type="dxa"/>
              <w:bottom w:w="60" w:type="dxa"/>
              <w:end w:w="80" w:type="dxa"/>
            </w:tcMar>
            <w:shd w:fill="F7F9FC"/>
          </w:tcPr>
          <w:p>
            <w:pPr>
              <w:spacing w:after="0"/>
            </w:pPr>
            <w:r>
              <w:rPr>
                <w:rFonts w:ascii="Aptos" w:hAnsi="Aptos"/>
                <w:b w:val="0"/>
                <w:sz w:val="16"/>
              </w:rPr>
              <w:t>Reduce missed obligations</w:t>
            </w:r>
          </w:p>
        </w:tc>
        <w:tc>
          <w:tcPr>
            <w:tcW w:type="dxa" w:w="6624"/>
            <w:vAlign w:val="top"/>
            <w:tcMar>
              <w:top w:w="60" w:type="dxa"/>
              <w:start w:w="80" w:type="dxa"/>
              <w:bottom w:w="60" w:type="dxa"/>
              <w:end w:w="80" w:type="dxa"/>
            </w:tcMar>
            <w:shd w:fill="F7F9FC"/>
          </w:tcPr>
          <w:p>
            <w:pPr>
              <w:spacing w:after="0"/>
            </w:pPr>
            <w:r>
              <w:rPr>
                <w:rFonts w:ascii="Aptos" w:hAnsi="Aptos"/>
                <w:b w:val="0"/>
                <w:sz w:val="16"/>
              </w:rPr>
              <w:t>Reduce overdue and silently abandoned commitments by 25% during the controlled pilot.</w:t>
            </w:r>
          </w:p>
        </w:tc>
      </w:tr>
      <w:tr>
        <w:tc>
          <w:tcPr>
            <w:tcW w:type="dxa" w:w="1152"/>
            <w:vAlign w:val="top"/>
            <w:tcMar>
              <w:top w:w="60" w:type="dxa"/>
              <w:start w:w="80" w:type="dxa"/>
              <w:bottom w:w="60" w:type="dxa"/>
              <w:end w:w="80" w:type="dxa"/>
            </w:tcMar>
          </w:tcPr>
          <w:p>
            <w:pPr>
              <w:spacing w:after="0"/>
            </w:pPr>
            <w:r>
              <w:rPr>
                <w:rFonts w:ascii="Aptos" w:hAnsi="Aptos"/>
                <w:b w:val="0"/>
                <w:sz w:val="16"/>
              </w:rPr>
              <w:t>BG-03</w:t>
            </w:r>
          </w:p>
        </w:tc>
        <w:tc>
          <w:tcPr>
            <w:tcW w:type="dxa" w:w="2592"/>
            <w:vAlign w:val="top"/>
            <w:tcMar>
              <w:top w:w="60" w:type="dxa"/>
              <w:start w:w="80" w:type="dxa"/>
              <w:bottom w:w="60" w:type="dxa"/>
              <w:end w:w="80" w:type="dxa"/>
            </w:tcMar>
          </w:tcPr>
          <w:p>
            <w:pPr>
              <w:spacing w:after="0"/>
            </w:pPr>
            <w:r>
              <w:rPr>
                <w:rFonts w:ascii="Aptos" w:hAnsi="Aptos"/>
                <w:b w:val="0"/>
                <w:sz w:val="16"/>
              </w:rPr>
              <w:t>Reduce coordination effort</w:t>
            </w:r>
          </w:p>
        </w:tc>
        <w:tc>
          <w:tcPr>
            <w:tcW w:type="dxa" w:w="6624"/>
            <w:vAlign w:val="top"/>
            <w:tcMar>
              <w:top w:w="60" w:type="dxa"/>
              <w:start w:w="80" w:type="dxa"/>
              <w:bottom w:w="60" w:type="dxa"/>
              <w:end w:w="80" w:type="dxa"/>
            </w:tcMar>
          </w:tcPr>
          <w:p>
            <w:pPr>
              <w:spacing w:after="0"/>
            </w:pPr>
            <w:r>
              <w:rPr>
                <w:rFonts w:ascii="Aptos" w:hAnsi="Aptos"/>
                <w:b w:val="0"/>
                <w:sz w:val="16"/>
              </w:rPr>
              <w:t>Reduce manager and employee follow-up effort by at least 15 minutes per user per week.</w:t>
            </w:r>
          </w:p>
        </w:tc>
      </w:tr>
      <w:tr>
        <w:tc>
          <w:tcPr>
            <w:tcW w:type="dxa" w:w="1152"/>
            <w:vAlign w:val="top"/>
            <w:tcMar>
              <w:top w:w="60" w:type="dxa"/>
              <w:start w:w="80" w:type="dxa"/>
              <w:bottom w:w="60" w:type="dxa"/>
              <w:end w:w="80" w:type="dxa"/>
            </w:tcMar>
            <w:shd w:fill="F7F9FC"/>
          </w:tcPr>
          <w:p>
            <w:pPr>
              <w:spacing w:after="0"/>
            </w:pPr>
            <w:r>
              <w:rPr>
                <w:rFonts w:ascii="Aptos" w:hAnsi="Aptos"/>
                <w:b w:val="0"/>
                <w:sz w:val="16"/>
              </w:rPr>
              <w:t>BG-04</w:t>
            </w:r>
          </w:p>
        </w:tc>
        <w:tc>
          <w:tcPr>
            <w:tcW w:type="dxa" w:w="2592"/>
            <w:vAlign w:val="top"/>
            <w:tcMar>
              <w:top w:w="60" w:type="dxa"/>
              <w:start w:w="80" w:type="dxa"/>
              <w:bottom w:w="60" w:type="dxa"/>
              <w:end w:w="80" w:type="dxa"/>
            </w:tcMar>
            <w:shd w:fill="F7F9FC"/>
          </w:tcPr>
          <w:p>
            <w:pPr>
              <w:spacing w:after="0"/>
            </w:pPr>
            <w:r>
              <w:rPr>
                <w:rFonts w:ascii="Aptos" w:hAnsi="Aptos"/>
                <w:b w:val="0"/>
                <w:sz w:val="16"/>
              </w:rPr>
              <w:t>Improve accountability quality</w:t>
            </w:r>
          </w:p>
        </w:tc>
        <w:tc>
          <w:tcPr>
            <w:tcW w:type="dxa" w:w="6624"/>
            <w:vAlign w:val="top"/>
            <w:tcMar>
              <w:top w:w="60" w:type="dxa"/>
              <w:start w:w="80" w:type="dxa"/>
              <w:bottom w:w="60" w:type="dxa"/>
              <w:end w:w="80" w:type="dxa"/>
            </w:tcMar>
            <w:shd w:fill="F7F9FC"/>
          </w:tcPr>
          <w:p>
            <w:pPr>
              <w:spacing w:after="0"/>
            </w:pPr>
            <w:r>
              <w:rPr>
                <w:rFonts w:ascii="Aptos" w:hAnsi="Aptos"/>
                <w:b w:val="0"/>
                <w:sz w:val="16"/>
              </w:rPr>
              <w:t>Resolve owner and due date for at least 90% of confirmed promises.</w:t>
            </w:r>
          </w:p>
        </w:tc>
      </w:tr>
      <w:tr>
        <w:tc>
          <w:tcPr>
            <w:tcW w:type="dxa" w:w="1152"/>
            <w:vAlign w:val="top"/>
            <w:tcMar>
              <w:top w:w="60" w:type="dxa"/>
              <w:start w:w="80" w:type="dxa"/>
              <w:bottom w:w="60" w:type="dxa"/>
              <w:end w:w="80" w:type="dxa"/>
            </w:tcMar>
          </w:tcPr>
          <w:p>
            <w:pPr>
              <w:spacing w:after="0"/>
            </w:pPr>
            <w:r>
              <w:rPr>
                <w:rFonts w:ascii="Aptos" w:hAnsi="Aptos"/>
                <w:b w:val="0"/>
                <w:sz w:val="16"/>
              </w:rPr>
              <w:t>BG-05</w:t>
            </w:r>
          </w:p>
        </w:tc>
        <w:tc>
          <w:tcPr>
            <w:tcW w:type="dxa" w:w="2592"/>
            <w:vAlign w:val="top"/>
            <w:tcMar>
              <w:top w:w="60" w:type="dxa"/>
              <w:start w:w="80" w:type="dxa"/>
              <w:bottom w:w="60" w:type="dxa"/>
              <w:end w:w="80" w:type="dxa"/>
            </w:tcMar>
          </w:tcPr>
          <w:p>
            <w:pPr>
              <w:spacing w:after="0"/>
            </w:pPr>
            <w:r>
              <w:rPr>
                <w:rFonts w:ascii="Aptos" w:hAnsi="Aptos"/>
                <w:b w:val="0"/>
                <w:sz w:val="16"/>
              </w:rPr>
              <w:t>Provide early warning</w:t>
            </w:r>
          </w:p>
        </w:tc>
        <w:tc>
          <w:tcPr>
            <w:tcW w:type="dxa" w:w="6624"/>
            <w:vAlign w:val="top"/>
            <w:tcMar>
              <w:top w:w="60" w:type="dxa"/>
              <w:start w:w="80" w:type="dxa"/>
              <w:bottom w:w="60" w:type="dxa"/>
              <w:end w:w="80" w:type="dxa"/>
            </w:tcMar>
          </w:tcPr>
          <w:p>
            <w:pPr>
              <w:spacing w:after="0"/>
            </w:pPr>
            <w:r>
              <w:rPr>
                <w:rFonts w:ascii="Aptos" w:hAnsi="Aptos"/>
                <w:b w:val="0"/>
                <w:sz w:val="16"/>
              </w:rPr>
              <w:t>Identify high-risk commitments at least 48 hours before breach for 60% of eventual overdue items.</w:t>
            </w:r>
          </w:p>
        </w:tc>
      </w:tr>
      <w:tr>
        <w:tc>
          <w:tcPr>
            <w:tcW w:type="dxa" w:w="1152"/>
            <w:vAlign w:val="top"/>
            <w:tcMar>
              <w:top w:w="60" w:type="dxa"/>
              <w:start w:w="80" w:type="dxa"/>
              <w:bottom w:w="60" w:type="dxa"/>
              <w:end w:w="80" w:type="dxa"/>
            </w:tcMar>
            <w:shd w:fill="F7F9FC"/>
          </w:tcPr>
          <w:p>
            <w:pPr>
              <w:spacing w:after="0"/>
            </w:pPr>
            <w:r>
              <w:rPr>
                <w:rFonts w:ascii="Aptos" w:hAnsi="Aptos"/>
                <w:b w:val="0"/>
                <w:sz w:val="16"/>
              </w:rPr>
              <w:t>BG-06</w:t>
            </w:r>
          </w:p>
        </w:tc>
        <w:tc>
          <w:tcPr>
            <w:tcW w:type="dxa" w:w="2592"/>
            <w:vAlign w:val="top"/>
            <w:tcMar>
              <w:top w:w="60" w:type="dxa"/>
              <w:start w:w="80" w:type="dxa"/>
              <w:bottom w:w="60" w:type="dxa"/>
              <w:end w:w="80" w:type="dxa"/>
            </w:tcMar>
            <w:shd w:fill="F7F9FC"/>
          </w:tcPr>
          <w:p>
            <w:pPr>
              <w:spacing w:after="0"/>
            </w:pPr>
            <w:r>
              <w:rPr>
                <w:rFonts w:ascii="Aptos" w:hAnsi="Aptos"/>
                <w:b w:val="0"/>
                <w:sz w:val="16"/>
              </w:rPr>
              <w:t>Maintain trust and compliance</w:t>
            </w:r>
          </w:p>
        </w:tc>
        <w:tc>
          <w:tcPr>
            <w:tcW w:type="dxa" w:w="6624"/>
            <w:vAlign w:val="top"/>
            <w:tcMar>
              <w:top w:w="60" w:type="dxa"/>
              <w:start w:w="80" w:type="dxa"/>
              <w:bottom w:w="60" w:type="dxa"/>
              <w:end w:w="80" w:type="dxa"/>
            </w:tcMar>
            <w:shd w:fill="F7F9FC"/>
          </w:tcPr>
          <w:p>
            <w:pPr>
              <w:spacing w:after="0"/>
            </w:pPr>
            <w:r>
              <w:rPr>
                <w:rFonts w:ascii="Aptos" w:hAnsi="Aptos"/>
                <w:b w:val="0"/>
                <w:sz w:val="16"/>
              </w:rPr>
              <w:t>Achieve approved privacy, security and employee-governance gates with no critical control exceptions.</w:t>
            </w:r>
          </w:p>
        </w:tc>
      </w:tr>
    </w:tbl>
    <w:p>
      <w:pPr>
        <w:spacing w:after="20"/>
      </w:pPr>
    </w:p>
    <w:p>
      <w:pPr>
        <w:pStyle w:val="Heading2"/>
        <w:keepNext/>
      </w:pPr>
      <w:r>
        <w:t>1.8 Success Metrics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5"/>
              </w:rPr>
              <w:t>Metric</w:t>
            </w:r>
          </w:p>
        </w:tc>
        <w:tc>
          <w:tcPr>
            <w:tcW w:type="dxa" w:w="2016"/>
            <w:shd w:fill="17365D"/>
            <w:vAlign w:val="center"/>
            <w:tcMar>
              <w:top w:w="60" w:type="dxa"/>
              <w:start w:w="80" w:type="dxa"/>
              <w:bottom w:w="60" w:type="dxa"/>
              <w:end w:w="80" w:type="dxa"/>
            </w:tcMar>
          </w:tcPr>
          <w:p>
            <w:pPr>
              <w:jc w:val="center"/>
            </w:pPr>
            <w:r>
              <w:rPr>
                <w:rFonts w:ascii="Aptos" w:hAnsi="Aptos"/>
                <w:b/>
                <w:color w:val="FFFFFF"/>
                <w:sz w:val="15"/>
              </w:rPr>
              <w:t>Target</w:t>
            </w:r>
          </w:p>
        </w:tc>
        <w:tc>
          <w:tcPr>
            <w:tcW w:type="dxa" w:w="4032"/>
            <w:shd w:fill="17365D"/>
            <w:vAlign w:val="center"/>
            <w:tcMar>
              <w:top w:w="60" w:type="dxa"/>
              <w:start w:w="80" w:type="dxa"/>
              <w:bottom w:w="60" w:type="dxa"/>
              <w:end w:w="80" w:type="dxa"/>
            </w:tcMar>
          </w:tcPr>
          <w:p>
            <w:pPr>
              <w:jc w:val="center"/>
            </w:pPr>
            <w:r>
              <w:rPr>
                <w:rFonts w:ascii="Aptos" w:hAnsi="Aptos"/>
                <w:b/>
                <w:color w:val="FFFFFF"/>
                <w:sz w:val="15"/>
              </w:rPr>
              <w:t>Definition</w:t>
            </w:r>
          </w:p>
        </w:tc>
        <w:tc>
          <w:tcPr>
            <w:tcW w:type="dxa" w:w="2016"/>
            <w:shd w:fill="17365D"/>
            <w:vAlign w:val="center"/>
            <w:tcMar>
              <w:top w:w="60" w:type="dxa"/>
              <w:start w:w="80" w:type="dxa"/>
              <w:bottom w:w="60" w:type="dxa"/>
              <w:end w:w="80" w:type="dxa"/>
            </w:tcMar>
          </w:tcPr>
          <w:p>
            <w:pPr>
              <w:jc w:val="center"/>
            </w:pPr>
            <w:r>
              <w:rPr>
                <w:rFonts w:ascii="Aptos" w:hAnsi="Aptos"/>
                <w:b/>
                <w:color w:val="FFFFFF"/>
                <w:sz w:val="15"/>
              </w:rPr>
              <w:t>Evidence</w:t>
            </w:r>
          </w:p>
        </w:tc>
      </w:tr>
      <w:tr>
        <w:tc>
          <w:tcPr>
            <w:tcW w:type="dxa" w:w="2592"/>
            <w:vAlign w:val="top"/>
            <w:tcMar>
              <w:top w:w="60" w:type="dxa"/>
              <w:start w:w="80" w:type="dxa"/>
              <w:bottom w:w="60" w:type="dxa"/>
              <w:end w:w="80" w:type="dxa"/>
            </w:tcMar>
          </w:tcPr>
          <w:p>
            <w:pPr>
              <w:spacing w:after="0"/>
            </w:pPr>
            <w:r>
              <w:rPr>
                <w:rFonts w:ascii="Aptos" w:hAnsi="Aptos"/>
                <w:b w:val="0"/>
                <w:sz w:val="15"/>
              </w:rPr>
              <w:t>Promise Detection Precision</w:t>
            </w:r>
          </w:p>
        </w:tc>
        <w:tc>
          <w:tcPr>
            <w:tcW w:type="dxa" w:w="2016"/>
            <w:vAlign w:val="top"/>
            <w:tcMar>
              <w:top w:w="60" w:type="dxa"/>
              <w:start w:w="80" w:type="dxa"/>
              <w:bottom w:w="60" w:type="dxa"/>
              <w:end w:w="80" w:type="dxa"/>
            </w:tcMar>
          </w:tcPr>
          <w:p>
            <w:pPr>
              <w:spacing w:after="0"/>
            </w:pPr>
            <w:r>
              <w:rPr>
                <w:rFonts w:ascii="Aptos" w:hAnsi="Aptos"/>
                <w:b w:val="0"/>
                <w:sz w:val="15"/>
              </w:rPr>
              <w:t>&gt;= 0.88</w:t>
            </w:r>
          </w:p>
        </w:tc>
        <w:tc>
          <w:tcPr>
            <w:tcW w:type="dxa" w:w="4032"/>
            <w:vAlign w:val="top"/>
            <w:tcMar>
              <w:top w:w="60" w:type="dxa"/>
              <w:start w:w="80" w:type="dxa"/>
              <w:bottom w:w="60" w:type="dxa"/>
              <w:end w:w="80" w:type="dxa"/>
            </w:tcMar>
          </w:tcPr>
          <w:p>
            <w:pPr>
              <w:spacing w:after="0"/>
            </w:pPr>
            <w:r>
              <w:rPr>
                <w:rFonts w:ascii="Aptos" w:hAnsi="Aptos"/>
                <w:b w:val="0"/>
                <w:sz w:val="15"/>
              </w:rPr>
              <w:t>Correct detections / all detected promises</w:t>
            </w:r>
          </w:p>
        </w:tc>
        <w:tc>
          <w:tcPr>
            <w:tcW w:type="dxa" w:w="2016"/>
            <w:vAlign w:val="top"/>
            <w:tcMar>
              <w:top w:w="60" w:type="dxa"/>
              <w:start w:w="80" w:type="dxa"/>
              <w:bottom w:w="60" w:type="dxa"/>
              <w:end w:w="80" w:type="dxa"/>
            </w:tcMar>
          </w:tcPr>
          <w:p>
            <w:pPr>
              <w:spacing w:after="0"/>
            </w:pPr>
            <w:r>
              <w:rPr>
                <w:rFonts w:ascii="Aptos" w:hAnsi="Aptos"/>
                <w:b w:val="0"/>
                <w:sz w:val="15"/>
              </w:rPr>
              <w:t>Weekly model-quality report</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Promise Detection Recall</w:t>
            </w:r>
          </w:p>
        </w:tc>
        <w:tc>
          <w:tcPr>
            <w:tcW w:type="dxa" w:w="2016"/>
            <w:vAlign w:val="top"/>
            <w:tcMar>
              <w:top w:w="60" w:type="dxa"/>
              <w:start w:w="80" w:type="dxa"/>
              <w:bottom w:w="60" w:type="dxa"/>
              <w:end w:w="80" w:type="dxa"/>
            </w:tcMar>
            <w:shd w:fill="F7F9FC"/>
          </w:tcPr>
          <w:p>
            <w:pPr>
              <w:spacing w:after="0"/>
            </w:pPr>
            <w:r>
              <w:rPr>
                <w:rFonts w:ascii="Aptos" w:hAnsi="Aptos"/>
                <w:b w:val="0"/>
                <w:sz w:val="15"/>
              </w:rPr>
              <w:t>&gt;= 0.80</w:t>
            </w:r>
          </w:p>
        </w:tc>
        <w:tc>
          <w:tcPr>
            <w:tcW w:type="dxa" w:w="4032"/>
            <w:vAlign w:val="top"/>
            <w:tcMar>
              <w:top w:w="60" w:type="dxa"/>
              <w:start w:w="80" w:type="dxa"/>
              <w:bottom w:w="60" w:type="dxa"/>
              <w:end w:w="80" w:type="dxa"/>
            </w:tcMar>
            <w:shd w:fill="F7F9FC"/>
          </w:tcPr>
          <w:p>
            <w:pPr>
              <w:spacing w:after="0"/>
            </w:pPr>
            <w:r>
              <w:rPr>
                <w:rFonts w:ascii="Aptos" w:hAnsi="Aptos"/>
                <w:b w:val="0"/>
                <w:sz w:val="15"/>
              </w:rPr>
              <w:t>Correct detections / all labeled true promises</w:t>
            </w:r>
          </w:p>
        </w:tc>
        <w:tc>
          <w:tcPr>
            <w:tcW w:type="dxa" w:w="2016"/>
            <w:vAlign w:val="top"/>
            <w:tcMar>
              <w:top w:w="60" w:type="dxa"/>
              <w:start w:w="80" w:type="dxa"/>
              <w:bottom w:w="60" w:type="dxa"/>
              <w:end w:w="80" w:type="dxa"/>
            </w:tcMar>
            <w:shd w:fill="F7F9FC"/>
          </w:tcPr>
          <w:p>
            <w:pPr>
              <w:spacing w:after="0"/>
            </w:pPr>
            <w:r>
              <w:rPr>
                <w:rFonts w:ascii="Aptos" w:hAnsi="Aptos"/>
                <w:b w:val="0"/>
                <w:sz w:val="15"/>
              </w:rPr>
              <w:t>Monthly labeled evaluation set</w:t>
            </w:r>
          </w:p>
        </w:tc>
      </w:tr>
      <w:tr>
        <w:tc>
          <w:tcPr>
            <w:tcW w:type="dxa" w:w="2592"/>
            <w:vAlign w:val="top"/>
            <w:tcMar>
              <w:top w:w="60" w:type="dxa"/>
              <w:start w:w="80" w:type="dxa"/>
              <w:bottom w:w="60" w:type="dxa"/>
              <w:end w:w="80" w:type="dxa"/>
            </w:tcMar>
          </w:tcPr>
          <w:p>
            <w:pPr>
              <w:spacing w:after="0"/>
            </w:pPr>
            <w:r>
              <w:rPr>
                <w:rFonts w:ascii="Aptos" w:hAnsi="Aptos"/>
                <w:b w:val="0"/>
                <w:sz w:val="15"/>
              </w:rPr>
              <w:t>Owner Resolution Accuracy</w:t>
            </w:r>
          </w:p>
        </w:tc>
        <w:tc>
          <w:tcPr>
            <w:tcW w:type="dxa" w:w="2016"/>
            <w:vAlign w:val="top"/>
            <w:tcMar>
              <w:top w:w="60" w:type="dxa"/>
              <w:start w:w="80" w:type="dxa"/>
              <w:bottom w:w="60" w:type="dxa"/>
              <w:end w:w="80" w:type="dxa"/>
            </w:tcMar>
          </w:tcPr>
          <w:p>
            <w:pPr>
              <w:spacing w:after="0"/>
            </w:pPr>
            <w:r>
              <w:rPr>
                <w:rFonts w:ascii="Aptos" w:hAnsi="Aptos"/>
                <w:b w:val="0"/>
                <w:sz w:val="15"/>
              </w:rPr>
              <w:t>&gt;= 0.90</w:t>
            </w:r>
          </w:p>
        </w:tc>
        <w:tc>
          <w:tcPr>
            <w:tcW w:type="dxa" w:w="4032"/>
            <w:vAlign w:val="top"/>
            <w:tcMar>
              <w:top w:w="60" w:type="dxa"/>
              <w:start w:w="80" w:type="dxa"/>
              <w:bottom w:w="60" w:type="dxa"/>
              <w:end w:w="80" w:type="dxa"/>
            </w:tcMar>
          </w:tcPr>
          <w:p>
            <w:pPr>
              <w:spacing w:after="0"/>
            </w:pPr>
            <w:r>
              <w:rPr>
                <w:rFonts w:ascii="Aptos" w:hAnsi="Aptos"/>
                <w:b w:val="0"/>
                <w:sz w:val="15"/>
              </w:rPr>
              <w:t>Correct owner assignments / reviewed promises</w:t>
            </w:r>
          </w:p>
        </w:tc>
        <w:tc>
          <w:tcPr>
            <w:tcW w:type="dxa" w:w="2016"/>
            <w:vAlign w:val="top"/>
            <w:tcMar>
              <w:top w:w="60" w:type="dxa"/>
              <w:start w:w="80" w:type="dxa"/>
              <w:bottom w:w="60" w:type="dxa"/>
              <w:end w:w="80" w:type="dxa"/>
            </w:tcMar>
          </w:tcPr>
          <w:p>
            <w:pPr>
              <w:spacing w:after="0"/>
            </w:pPr>
            <w:r>
              <w:rPr>
                <w:rFonts w:ascii="Aptos" w:hAnsi="Aptos"/>
                <w:b w:val="0"/>
                <w:sz w:val="15"/>
              </w:rPr>
              <w:t>Weekly AI quality dashboard</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Due-Date Resolution Accuracy</w:t>
            </w:r>
          </w:p>
        </w:tc>
        <w:tc>
          <w:tcPr>
            <w:tcW w:type="dxa" w:w="2016"/>
            <w:vAlign w:val="top"/>
            <w:tcMar>
              <w:top w:w="60" w:type="dxa"/>
              <w:start w:w="80" w:type="dxa"/>
              <w:bottom w:w="60" w:type="dxa"/>
              <w:end w:w="80" w:type="dxa"/>
            </w:tcMar>
            <w:shd w:fill="F7F9FC"/>
          </w:tcPr>
          <w:p>
            <w:pPr>
              <w:spacing w:after="0"/>
            </w:pPr>
            <w:r>
              <w:rPr>
                <w:rFonts w:ascii="Aptos" w:hAnsi="Aptos"/>
                <w:b w:val="0"/>
                <w:sz w:val="15"/>
              </w:rPr>
              <w:t>&gt;= 0.90</w:t>
            </w:r>
          </w:p>
        </w:tc>
        <w:tc>
          <w:tcPr>
            <w:tcW w:type="dxa" w:w="4032"/>
            <w:vAlign w:val="top"/>
            <w:tcMar>
              <w:top w:w="60" w:type="dxa"/>
              <w:start w:w="80" w:type="dxa"/>
              <w:bottom w:w="60" w:type="dxa"/>
              <w:end w:w="80" w:type="dxa"/>
            </w:tcMar>
            <w:shd w:fill="F7F9FC"/>
          </w:tcPr>
          <w:p>
            <w:pPr>
              <w:spacing w:after="0"/>
            </w:pPr>
            <w:r>
              <w:rPr>
                <w:rFonts w:ascii="Aptos" w:hAnsi="Aptos"/>
                <w:b w:val="0"/>
                <w:sz w:val="15"/>
              </w:rPr>
              <w:t>Correct normalized deadlines / reviewed deadlines</w:t>
            </w:r>
          </w:p>
        </w:tc>
        <w:tc>
          <w:tcPr>
            <w:tcW w:type="dxa" w:w="2016"/>
            <w:vAlign w:val="top"/>
            <w:tcMar>
              <w:top w:w="60" w:type="dxa"/>
              <w:start w:w="80" w:type="dxa"/>
              <w:bottom w:w="60" w:type="dxa"/>
              <w:end w:w="80" w:type="dxa"/>
            </w:tcMar>
            <w:shd w:fill="F7F9FC"/>
          </w:tcPr>
          <w:p>
            <w:pPr>
              <w:spacing w:after="0"/>
            </w:pPr>
            <w:r>
              <w:rPr>
                <w:rFonts w:ascii="Aptos" w:hAnsi="Aptos"/>
                <w:b w:val="0"/>
                <w:sz w:val="15"/>
              </w:rPr>
              <w:t>Weekly AI quality dashboard</w:t>
            </w:r>
          </w:p>
        </w:tc>
      </w:tr>
      <w:tr>
        <w:tc>
          <w:tcPr>
            <w:tcW w:type="dxa" w:w="2592"/>
            <w:vAlign w:val="top"/>
            <w:tcMar>
              <w:top w:w="60" w:type="dxa"/>
              <w:start w:w="80" w:type="dxa"/>
              <w:bottom w:w="60" w:type="dxa"/>
              <w:end w:w="80" w:type="dxa"/>
            </w:tcMar>
          </w:tcPr>
          <w:p>
            <w:pPr>
              <w:spacing w:after="0"/>
            </w:pPr>
            <w:r>
              <w:rPr>
                <w:rFonts w:ascii="Aptos" w:hAnsi="Aptos"/>
                <w:b w:val="0"/>
                <w:sz w:val="15"/>
              </w:rPr>
              <w:t>Promise Completion Rate</w:t>
            </w:r>
          </w:p>
        </w:tc>
        <w:tc>
          <w:tcPr>
            <w:tcW w:type="dxa" w:w="2016"/>
            <w:vAlign w:val="top"/>
            <w:tcMar>
              <w:top w:w="60" w:type="dxa"/>
              <w:start w:w="80" w:type="dxa"/>
              <w:bottom w:w="60" w:type="dxa"/>
              <w:end w:w="80" w:type="dxa"/>
            </w:tcMar>
          </w:tcPr>
          <w:p>
            <w:pPr>
              <w:spacing w:after="0"/>
            </w:pPr>
            <w:r>
              <w:rPr>
                <w:rFonts w:ascii="Aptos" w:hAnsi="Aptos"/>
                <w:b w:val="0"/>
                <w:sz w:val="15"/>
              </w:rPr>
              <w:t>+10 percentage points vs baseline</w:t>
            </w:r>
          </w:p>
        </w:tc>
        <w:tc>
          <w:tcPr>
            <w:tcW w:type="dxa" w:w="4032"/>
            <w:vAlign w:val="top"/>
            <w:tcMar>
              <w:top w:w="60" w:type="dxa"/>
              <w:start w:w="80" w:type="dxa"/>
              <w:bottom w:w="60" w:type="dxa"/>
              <w:end w:w="80" w:type="dxa"/>
            </w:tcMar>
          </w:tcPr>
          <w:p>
            <w:pPr>
              <w:spacing w:after="0"/>
            </w:pPr>
            <w:r>
              <w:rPr>
                <w:rFonts w:ascii="Aptos" w:hAnsi="Aptos"/>
                <w:b w:val="0"/>
                <w:sz w:val="15"/>
              </w:rPr>
              <w:t>Fulfilled / eligible promises</w:t>
            </w:r>
          </w:p>
        </w:tc>
        <w:tc>
          <w:tcPr>
            <w:tcW w:type="dxa" w:w="2016"/>
            <w:vAlign w:val="top"/>
            <w:tcMar>
              <w:top w:w="60" w:type="dxa"/>
              <w:start w:w="80" w:type="dxa"/>
              <w:bottom w:w="60" w:type="dxa"/>
              <w:end w:w="80" w:type="dxa"/>
            </w:tcMar>
          </w:tcPr>
          <w:p>
            <w:pPr>
              <w:spacing w:after="0"/>
            </w:pPr>
            <w:r>
              <w:rPr>
                <w:rFonts w:ascii="Aptos" w:hAnsi="Aptos"/>
                <w:b w:val="0"/>
                <w:sz w:val="15"/>
              </w:rPr>
              <w:t>Monthly executive scorecard</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Broken Promise Rate</w:t>
            </w:r>
          </w:p>
        </w:tc>
        <w:tc>
          <w:tcPr>
            <w:tcW w:type="dxa" w:w="2016"/>
            <w:vAlign w:val="top"/>
            <w:tcMar>
              <w:top w:w="60" w:type="dxa"/>
              <w:start w:w="80" w:type="dxa"/>
              <w:bottom w:w="60" w:type="dxa"/>
              <w:end w:w="80" w:type="dxa"/>
            </w:tcMar>
            <w:shd w:fill="F7F9FC"/>
          </w:tcPr>
          <w:p>
            <w:pPr>
              <w:spacing w:after="0"/>
            </w:pPr>
            <w:r>
              <w:rPr>
                <w:rFonts w:ascii="Aptos" w:hAnsi="Aptos"/>
                <w:b w:val="0"/>
                <w:sz w:val="15"/>
              </w:rPr>
              <w:t>-25% vs baseline</w:t>
            </w:r>
          </w:p>
        </w:tc>
        <w:tc>
          <w:tcPr>
            <w:tcW w:type="dxa" w:w="4032"/>
            <w:vAlign w:val="top"/>
            <w:tcMar>
              <w:top w:w="60" w:type="dxa"/>
              <w:start w:w="80" w:type="dxa"/>
              <w:bottom w:w="60" w:type="dxa"/>
              <w:end w:w="80" w:type="dxa"/>
            </w:tcMar>
            <w:shd w:fill="F7F9FC"/>
          </w:tcPr>
          <w:p>
            <w:pPr>
              <w:spacing w:after="0"/>
            </w:pPr>
            <w:r>
              <w:rPr>
                <w:rFonts w:ascii="Aptos" w:hAnsi="Aptos"/>
                <w:b w:val="0"/>
                <w:sz w:val="15"/>
              </w:rPr>
              <w:t>Overdue + escalated / eligible promises</w:t>
            </w:r>
          </w:p>
        </w:tc>
        <w:tc>
          <w:tcPr>
            <w:tcW w:type="dxa" w:w="2016"/>
            <w:vAlign w:val="top"/>
            <w:tcMar>
              <w:top w:w="60" w:type="dxa"/>
              <w:start w:w="80" w:type="dxa"/>
              <w:bottom w:w="60" w:type="dxa"/>
              <w:end w:w="80" w:type="dxa"/>
            </w:tcMar>
            <w:shd w:fill="F7F9FC"/>
          </w:tcPr>
          <w:p>
            <w:pPr>
              <w:spacing w:after="0"/>
            </w:pPr>
            <w:r>
              <w:rPr>
                <w:rFonts w:ascii="Aptos" w:hAnsi="Aptos"/>
                <w:b w:val="0"/>
                <w:sz w:val="15"/>
              </w:rPr>
              <w:t>Monthly executive scorecard</w:t>
            </w:r>
          </w:p>
        </w:tc>
      </w:tr>
      <w:tr>
        <w:tc>
          <w:tcPr>
            <w:tcW w:type="dxa" w:w="2592"/>
            <w:vAlign w:val="top"/>
            <w:tcMar>
              <w:top w:w="60" w:type="dxa"/>
              <w:start w:w="80" w:type="dxa"/>
              <w:bottom w:w="60" w:type="dxa"/>
              <w:end w:w="80" w:type="dxa"/>
            </w:tcMar>
          </w:tcPr>
          <w:p>
            <w:pPr>
              <w:spacing w:after="0"/>
            </w:pPr>
            <w:r>
              <w:rPr>
                <w:rFonts w:ascii="Aptos" w:hAnsi="Aptos"/>
                <w:b w:val="0"/>
                <w:sz w:val="15"/>
              </w:rPr>
              <w:t>SLA Compliance</w:t>
            </w:r>
          </w:p>
        </w:tc>
        <w:tc>
          <w:tcPr>
            <w:tcW w:type="dxa" w:w="2016"/>
            <w:vAlign w:val="top"/>
            <w:tcMar>
              <w:top w:w="60" w:type="dxa"/>
              <w:start w:w="80" w:type="dxa"/>
              <w:bottom w:w="60" w:type="dxa"/>
              <w:end w:w="80" w:type="dxa"/>
            </w:tcMar>
          </w:tcPr>
          <w:p>
            <w:pPr>
              <w:spacing w:after="0"/>
            </w:pPr>
            <w:r>
              <w:rPr>
                <w:rFonts w:ascii="Aptos" w:hAnsi="Aptos"/>
                <w:b w:val="0"/>
                <w:sz w:val="15"/>
              </w:rPr>
              <w:t>+15 percentage points</w:t>
            </w:r>
          </w:p>
        </w:tc>
        <w:tc>
          <w:tcPr>
            <w:tcW w:type="dxa" w:w="4032"/>
            <w:vAlign w:val="top"/>
            <w:tcMar>
              <w:top w:w="60" w:type="dxa"/>
              <w:start w:w="80" w:type="dxa"/>
              <w:bottom w:w="60" w:type="dxa"/>
              <w:end w:w="80" w:type="dxa"/>
            </w:tcMar>
          </w:tcPr>
          <w:p>
            <w:pPr>
              <w:spacing w:after="0"/>
            </w:pPr>
            <w:r>
              <w:rPr>
                <w:rFonts w:ascii="Aptos" w:hAnsi="Aptos"/>
                <w:b w:val="0"/>
                <w:sz w:val="15"/>
              </w:rPr>
              <w:t>Completed within SLA / completed promises</w:t>
            </w:r>
          </w:p>
        </w:tc>
        <w:tc>
          <w:tcPr>
            <w:tcW w:type="dxa" w:w="2016"/>
            <w:vAlign w:val="top"/>
            <w:tcMar>
              <w:top w:w="60" w:type="dxa"/>
              <w:start w:w="80" w:type="dxa"/>
              <w:bottom w:w="60" w:type="dxa"/>
              <w:end w:w="80" w:type="dxa"/>
            </w:tcMar>
          </w:tcPr>
          <w:p>
            <w:pPr>
              <w:spacing w:after="0"/>
            </w:pPr>
            <w:r>
              <w:rPr>
                <w:rFonts w:ascii="Aptos" w:hAnsi="Aptos"/>
                <w:b w:val="0"/>
                <w:sz w:val="15"/>
              </w:rPr>
              <w:t>Department dashboard</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Median Resolution Time</w:t>
            </w:r>
          </w:p>
        </w:tc>
        <w:tc>
          <w:tcPr>
            <w:tcW w:type="dxa" w:w="2016"/>
            <w:vAlign w:val="top"/>
            <w:tcMar>
              <w:top w:w="60" w:type="dxa"/>
              <w:start w:w="80" w:type="dxa"/>
              <w:bottom w:w="60" w:type="dxa"/>
              <w:end w:w="80" w:type="dxa"/>
            </w:tcMar>
            <w:shd w:fill="F7F9FC"/>
          </w:tcPr>
          <w:p>
            <w:pPr>
              <w:spacing w:after="0"/>
            </w:pPr>
            <w:r>
              <w:rPr>
                <w:rFonts w:ascii="Aptos" w:hAnsi="Aptos"/>
                <w:b w:val="0"/>
                <w:sz w:val="15"/>
              </w:rPr>
              <w:t>-15%</w:t>
            </w:r>
          </w:p>
        </w:tc>
        <w:tc>
          <w:tcPr>
            <w:tcW w:type="dxa" w:w="4032"/>
            <w:vAlign w:val="top"/>
            <w:tcMar>
              <w:top w:w="60" w:type="dxa"/>
              <w:start w:w="80" w:type="dxa"/>
              <w:bottom w:w="60" w:type="dxa"/>
              <w:end w:w="80" w:type="dxa"/>
            </w:tcMar>
            <w:shd w:fill="F7F9FC"/>
          </w:tcPr>
          <w:p>
            <w:pPr>
              <w:spacing w:after="0"/>
            </w:pPr>
            <w:r>
              <w:rPr>
                <w:rFonts w:ascii="Aptos" w:hAnsi="Aptos"/>
                <w:b w:val="0"/>
                <w:sz w:val="15"/>
              </w:rPr>
              <w:t>Median completed_ts - created_ts</w:t>
            </w:r>
          </w:p>
        </w:tc>
        <w:tc>
          <w:tcPr>
            <w:tcW w:type="dxa" w:w="2016"/>
            <w:vAlign w:val="top"/>
            <w:tcMar>
              <w:top w:w="60" w:type="dxa"/>
              <w:start w:w="80" w:type="dxa"/>
              <w:bottom w:w="60" w:type="dxa"/>
              <w:end w:w="80" w:type="dxa"/>
            </w:tcMar>
            <w:shd w:fill="F7F9FC"/>
          </w:tcPr>
          <w:p>
            <w:pPr>
              <w:spacing w:after="0"/>
            </w:pPr>
            <w:r>
              <w:rPr>
                <w:rFonts w:ascii="Aptos" w:hAnsi="Aptos"/>
                <w:b w:val="0"/>
                <w:sz w:val="15"/>
              </w:rPr>
              <w:t>Operational analytics</w:t>
            </w:r>
          </w:p>
        </w:tc>
      </w:tr>
      <w:tr>
        <w:tc>
          <w:tcPr>
            <w:tcW w:type="dxa" w:w="2592"/>
            <w:vAlign w:val="top"/>
            <w:tcMar>
              <w:top w:w="60" w:type="dxa"/>
              <w:start w:w="80" w:type="dxa"/>
              <w:bottom w:w="60" w:type="dxa"/>
              <w:end w:w="80" w:type="dxa"/>
            </w:tcMar>
          </w:tcPr>
          <w:p>
            <w:pPr>
              <w:spacing w:after="0"/>
            </w:pPr>
            <w:r>
              <w:rPr>
                <w:rFonts w:ascii="Aptos" w:hAnsi="Aptos"/>
                <w:b w:val="0"/>
                <w:sz w:val="15"/>
              </w:rPr>
              <w:t>Pilot Weekly Active Usage</w:t>
            </w:r>
          </w:p>
        </w:tc>
        <w:tc>
          <w:tcPr>
            <w:tcW w:type="dxa" w:w="2016"/>
            <w:vAlign w:val="top"/>
            <w:tcMar>
              <w:top w:w="60" w:type="dxa"/>
              <w:start w:w="80" w:type="dxa"/>
              <w:bottom w:w="60" w:type="dxa"/>
              <w:end w:w="80" w:type="dxa"/>
            </w:tcMar>
          </w:tcPr>
          <w:p>
            <w:pPr>
              <w:spacing w:after="0"/>
            </w:pPr>
            <w:r>
              <w:rPr>
                <w:rFonts w:ascii="Aptos" w:hAnsi="Aptos"/>
                <w:b w:val="0"/>
                <w:sz w:val="15"/>
              </w:rPr>
              <w:t>&gt;= 65%</w:t>
            </w:r>
          </w:p>
        </w:tc>
        <w:tc>
          <w:tcPr>
            <w:tcW w:type="dxa" w:w="4032"/>
            <w:vAlign w:val="top"/>
            <w:tcMar>
              <w:top w:w="60" w:type="dxa"/>
              <w:start w:w="80" w:type="dxa"/>
              <w:bottom w:w="60" w:type="dxa"/>
              <w:end w:w="80" w:type="dxa"/>
            </w:tcMar>
          </w:tcPr>
          <w:p>
            <w:pPr>
              <w:spacing w:after="0"/>
            </w:pPr>
            <w:r>
              <w:rPr>
                <w:rFonts w:ascii="Aptos" w:hAnsi="Aptos"/>
                <w:b w:val="0"/>
                <w:sz w:val="15"/>
              </w:rPr>
              <w:t>Weekly active users / licensed pilot users</w:t>
            </w:r>
          </w:p>
        </w:tc>
        <w:tc>
          <w:tcPr>
            <w:tcW w:type="dxa" w:w="2016"/>
            <w:vAlign w:val="top"/>
            <w:tcMar>
              <w:top w:w="60" w:type="dxa"/>
              <w:start w:w="80" w:type="dxa"/>
              <w:bottom w:w="60" w:type="dxa"/>
              <w:end w:w="80" w:type="dxa"/>
            </w:tcMar>
          </w:tcPr>
          <w:p>
            <w:pPr>
              <w:spacing w:after="0"/>
            </w:pPr>
            <w:r>
              <w:rPr>
                <w:rFonts w:ascii="Aptos" w:hAnsi="Aptos"/>
                <w:b w:val="0"/>
                <w:sz w:val="15"/>
              </w:rPr>
              <w:t>Adoption report</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Confirmation / Correction Rate</w:t>
            </w:r>
          </w:p>
        </w:tc>
        <w:tc>
          <w:tcPr>
            <w:tcW w:type="dxa" w:w="2016"/>
            <w:vAlign w:val="top"/>
            <w:tcMar>
              <w:top w:w="60" w:type="dxa"/>
              <w:start w:w="80" w:type="dxa"/>
              <w:bottom w:w="60" w:type="dxa"/>
              <w:end w:w="80" w:type="dxa"/>
            </w:tcMar>
            <w:shd w:fill="F7F9FC"/>
          </w:tcPr>
          <w:p>
            <w:pPr>
              <w:spacing w:after="0"/>
            </w:pPr>
            <w:r>
              <w:rPr>
                <w:rFonts w:ascii="Aptos" w:hAnsi="Aptos"/>
                <w:b w:val="0"/>
                <w:sz w:val="15"/>
              </w:rPr>
              <w:t>&gt;= 55%</w:t>
            </w:r>
          </w:p>
        </w:tc>
        <w:tc>
          <w:tcPr>
            <w:tcW w:type="dxa" w:w="4032"/>
            <w:vAlign w:val="top"/>
            <w:tcMar>
              <w:top w:w="60" w:type="dxa"/>
              <w:start w:w="80" w:type="dxa"/>
              <w:bottom w:w="60" w:type="dxa"/>
              <w:end w:w="80" w:type="dxa"/>
            </w:tcMar>
            <w:shd w:fill="F7F9FC"/>
          </w:tcPr>
          <w:p>
            <w:pPr>
              <w:spacing w:after="0"/>
            </w:pPr>
            <w:r>
              <w:rPr>
                <w:rFonts w:ascii="Aptos" w:hAnsi="Aptos"/>
                <w:b w:val="0"/>
                <w:sz w:val="15"/>
              </w:rPr>
              <w:t>Promises with user action / presented promises</w:t>
            </w:r>
          </w:p>
        </w:tc>
        <w:tc>
          <w:tcPr>
            <w:tcW w:type="dxa" w:w="2016"/>
            <w:vAlign w:val="top"/>
            <w:tcMar>
              <w:top w:w="60" w:type="dxa"/>
              <w:start w:w="80" w:type="dxa"/>
              <w:bottom w:w="60" w:type="dxa"/>
              <w:end w:w="80" w:type="dxa"/>
            </w:tcMar>
            <w:shd w:fill="F7F9FC"/>
          </w:tcPr>
          <w:p>
            <w:pPr>
              <w:spacing w:after="0"/>
            </w:pPr>
            <w:r>
              <w:rPr>
                <w:rFonts w:ascii="Aptos" w:hAnsi="Aptos"/>
                <w:b w:val="0"/>
                <w:sz w:val="15"/>
              </w:rPr>
              <w:t>Adoption and model report</w:t>
            </w:r>
          </w:p>
        </w:tc>
      </w:tr>
      <w:tr>
        <w:tc>
          <w:tcPr>
            <w:tcW w:type="dxa" w:w="2592"/>
            <w:vAlign w:val="top"/>
            <w:tcMar>
              <w:top w:w="60" w:type="dxa"/>
              <w:start w:w="80" w:type="dxa"/>
              <w:bottom w:w="60" w:type="dxa"/>
              <w:end w:w="80" w:type="dxa"/>
            </w:tcMar>
          </w:tcPr>
          <w:p>
            <w:pPr>
              <w:spacing w:after="0"/>
            </w:pPr>
            <w:r>
              <w:rPr>
                <w:rFonts w:ascii="Aptos" w:hAnsi="Aptos"/>
                <w:b w:val="0"/>
                <w:sz w:val="15"/>
              </w:rPr>
              <w:t>Notification Action Rate</w:t>
            </w:r>
          </w:p>
        </w:tc>
        <w:tc>
          <w:tcPr>
            <w:tcW w:type="dxa" w:w="2016"/>
            <w:vAlign w:val="top"/>
            <w:tcMar>
              <w:top w:w="60" w:type="dxa"/>
              <w:start w:w="80" w:type="dxa"/>
              <w:bottom w:w="60" w:type="dxa"/>
              <w:end w:w="80" w:type="dxa"/>
            </w:tcMar>
          </w:tcPr>
          <w:p>
            <w:pPr>
              <w:spacing w:after="0"/>
            </w:pPr>
            <w:r>
              <w:rPr>
                <w:rFonts w:ascii="Aptos" w:hAnsi="Aptos"/>
                <w:b w:val="0"/>
                <w:sz w:val="15"/>
              </w:rPr>
              <w:t>&gt;= 25%</w:t>
            </w:r>
          </w:p>
        </w:tc>
        <w:tc>
          <w:tcPr>
            <w:tcW w:type="dxa" w:w="4032"/>
            <w:vAlign w:val="top"/>
            <w:tcMar>
              <w:top w:w="60" w:type="dxa"/>
              <w:start w:w="80" w:type="dxa"/>
              <w:bottom w:w="60" w:type="dxa"/>
              <w:end w:w="80" w:type="dxa"/>
            </w:tcMar>
          </w:tcPr>
          <w:p>
            <w:pPr>
              <w:spacing w:after="0"/>
            </w:pPr>
            <w:r>
              <w:rPr>
                <w:rFonts w:ascii="Aptos" w:hAnsi="Aptos"/>
                <w:b w:val="0"/>
                <w:sz w:val="15"/>
              </w:rPr>
              <w:t>Notifications producing update / delivered notifications</w:t>
            </w:r>
          </w:p>
        </w:tc>
        <w:tc>
          <w:tcPr>
            <w:tcW w:type="dxa" w:w="2016"/>
            <w:vAlign w:val="top"/>
            <w:tcMar>
              <w:top w:w="60" w:type="dxa"/>
              <w:start w:w="80" w:type="dxa"/>
              <w:bottom w:w="60" w:type="dxa"/>
              <w:end w:w="80" w:type="dxa"/>
            </w:tcMar>
          </w:tcPr>
          <w:p>
            <w:pPr>
              <w:spacing w:after="0"/>
            </w:pPr>
            <w:r>
              <w:rPr>
                <w:rFonts w:ascii="Aptos" w:hAnsi="Aptos"/>
                <w:b w:val="0"/>
                <w:sz w:val="15"/>
              </w:rPr>
              <w:t>Notification effectiveness report</w:t>
            </w:r>
          </w:p>
        </w:tc>
      </w:tr>
      <w:tr>
        <w:tc>
          <w:tcPr>
            <w:tcW w:type="dxa" w:w="2592"/>
            <w:vAlign w:val="top"/>
            <w:tcMar>
              <w:top w:w="60" w:type="dxa"/>
              <w:start w:w="80" w:type="dxa"/>
              <w:bottom w:w="60" w:type="dxa"/>
              <w:end w:w="80" w:type="dxa"/>
            </w:tcMar>
            <w:shd w:fill="F7F9FC"/>
          </w:tcPr>
          <w:p>
            <w:pPr>
              <w:spacing w:after="0"/>
            </w:pPr>
            <w:r>
              <w:rPr>
                <w:rFonts w:ascii="Aptos" w:hAnsi="Aptos"/>
                <w:b w:val="0"/>
                <w:sz w:val="15"/>
              </w:rPr>
              <w:t>P95 Search Latency</w:t>
            </w:r>
          </w:p>
        </w:tc>
        <w:tc>
          <w:tcPr>
            <w:tcW w:type="dxa" w:w="2016"/>
            <w:vAlign w:val="top"/>
            <w:tcMar>
              <w:top w:w="60" w:type="dxa"/>
              <w:start w:w="80" w:type="dxa"/>
              <w:bottom w:w="60" w:type="dxa"/>
              <w:end w:w="80" w:type="dxa"/>
            </w:tcMar>
            <w:shd w:fill="F7F9FC"/>
          </w:tcPr>
          <w:p>
            <w:pPr>
              <w:spacing w:after="0"/>
            </w:pPr>
            <w:r>
              <w:rPr>
                <w:rFonts w:ascii="Aptos" w:hAnsi="Aptos"/>
                <w:b w:val="0"/>
                <w:sz w:val="15"/>
              </w:rPr>
              <w:t>&lt;= 2 seconds</w:t>
            </w:r>
          </w:p>
        </w:tc>
        <w:tc>
          <w:tcPr>
            <w:tcW w:type="dxa" w:w="4032"/>
            <w:vAlign w:val="top"/>
            <w:tcMar>
              <w:top w:w="60" w:type="dxa"/>
              <w:start w:w="80" w:type="dxa"/>
              <w:bottom w:w="60" w:type="dxa"/>
              <w:end w:w="80" w:type="dxa"/>
            </w:tcMar>
            <w:shd w:fill="F7F9FC"/>
          </w:tcPr>
          <w:p>
            <w:pPr>
              <w:spacing w:after="0"/>
            </w:pPr>
            <w:r>
              <w:rPr>
                <w:rFonts w:ascii="Aptos" w:hAnsi="Aptos"/>
                <w:b w:val="0"/>
                <w:sz w:val="15"/>
              </w:rPr>
              <w:t>P95 server response for standard search</w:t>
            </w:r>
          </w:p>
        </w:tc>
        <w:tc>
          <w:tcPr>
            <w:tcW w:type="dxa" w:w="2016"/>
            <w:vAlign w:val="top"/>
            <w:tcMar>
              <w:top w:w="60" w:type="dxa"/>
              <w:start w:w="80" w:type="dxa"/>
              <w:bottom w:w="60" w:type="dxa"/>
              <w:end w:w="80" w:type="dxa"/>
            </w:tcMar>
            <w:shd w:fill="F7F9FC"/>
          </w:tcPr>
          <w:p>
            <w:pPr>
              <w:spacing w:after="0"/>
            </w:pPr>
            <w:r>
              <w:rPr>
                <w:rFonts w:ascii="Aptos" w:hAnsi="Aptos"/>
                <w:b w:val="0"/>
                <w:sz w:val="15"/>
              </w:rPr>
              <w:t>Observability dashboard</w:t>
            </w:r>
          </w:p>
        </w:tc>
      </w:tr>
    </w:tbl>
    <w:p>
      <w:pPr>
        <w:spacing w:after="20"/>
      </w:pPr>
    </w:p>
    <w:p>
      <w:pPr>
        <w:pStyle w:val="Heading2"/>
        <w:keepNext/>
      </w:pPr>
      <w:r>
        <w:t>1.9 ROI Analysis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88"/>
            <w:shd w:fill="17365D"/>
            <w:vAlign w:val="center"/>
            <w:tcMar>
              <w:top w:w="60" w:type="dxa"/>
              <w:start w:w="80" w:type="dxa"/>
              <w:bottom w:w="60" w:type="dxa"/>
              <w:end w:w="80" w:type="dxa"/>
            </w:tcMar>
          </w:tcPr>
          <w:p>
            <w:pPr>
              <w:jc w:val="center"/>
            </w:pPr>
            <w:r>
              <w:rPr>
                <w:rFonts w:ascii="Aptos" w:hAnsi="Aptos"/>
                <w:b/>
                <w:color w:val="FFFFFF"/>
                <w:sz w:val="16"/>
              </w:rPr>
              <w:t>Modeled Annual Benefit</w:t>
            </w:r>
          </w:p>
        </w:tc>
        <w:tc>
          <w:tcPr>
            <w:tcW w:type="dxa" w:w="1728"/>
            <w:shd w:fill="17365D"/>
            <w:vAlign w:val="center"/>
            <w:tcMar>
              <w:top w:w="60" w:type="dxa"/>
              <w:start w:w="80" w:type="dxa"/>
              <w:bottom w:w="60" w:type="dxa"/>
              <w:end w:w="80" w:type="dxa"/>
            </w:tcMar>
          </w:tcPr>
          <w:p>
            <w:pPr>
              <w:jc w:val="center"/>
            </w:pPr>
            <w:r>
              <w:rPr>
                <w:rFonts w:ascii="Aptos" w:hAnsi="Aptos"/>
                <w:b/>
                <w:color w:val="FFFFFF"/>
                <w:sz w:val="16"/>
              </w:rPr>
              <w:t>Amount</w:t>
            </w:r>
          </w:p>
        </w:tc>
        <w:tc>
          <w:tcPr>
            <w:tcW w:type="dxa" w:w="4464"/>
            <w:shd w:fill="17365D"/>
            <w:vAlign w:val="center"/>
            <w:tcMar>
              <w:top w:w="60" w:type="dxa"/>
              <w:start w:w="80" w:type="dxa"/>
              <w:bottom w:w="60" w:type="dxa"/>
              <w:end w:w="80" w:type="dxa"/>
            </w:tcMar>
          </w:tcPr>
          <w:p>
            <w:pPr>
              <w:jc w:val="center"/>
            </w:pPr>
            <w:r>
              <w:rPr>
                <w:rFonts w:ascii="Aptos" w:hAnsi="Aptos"/>
                <w:b/>
                <w:color w:val="FFFFFF"/>
                <w:sz w:val="16"/>
              </w:rPr>
              <w:t>Calculation Basis</w:t>
            </w:r>
          </w:p>
        </w:tc>
      </w:tr>
      <w:tr>
        <w:tc>
          <w:tcPr>
            <w:tcW w:type="dxa" w:w="3888"/>
            <w:vAlign w:val="top"/>
            <w:tcMar>
              <w:top w:w="60" w:type="dxa"/>
              <w:start w:w="80" w:type="dxa"/>
              <w:bottom w:w="60" w:type="dxa"/>
              <w:end w:w="80" w:type="dxa"/>
            </w:tcMar>
          </w:tcPr>
          <w:p>
            <w:pPr>
              <w:spacing w:after="0"/>
            </w:pPr>
            <w:r>
              <w:rPr>
                <w:rFonts w:ascii="Aptos" w:hAnsi="Aptos"/>
                <w:b w:val="0"/>
                <w:sz w:val="16"/>
              </w:rPr>
              <w:t>Reduced employee follow-up administration</w:t>
            </w:r>
          </w:p>
        </w:tc>
        <w:tc>
          <w:tcPr>
            <w:tcW w:type="dxa" w:w="1728"/>
            <w:vAlign w:val="top"/>
            <w:tcMar>
              <w:top w:w="60" w:type="dxa"/>
              <w:start w:w="80" w:type="dxa"/>
              <w:bottom w:w="60" w:type="dxa"/>
              <w:end w:w="80" w:type="dxa"/>
            </w:tcMar>
          </w:tcPr>
          <w:p>
            <w:pPr>
              <w:spacing w:after="0"/>
            </w:pPr>
            <w:r>
              <w:rPr>
                <w:rFonts w:ascii="Aptos" w:hAnsi="Aptos"/>
                <w:b w:val="0"/>
                <w:sz w:val="16"/>
              </w:rPr>
              <w:t>$2,130,000</w:t>
            </w:r>
          </w:p>
        </w:tc>
        <w:tc>
          <w:tcPr>
            <w:tcW w:type="dxa" w:w="4464"/>
            <w:vAlign w:val="top"/>
            <w:tcMar>
              <w:top w:w="60" w:type="dxa"/>
              <w:start w:w="80" w:type="dxa"/>
              <w:bottom w:w="60" w:type="dxa"/>
              <w:end w:w="80" w:type="dxa"/>
            </w:tcMar>
          </w:tcPr>
          <w:p>
            <w:pPr>
              <w:spacing w:after="0"/>
            </w:pPr>
            <w:r>
              <w:rPr>
                <w:rFonts w:ascii="Aptos" w:hAnsi="Aptos"/>
                <w:b w:val="0"/>
                <w:sz w:val="16"/>
              </w:rPr>
              <w:t>50,400 hours x $65/hour x 65% realization</w:t>
            </w:r>
          </w:p>
        </w:tc>
      </w:tr>
      <w:tr>
        <w:tc>
          <w:tcPr>
            <w:tcW w:type="dxa" w:w="3888"/>
            <w:vAlign w:val="top"/>
            <w:tcMar>
              <w:top w:w="60" w:type="dxa"/>
              <w:start w:w="80" w:type="dxa"/>
              <w:bottom w:w="60" w:type="dxa"/>
              <w:end w:w="80" w:type="dxa"/>
            </w:tcMar>
            <w:shd w:fill="F7F9FC"/>
          </w:tcPr>
          <w:p>
            <w:pPr>
              <w:spacing w:after="0"/>
            </w:pPr>
            <w:r>
              <w:rPr>
                <w:rFonts w:ascii="Aptos" w:hAnsi="Aptos"/>
                <w:b w:val="0"/>
                <w:sz w:val="16"/>
              </w:rPr>
              <w:t>Reduced manager coordination and status chasing</w:t>
            </w:r>
          </w:p>
        </w:tc>
        <w:tc>
          <w:tcPr>
            <w:tcW w:type="dxa" w:w="1728"/>
            <w:vAlign w:val="top"/>
            <w:tcMar>
              <w:top w:w="60" w:type="dxa"/>
              <w:start w:w="80" w:type="dxa"/>
              <w:bottom w:w="60" w:type="dxa"/>
              <w:end w:w="80" w:type="dxa"/>
            </w:tcMar>
            <w:shd w:fill="F7F9FC"/>
          </w:tcPr>
          <w:p>
            <w:pPr>
              <w:spacing w:after="0"/>
            </w:pPr>
            <w:r>
              <w:rPr>
                <w:rFonts w:ascii="Aptos" w:hAnsi="Aptos"/>
                <w:b w:val="0"/>
                <w:sz w:val="16"/>
              </w:rPr>
              <w:t>$890,000</w:t>
            </w:r>
          </w:p>
        </w:tc>
        <w:tc>
          <w:tcPr>
            <w:tcW w:type="dxa" w:w="4464"/>
            <w:vAlign w:val="top"/>
            <w:tcMar>
              <w:top w:w="60" w:type="dxa"/>
              <w:start w:w="80" w:type="dxa"/>
              <w:bottom w:w="60" w:type="dxa"/>
              <w:end w:w="80" w:type="dxa"/>
            </w:tcMar>
            <w:shd w:fill="F7F9FC"/>
          </w:tcPr>
          <w:p>
            <w:pPr>
              <w:spacing w:after="0"/>
            </w:pPr>
            <w:r>
              <w:rPr>
                <w:rFonts w:ascii="Aptos" w:hAnsi="Aptos"/>
                <w:b w:val="0"/>
                <w:sz w:val="16"/>
              </w:rPr>
              <w:t>10,470 hours x $85/hour</w:t>
            </w:r>
          </w:p>
        </w:tc>
      </w:tr>
      <w:tr>
        <w:tc>
          <w:tcPr>
            <w:tcW w:type="dxa" w:w="3888"/>
            <w:vAlign w:val="top"/>
            <w:tcMar>
              <w:top w:w="60" w:type="dxa"/>
              <w:start w:w="80" w:type="dxa"/>
              <w:bottom w:w="60" w:type="dxa"/>
              <w:end w:w="80" w:type="dxa"/>
            </w:tcMar>
          </w:tcPr>
          <w:p>
            <w:pPr>
              <w:spacing w:after="0"/>
            </w:pPr>
            <w:r>
              <w:rPr>
                <w:rFonts w:ascii="Aptos" w:hAnsi="Aptos"/>
                <w:b w:val="0"/>
                <w:sz w:val="16"/>
              </w:rPr>
              <w:t>Avoided deadline leakage, rework and customer escalation</w:t>
            </w:r>
          </w:p>
        </w:tc>
        <w:tc>
          <w:tcPr>
            <w:tcW w:type="dxa" w:w="1728"/>
            <w:vAlign w:val="top"/>
            <w:tcMar>
              <w:top w:w="60" w:type="dxa"/>
              <w:start w:w="80" w:type="dxa"/>
              <w:bottom w:w="60" w:type="dxa"/>
              <w:end w:w="80" w:type="dxa"/>
            </w:tcMar>
          </w:tcPr>
          <w:p>
            <w:pPr>
              <w:spacing w:after="0"/>
            </w:pPr>
            <w:r>
              <w:rPr>
                <w:rFonts w:ascii="Aptos" w:hAnsi="Aptos"/>
                <w:b w:val="0"/>
                <w:sz w:val="16"/>
              </w:rPr>
              <w:t>$750,000</w:t>
            </w:r>
          </w:p>
        </w:tc>
        <w:tc>
          <w:tcPr>
            <w:tcW w:type="dxa" w:w="4464"/>
            <w:vAlign w:val="top"/>
            <w:tcMar>
              <w:top w:w="60" w:type="dxa"/>
              <w:start w:w="80" w:type="dxa"/>
              <w:bottom w:w="60" w:type="dxa"/>
              <w:end w:w="80" w:type="dxa"/>
            </w:tcMar>
          </w:tcPr>
          <w:p>
            <w:pPr>
              <w:spacing w:after="0"/>
            </w:pPr>
            <w:r>
              <w:rPr>
                <w:rFonts w:ascii="Aptos" w:hAnsi="Aptos"/>
                <w:b w:val="0"/>
                <w:sz w:val="16"/>
              </w:rPr>
              <w:t>Conservative expected-value estimate across pilot functions</w:t>
            </w:r>
          </w:p>
        </w:tc>
      </w:tr>
      <w:tr>
        <w:tc>
          <w:tcPr>
            <w:tcW w:type="dxa" w:w="3888"/>
            <w:vAlign w:val="top"/>
            <w:tcMar>
              <w:top w:w="60" w:type="dxa"/>
              <w:start w:w="80" w:type="dxa"/>
              <w:bottom w:w="60" w:type="dxa"/>
              <w:end w:w="80" w:type="dxa"/>
            </w:tcMar>
            <w:shd w:fill="F7F9FC"/>
          </w:tcPr>
          <w:p>
            <w:pPr>
              <w:spacing w:after="0"/>
            </w:pPr>
            <w:r>
              <w:rPr>
                <w:rFonts w:ascii="Aptos" w:hAnsi="Aptos"/>
                <w:b w:val="0"/>
                <w:sz w:val="16"/>
              </w:rPr>
              <w:t>Reduced recurring status-meeting preparation</w:t>
            </w:r>
          </w:p>
        </w:tc>
        <w:tc>
          <w:tcPr>
            <w:tcW w:type="dxa" w:w="1728"/>
            <w:vAlign w:val="top"/>
            <w:tcMar>
              <w:top w:w="60" w:type="dxa"/>
              <w:start w:w="80" w:type="dxa"/>
              <w:bottom w:w="60" w:type="dxa"/>
              <w:end w:w="80" w:type="dxa"/>
            </w:tcMar>
            <w:shd w:fill="F7F9FC"/>
          </w:tcPr>
          <w:p>
            <w:pPr>
              <w:spacing w:after="0"/>
            </w:pPr>
            <w:r>
              <w:rPr>
                <w:rFonts w:ascii="Aptos" w:hAnsi="Aptos"/>
                <w:b w:val="0"/>
                <w:sz w:val="16"/>
              </w:rPr>
              <w:t>$290,000</w:t>
            </w:r>
          </w:p>
        </w:tc>
        <w:tc>
          <w:tcPr>
            <w:tcW w:type="dxa" w:w="4464"/>
            <w:vAlign w:val="top"/>
            <w:tcMar>
              <w:top w:w="60" w:type="dxa"/>
              <w:start w:w="80" w:type="dxa"/>
              <w:bottom w:w="60" w:type="dxa"/>
              <w:end w:w="80" w:type="dxa"/>
            </w:tcMar>
            <w:shd w:fill="F7F9FC"/>
          </w:tcPr>
          <w:p>
            <w:pPr>
              <w:spacing w:after="0"/>
            </w:pPr>
            <w:r>
              <w:rPr>
                <w:rFonts w:ascii="Aptos" w:hAnsi="Aptos"/>
                <w:b w:val="0"/>
                <w:sz w:val="16"/>
              </w:rPr>
              <w:t>12,000 hours x $60/hour x 40% realization</w:t>
            </w:r>
          </w:p>
        </w:tc>
      </w:tr>
      <w:tr>
        <w:tc>
          <w:tcPr>
            <w:tcW w:type="dxa" w:w="3888"/>
            <w:vAlign w:val="top"/>
            <w:tcMar>
              <w:top w:w="60" w:type="dxa"/>
              <w:start w:w="80" w:type="dxa"/>
              <w:bottom w:w="60" w:type="dxa"/>
              <w:end w:w="80" w:type="dxa"/>
            </w:tcMar>
          </w:tcPr>
          <w:p>
            <w:pPr>
              <w:spacing w:after="0"/>
            </w:pPr>
            <w:r>
              <w:rPr>
                <w:rFonts w:ascii="Aptos" w:hAnsi="Aptos"/>
                <w:b w:val="0"/>
                <w:sz w:val="16"/>
              </w:rPr>
              <w:t>Total Benefits</w:t>
            </w:r>
          </w:p>
        </w:tc>
        <w:tc>
          <w:tcPr>
            <w:tcW w:type="dxa" w:w="1728"/>
            <w:vAlign w:val="top"/>
            <w:tcMar>
              <w:top w:w="60" w:type="dxa"/>
              <w:start w:w="80" w:type="dxa"/>
              <w:bottom w:w="60" w:type="dxa"/>
              <w:end w:w="80" w:type="dxa"/>
            </w:tcMar>
          </w:tcPr>
          <w:p>
            <w:pPr>
              <w:spacing w:after="0"/>
            </w:pPr>
            <w:r>
              <w:rPr>
                <w:rFonts w:ascii="Aptos" w:hAnsi="Aptos"/>
                <w:b w:val="0"/>
                <w:sz w:val="16"/>
              </w:rPr>
              <w:t>$4,060,000</w:t>
            </w:r>
          </w:p>
        </w:tc>
        <w:tc>
          <w:tcPr>
            <w:tcW w:type="dxa" w:w="4464"/>
            <w:vAlign w:val="top"/>
            <w:tcMar>
              <w:top w:w="60" w:type="dxa"/>
              <w:start w:w="80" w:type="dxa"/>
              <w:bottom w:w="60" w:type="dxa"/>
              <w:end w:w="80" w:type="dxa"/>
            </w:tcMar>
          </w:tcPr>
          <w:p>
            <w:pPr>
              <w:spacing w:after="0"/>
            </w:pPr>
            <w:r>
              <w:rPr>
                <w:rFonts w:ascii="Aptos" w:hAnsi="Aptos"/>
                <w:b w:val="0"/>
                <w:sz w:val="16"/>
              </w:rPr>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88"/>
            <w:shd w:fill="17365D"/>
            <w:vAlign w:val="center"/>
            <w:tcMar>
              <w:top w:w="60" w:type="dxa"/>
              <w:start w:w="80" w:type="dxa"/>
              <w:bottom w:w="60" w:type="dxa"/>
              <w:end w:w="80" w:type="dxa"/>
            </w:tcMar>
          </w:tcPr>
          <w:p>
            <w:pPr>
              <w:jc w:val="center"/>
            </w:pPr>
            <w:r>
              <w:rPr>
                <w:rFonts w:ascii="Aptos" w:hAnsi="Aptos"/>
                <w:b/>
                <w:color w:val="FFFFFF"/>
                <w:sz w:val="16"/>
              </w:rPr>
              <w:t>Year-1 Cost</w:t>
            </w:r>
          </w:p>
        </w:tc>
        <w:tc>
          <w:tcPr>
            <w:tcW w:type="dxa" w:w="1728"/>
            <w:shd w:fill="17365D"/>
            <w:vAlign w:val="center"/>
            <w:tcMar>
              <w:top w:w="60" w:type="dxa"/>
              <w:start w:w="80" w:type="dxa"/>
              <w:bottom w:w="60" w:type="dxa"/>
              <w:end w:w="80" w:type="dxa"/>
            </w:tcMar>
          </w:tcPr>
          <w:p>
            <w:pPr>
              <w:jc w:val="center"/>
            </w:pPr>
            <w:r>
              <w:rPr>
                <w:rFonts w:ascii="Aptos" w:hAnsi="Aptos"/>
                <w:b/>
                <w:color w:val="FFFFFF"/>
                <w:sz w:val="16"/>
              </w:rPr>
              <w:t>Amount</w:t>
            </w:r>
          </w:p>
        </w:tc>
        <w:tc>
          <w:tcPr>
            <w:tcW w:type="dxa" w:w="4464"/>
            <w:shd w:fill="17365D"/>
            <w:vAlign w:val="center"/>
            <w:tcMar>
              <w:top w:w="60" w:type="dxa"/>
              <w:start w:w="80" w:type="dxa"/>
              <w:bottom w:w="60" w:type="dxa"/>
              <w:end w:w="80" w:type="dxa"/>
            </w:tcMar>
          </w:tcPr>
          <w:p>
            <w:pPr>
              <w:jc w:val="center"/>
            </w:pPr>
            <w:r>
              <w:rPr>
                <w:rFonts w:ascii="Aptos" w:hAnsi="Aptos"/>
                <w:b/>
                <w:color w:val="FFFFFF"/>
                <w:sz w:val="16"/>
              </w:rPr>
              <w:t>Calculation Basis</w:t>
            </w:r>
          </w:p>
        </w:tc>
      </w:tr>
      <w:tr>
        <w:tc>
          <w:tcPr>
            <w:tcW w:type="dxa" w:w="3888"/>
            <w:vAlign w:val="top"/>
            <w:tcMar>
              <w:top w:w="60" w:type="dxa"/>
              <w:start w:w="80" w:type="dxa"/>
              <w:bottom w:w="60" w:type="dxa"/>
              <w:end w:w="80" w:type="dxa"/>
            </w:tcMar>
          </w:tcPr>
          <w:p>
            <w:pPr>
              <w:spacing w:after="0"/>
            </w:pPr>
            <w:r>
              <w:rPr>
                <w:rFonts w:ascii="Aptos" w:hAnsi="Aptos"/>
                <w:b w:val="0"/>
                <w:sz w:val="16"/>
              </w:rPr>
              <w:t>Implementation team and delivery partners</w:t>
            </w:r>
          </w:p>
        </w:tc>
        <w:tc>
          <w:tcPr>
            <w:tcW w:type="dxa" w:w="1728"/>
            <w:vAlign w:val="top"/>
            <w:tcMar>
              <w:top w:w="60" w:type="dxa"/>
              <w:start w:w="80" w:type="dxa"/>
              <w:bottom w:w="60" w:type="dxa"/>
              <w:end w:w="80" w:type="dxa"/>
            </w:tcMar>
          </w:tcPr>
          <w:p>
            <w:pPr>
              <w:spacing w:after="0"/>
            </w:pPr>
            <w:r>
              <w:rPr>
                <w:rFonts w:ascii="Aptos" w:hAnsi="Aptos"/>
                <w:b w:val="0"/>
                <w:sz w:val="16"/>
              </w:rPr>
              <w:t>$1,150,000</w:t>
            </w:r>
          </w:p>
        </w:tc>
        <w:tc>
          <w:tcPr>
            <w:tcW w:type="dxa" w:w="4464"/>
            <w:vAlign w:val="top"/>
            <w:tcMar>
              <w:top w:w="60" w:type="dxa"/>
              <w:start w:w="80" w:type="dxa"/>
              <w:bottom w:w="60" w:type="dxa"/>
              <w:end w:w="80" w:type="dxa"/>
            </w:tcMar>
          </w:tcPr>
          <w:p>
            <w:pPr>
              <w:spacing w:after="0"/>
            </w:pPr>
            <w:r>
              <w:rPr>
                <w:rFonts w:ascii="Aptos" w:hAnsi="Aptos"/>
                <w:b w:val="0"/>
                <w:sz w:val="16"/>
              </w:rPr>
              <w:t>Product, BA, engineering, ML, QA, architecture and program delivery</w:t>
            </w:r>
          </w:p>
        </w:tc>
      </w:tr>
      <w:tr>
        <w:tc>
          <w:tcPr>
            <w:tcW w:type="dxa" w:w="3888"/>
            <w:vAlign w:val="top"/>
            <w:tcMar>
              <w:top w:w="60" w:type="dxa"/>
              <w:start w:w="80" w:type="dxa"/>
              <w:bottom w:w="60" w:type="dxa"/>
              <w:end w:w="80" w:type="dxa"/>
            </w:tcMar>
            <w:shd w:fill="F7F9FC"/>
          </w:tcPr>
          <w:p>
            <w:pPr>
              <w:spacing w:after="0"/>
            </w:pPr>
            <w:r>
              <w:rPr>
                <w:rFonts w:ascii="Aptos" w:hAnsi="Aptos"/>
                <w:b w:val="0"/>
                <w:sz w:val="16"/>
              </w:rPr>
              <w:t>Cloud, model inference, integration and observability</w:t>
            </w:r>
          </w:p>
        </w:tc>
        <w:tc>
          <w:tcPr>
            <w:tcW w:type="dxa" w:w="1728"/>
            <w:vAlign w:val="top"/>
            <w:tcMar>
              <w:top w:w="60" w:type="dxa"/>
              <w:start w:w="80" w:type="dxa"/>
              <w:bottom w:w="60" w:type="dxa"/>
              <w:end w:w="80" w:type="dxa"/>
            </w:tcMar>
            <w:shd w:fill="F7F9FC"/>
          </w:tcPr>
          <w:p>
            <w:pPr>
              <w:spacing w:after="0"/>
            </w:pPr>
            <w:r>
              <w:rPr>
                <w:rFonts w:ascii="Aptos" w:hAnsi="Aptos"/>
                <w:b w:val="0"/>
                <w:sz w:val="16"/>
              </w:rPr>
              <w:t>$450,000</w:t>
            </w:r>
          </w:p>
        </w:tc>
        <w:tc>
          <w:tcPr>
            <w:tcW w:type="dxa" w:w="4464"/>
            <w:vAlign w:val="top"/>
            <w:tcMar>
              <w:top w:w="60" w:type="dxa"/>
              <w:start w:w="80" w:type="dxa"/>
              <w:bottom w:w="60" w:type="dxa"/>
              <w:end w:w="80" w:type="dxa"/>
            </w:tcMar>
            <w:shd w:fill="F7F9FC"/>
          </w:tcPr>
          <w:p>
            <w:pPr>
              <w:spacing w:after="0"/>
            </w:pPr>
            <w:r>
              <w:rPr>
                <w:rFonts w:ascii="Aptos" w:hAnsi="Aptos"/>
                <w:b w:val="0"/>
                <w:sz w:val="16"/>
              </w:rPr>
              <w:t>Year-1 production platform operations</w:t>
            </w:r>
          </w:p>
        </w:tc>
      </w:tr>
      <w:tr>
        <w:tc>
          <w:tcPr>
            <w:tcW w:type="dxa" w:w="3888"/>
            <w:vAlign w:val="top"/>
            <w:tcMar>
              <w:top w:w="60" w:type="dxa"/>
              <w:start w:w="80" w:type="dxa"/>
              <w:bottom w:w="60" w:type="dxa"/>
              <w:end w:w="80" w:type="dxa"/>
            </w:tcMar>
          </w:tcPr>
          <w:p>
            <w:pPr>
              <w:spacing w:after="0"/>
            </w:pPr>
            <w:r>
              <w:rPr>
                <w:rFonts w:ascii="Aptos" w:hAnsi="Aptos"/>
                <w:b w:val="0"/>
                <w:sz w:val="16"/>
              </w:rPr>
              <w:t>Change management, training and adoption</w:t>
            </w:r>
          </w:p>
        </w:tc>
        <w:tc>
          <w:tcPr>
            <w:tcW w:type="dxa" w:w="1728"/>
            <w:vAlign w:val="top"/>
            <w:tcMar>
              <w:top w:w="60" w:type="dxa"/>
              <w:start w:w="80" w:type="dxa"/>
              <w:bottom w:w="60" w:type="dxa"/>
              <w:end w:w="80" w:type="dxa"/>
            </w:tcMar>
          </w:tcPr>
          <w:p>
            <w:pPr>
              <w:spacing w:after="0"/>
            </w:pPr>
            <w:r>
              <w:rPr>
                <w:rFonts w:ascii="Aptos" w:hAnsi="Aptos"/>
                <w:b w:val="0"/>
                <w:sz w:val="16"/>
              </w:rPr>
              <w:t>$250,000</w:t>
            </w:r>
          </w:p>
        </w:tc>
        <w:tc>
          <w:tcPr>
            <w:tcW w:type="dxa" w:w="4464"/>
            <w:vAlign w:val="top"/>
            <w:tcMar>
              <w:top w:w="60" w:type="dxa"/>
              <w:start w:w="80" w:type="dxa"/>
              <w:bottom w:w="60" w:type="dxa"/>
              <w:end w:w="80" w:type="dxa"/>
            </w:tcMar>
          </w:tcPr>
          <w:p>
            <w:pPr>
              <w:spacing w:after="0"/>
            </w:pPr>
            <w:r>
              <w:rPr>
                <w:rFonts w:ascii="Aptos" w:hAnsi="Aptos"/>
                <w:b w:val="0"/>
                <w:sz w:val="16"/>
              </w:rPr>
              <w:t>Pilot champions, training, communications and support</w:t>
            </w:r>
          </w:p>
        </w:tc>
      </w:tr>
      <w:tr>
        <w:tc>
          <w:tcPr>
            <w:tcW w:type="dxa" w:w="3888"/>
            <w:vAlign w:val="top"/>
            <w:tcMar>
              <w:top w:w="60" w:type="dxa"/>
              <w:start w:w="80" w:type="dxa"/>
              <w:bottom w:w="60" w:type="dxa"/>
              <w:end w:w="80" w:type="dxa"/>
            </w:tcMar>
            <w:shd w:fill="F7F9FC"/>
          </w:tcPr>
          <w:p>
            <w:pPr>
              <w:spacing w:after="0"/>
            </w:pPr>
            <w:r>
              <w:rPr>
                <w:rFonts w:ascii="Aptos" w:hAnsi="Aptos"/>
                <w:b w:val="0"/>
                <w:sz w:val="16"/>
              </w:rPr>
              <w:t>Security, privacy, legal and compliance assurance</w:t>
            </w:r>
          </w:p>
        </w:tc>
        <w:tc>
          <w:tcPr>
            <w:tcW w:type="dxa" w:w="1728"/>
            <w:vAlign w:val="top"/>
            <w:tcMar>
              <w:top w:w="60" w:type="dxa"/>
              <w:start w:w="80" w:type="dxa"/>
              <w:bottom w:w="60" w:type="dxa"/>
              <w:end w:w="80" w:type="dxa"/>
            </w:tcMar>
            <w:shd w:fill="F7F9FC"/>
          </w:tcPr>
          <w:p>
            <w:pPr>
              <w:spacing w:after="0"/>
            </w:pPr>
            <w:r>
              <w:rPr>
                <w:rFonts w:ascii="Aptos" w:hAnsi="Aptos"/>
                <w:b w:val="0"/>
                <w:sz w:val="16"/>
              </w:rPr>
              <w:t>$180,000</w:t>
            </w:r>
          </w:p>
        </w:tc>
        <w:tc>
          <w:tcPr>
            <w:tcW w:type="dxa" w:w="4464"/>
            <w:vAlign w:val="top"/>
            <w:tcMar>
              <w:top w:w="60" w:type="dxa"/>
              <w:start w:w="80" w:type="dxa"/>
              <w:bottom w:w="60" w:type="dxa"/>
              <w:end w:w="80" w:type="dxa"/>
            </w:tcMar>
            <w:shd w:fill="F7F9FC"/>
          </w:tcPr>
          <w:p>
            <w:pPr>
              <w:spacing w:after="0"/>
            </w:pPr>
            <w:r>
              <w:rPr>
                <w:rFonts w:ascii="Aptos" w:hAnsi="Aptos"/>
                <w:b w:val="0"/>
                <w:sz w:val="16"/>
              </w:rPr>
              <w:t>DPIA, threat model, testing and control evidence</w:t>
            </w:r>
          </w:p>
        </w:tc>
      </w:tr>
      <w:tr>
        <w:tc>
          <w:tcPr>
            <w:tcW w:type="dxa" w:w="3888"/>
            <w:vAlign w:val="top"/>
            <w:tcMar>
              <w:top w:w="60" w:type="dxa"/>
              <w:start w:w="80" w:type="dxa"/>
              <w:bottom w:w="60" w:type="dxa"/>
              <w:end w:w="80" w:type="dxa"/>
            </w:tcMar>
          </w:tcPr>
          <w:p>
            <w:pPr>
              <w:spacing w:after="0"/>
            </w:pPr>
            <w:r>
              <w:rPr>
                <w:rFonts w:ascii="Aptos" w:hAnsi="Aptos"/>
                <w:b w:val="0"/>
                <w:sz w:val="16"/>
              </w:rPr>
              <w:t>Year-1 service management and support</w:t>
            </w:r>
          </w:p>
        </w:tc>
        <w:tc>
          <w:tcPr>
            <w:tcW w:type="dxa" w:w="1728"/>
            <w:vAlign w:val="top"/>
            <w:tcMar>
              <w:top w:w="60" w:type="dxa"/>
              <w:start w:w="80" w:type="dxa"/>
              <w:bottom w:w="60" w:type="dxa"/>
              <w:end w:w="80" w:type="dxa"/>
            </w:tcMar>
          </w:tcPr>
          <w:p>
            <w:pPr>
              <w:spacing w:after="0"/>
            </w:pPr>
            <w:r>
              <w:rPr>
                <w:rFonts w:ascii="Aptos" w:hAnsi="Aptos"/>
                <w:b w:val="0"/>
                <w:sz w:val="16"/>
              </w:rPr>
              <w:t>$120,000</w:t>
            </w:r>
          </w:p>
        </w:tc>
        <w:tc>
          <w:tcPr>
            <w:tcW w:type="dxa" w:w="4464"/>
            <w:vAlign w:val="top"/>
            <w:tcMar>
              <w:top w:w="60" w:type="dxa"/>
              <w:start w:w="80" w:type="dxa"/>
              <w:bottom w:w="60" w:type="dxa"/>
              <w:end w:w="80" w:type="dxa"/>
            </w:tcMar>
          </w:tcPr>
          <w:p>
            <w:pPr>
              <w:spacing w:after="0"/>
            </w:pPr>
            <w:r>
              <w:rPr>
                <w:rFonts w:ascii="Aptos" w:hAnsi="Aptos"/>
                <w:b w:val="0"/>
                <w:sz w:val="16"/>
              </w:rPr>
              <w:t>Operations, incident support and model review</w:t>
            </w:r>
          </w:p>
        </w:tc>
      </w:tr>
      <w:tr>
        <w:tc>
          <w:tcPr>
            <w:tcW w:type="dxa" w:w="3888"/>
            <w:vAlign w:val="top"/>
            <w:tcMar>
              <w:top w:w="60" w:type="dxa"/>
              <w:start w:w="80" w:type="dxa"/>
              <w:bottom w:w="60" w:type="dxa"/>
              <w:end w:w="80" w:type="dxa"/>
            </w:tcMar>
            <w:shd w:fill="F7F9FC"/>
          </w:tcPr>
          <w:p>
            <w:pPr>
              <w:spacing w:after="0"/>
            </w:pPr>
            <w:r>
              <w:rPr>
                <w:rFonts w:ascii="Aptos" w:hAnsi="Aptos"/>
                <w:b w:val="0"/>
                <w:sz w:val="16"/>
              </w:rPr>
              <w:t>Total Costs</w:t>
            </w:r>
          </w:p>
        </w:tc>
        <w:tc>
          <w:tcPr>
            <w:tcW w:type="dxa" w:w="1728"/>
            <w:vAlign w:val="top"/>
            <w:tcMar>
              <w:top w:w="60" w:type="dxa"/>
              <w:start w:w="80" w:type="dxa"/>
              <w:bottom w:w="60" w:type="dxa"/>
              <w:end w:w="80" w:type="dxa"/>
            </w:tcMar>
            <w:shd w:fill="F7F9FC"/>
          </w:tcPr>
          <w:p>
            <w:pPr>
              <w:spacing w:after="0"/>
            </w:pPr>
            <w:r>
              <w:rPr>
                <w:rFonts w:ascii="Aptos" w:hAnsi="Aptos"/>
                <w:b w:val="0"/>
                <w:sz w:val="16"/>
              </w:rPr>
              <w:t>$2,150,000</w:t>
            </w:r>
          </w:p>
        </w:tc>
        <w:tc>
          <w:tcPr>
            <w:tcW w:type="dxa" w:w="4464"/>
            <w:vAlign w:val="top"/>
            <w:tcMar>
              <w:top w:w="60" w:type="dxa"/>
              <w:start w:w="80" w:type="dxa"/>
              <w:bottom w:w="60" w:type="dxa"/>
              <w:end w:w="80" w:type="dxa"/>
            </w:tcMar>
            <w:shd w:fill="F7F9FC"/>
          </w:tcPr>
          <w:p>
            <w:pPr>
              <w:spacing w:after="0"/>
            </w:pPr>
            <w:r>
              <w:rPr>
                <w:rFonts w:ascii="Aptos" w:hAnsi="Aptos"/>
                <w:b w:val="0"/>
                <w:sz w:val="16"/>
              </w:rPr>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7365D"/>
            <w:vAlign w:val="center"/>
            <w:tcMar>
              <w:top w:w="60" w:type="dxa"/>
              <w:start w:w="80" w:type="dxa"/>
              <w:bottom w:w="60" w:type="dxa"/>
              <w:end w:w="80" w:type="dxa"/>
            </w:tcMar>
          </w:tcPr>
          <w:p>
            <w:pPr>
              <w:jc w:val="center"/>
            </w:pPr>
            <w:r>
              <w:rPr>
                <w:rFonts w:ascii="Aptos" w:hAnsi="Aptos"/>
                <w:b/>
                <w:color w:val="FFFFFF"/>
                <w:sz w:val="16"/>
              </w:rPr>
              <w:t>Business Case Indicator</w:t>
            </w:r>
          </w:p>
        </w:tc>
        <w:tc>
          <w:tcPr>
            <w:tcW w:type="dxa" w:w="6480"/>
            <w:shd w:fill="17365D"/>
            <w:vAlign w:val="center"/>
            <w:tcMar>
              <w:top w:w="60" w:type="dxa"/>
              <w:start w:w="80" w:type="dxa"/>
              <w:bottom w:w="60" w:type="dxa"/>
              <w:end w:w="80" w:type="dxa"/>
            </w:tcMar>
          </w:tcPr>
          <w:p>
            <w:pPr>
              <w:jc w:val="center"/>
            </w:pPr>
            <w:r>
              <w:rPr>
                <w:rFonts w:ascii="Aptos" w:hAnsi="Aptos"/>
                <w:b/>
                <w:color w:val="FFFFFF"/>
                <w:sz w:val="16"/>
              </w:rPr>
              <w:t>Modeled Result</w:t>
            </w:r>
          </w:p>
        </w:tc>
      </w:tr>
      <w:tr>
        <w:tc>
          <w:tcPr>
            <w:tcW w:type="dxa" w:w="3600"/>
            <w:vAlign w:val="top"/>
            <w:tcMar>
              <w:top w:w="60" w:type="dxa"/>
              <w:start w:w="80" w:type="dxa"/>
              <w:bottom w:w="60" w:type="dxa"/>
              <w:end w:w="80" w:type="dxa"/>
            </w:tcMar>
          </w:tcPr>
          <w:p>
            <w:pPr>
              <w:spacing w:after="0"/>
            </w:pPr>
            <w:r>
              <w:rPr>
                <w:rFonts w:ascii="Aptos" w:hAnsi="Aptos"/>
                <w:b w:val="0"/>
                <w:sz w:val="16"/>
              </w:rPr>
              <w:t>Year-1 Net Benefit</w:t>
            </w:r>
          </w:p>
        </w:tc>
        <w:tc>
          <w:tcPr>
            <w:tcW w:type="dxa" w:w="6480"/>
            <w:vAlign w:val="top"/>
            <w:tcMar>
              <w:top w:w="60" w:type="dxa"/>
              <w:start w:w="80" w:type="dxa"/>
              <w:bottom w:w="60" w:type="dxa"/>
              <w:end w:w="80" w:type="dxa"/>
            </w:tcMar>
          </w:tcPr>
          <w:p>
            <w:pPr>
              <w:spacing w:after="0"/>
            </w:pPr>
            <w:r>
              <w:rPr>
                <w:rFonts w:ascii="Aptos" w:hAnsi="Aptos"/>
                <w:b w:val="0"/>
                <w:sz w:val="16"/>
              </w:rPr>
              <w:t>$1,910,000</w:t>
            </w:r>
          </w:p>
        </w:tc>
      </w:tr>
      <w:tr>
        <w:tc>
          <w:tcPr>
            <w:tcW w:type="dxa" w:w="3600"/>
            <w:vAlign w:val="top"/>
            <w:tcMar>
              <w:top w:w="60" w:type="dxa"/>
              <w:start w:w="80" w:type="dxa"/>
              <w:bottom w:w="60" w:type="dxa"/>
              <w:end w:w="80" w:type="dxa"/>
            </w:tcMar>
            <w:shd w:fill="F7F9FC"/>
          </w:tcPr>
          <w:p>
            <w:pPr>
              <w:spacing w:after="0"/>
            </w:pPr>
            <w:r>
              <w:rPr>
                <w:rFonts w:ascii="Aptos" w:hAnsi="Aptos"/>
                <w:b w:val="0"/>
                <w:sz w:val="16"/>
              </w:rPr>
              <w:t>Year-1 ROI</w:t>
            </w:r>
          </w:p>
        </w:tc>
        <w:tc>
          <w:tcPr>
            <w:tcW w:type="dxa" w:w="6480"/>
            <w:vAlign w:val="top"/>
            <w:tcMar>
              <w:top w:w="60" w:type="dxa"/>
              <w:start w:w="80" w:type="dxa"/>
              <w:bottom w:w="60" w:type="dxa"/>
              <w:end w:w="80" w:type="dxa"/>
            </w:tcMar>
            <w:shd w:fill="F7F9FC"/>
          </w:tcPr>
          <w:p>
            <w:pPr>
              <w:spacing w:after="0"/>
            </w:pPr>
            <w:r>
              <w:rPr>
                <w:rFonts w:ascii="Aptos" w:hAnsi="Aptos"/>
                <w:b w:val="0"/>
                <w:sz w:val="16"/>
              </w:rPr>
              <w:t>88.8%</w:t>
            </w:r>
          </w:p>
        </w:tc>
      </w:tr>
      <w:tr>
        <w:tc>
          <w:tcPr>
            <w:tcW w:type="dxa" w:w="3600"/>
            <w:vAlign w:val="top"/>
            <w:tcMar>
              <w:top w:w="60" w:type="dxa"/>
              <w:start w:w="80" w:type="dxa"/>
              <w:bottom w:w="60" w:type="dxa"/>
              <w:end w:w="80" w:type="dxa"/>
            </w:tcMar>
          </w:tcPr>
          <w:p>
            <w:pPr>
              <w:spacing w:after="0"/>
            </w:pPr>
            <w:r>
              <w:rPr>
                <w:rFonts w:ascii="Aptos" w:hAnsi="Aptos"/>
                <w:b w:val="0"/>
                <w:sz w:val="16"/>
              </w:rPr>
              <w:t>Estimated Payback</w:t>
            </w:r>
          </w:p>
        </w:tc>
        <w:tc>
          <w:tcPr>
            <w:tcW w:type="dxa" w:w="6480"/>
            <w:vAlign w:val="top"/>
            <w:tcMar>
              <w:top w:w="60" w:type="dxa"/>
              <w:start w:w="80" w:type="dxa"/>
              <w:bottom w:w="60" w:type="dxa"/>
              <w:end w:w="80" w:type="dxa"/>
            </w:tcMar>
          </w:tcPr>
          <w:p>
            <w:pPr>
              <w:spacing w:after="0"/>
            </w:pPr>
            <w:r>
              <w:rPr>
                <w:rFonts w:ascii="Aptos" w:hAnsi="Aptos"/>
                <w:b w:val="0"/>
                <w:sz w:val="16"/>
              </w:rPr>
              <w:t>6.4 months</w:t>
            </w:r>
          </w:p>
        </w:tc>
      </w:tr>
      <w:tr>
        <w:tc>
          <w:tcPr>
            <w:tcW w:type="dxa" w:w="3600"/>
            <w:vAlign w:val="top"/>
            <w:tcMar>
              <w:top w:w="60" w:type="dxa"/>
              <w:start w:w="80" w:type="dxa"/>
              <w:bottom w:w="60" w:type="dxa"/>
              <w:end w:w="80" w:type="dxa"/>
            </w:tcMar>
            <w:shd w:fill="F7F9FC"/>
          </w:tcPr>
          <w:p>
            <w:pPr>
              <w:spacing w:after="0"/>
            </w:pPr>
            <w:r>
              <w:rPr>
                <w:rFonts w:ascii="Aptos" w:hAnsi="Aptos"/>
                <w:b w:val="0"/>
                <w:sz w:val="16"/>
              </w:rPr>
              <w:t>Three-Year Benefit Approach</w:t>
            </w:r>
          </w:p>
        </w:tc>
        <w:tc>
          <w:tcPr>
            <w:tcW w:type="dxa" w:w="6480"/>
            <w:vAlign w:val="top"/>
            <w:tcMar>
              <w:top w:w="60" w:type="dxa"/>
              <w:start w:w="80" w:type="dxa"/>
              <w:bottom w:w="60" w:type="dxa"/>
              <w:end w:w="80" w:type="dxa"/>
            </w:tcMar>
            <w:shd w:fill="F7F9FC"/>
          </w:tcPr>
          <w:p>
            <w:pPr>
              <w:spacing w:after="0"/>
            </w:pPr>
            <w:r>
              <w:rPr>
                <w:rFonts w:ascii="Aptos" w:hAnsi="Aptos"/>
                <w:b w:val="0"/>
                <w:sz w:val="16"/>
              </w:rPr>
              <w:t>Revalidate using pilot-measured adoption, time savings, breach avoidance and platform run cost</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ROI Governance</w:t>
              <w:br/>
            </w:r>
            <w:r>
              <w:rPr>
                <w:rFonts w:ascii="Aptos" w:hAnsi="Aptos"/>
                <w:sz w:val="18"/>
              </w:rPr>
              <w:t>Benefits are not treated as realized until Finance validates baseline effort, adoption, avoided-loss methodology, and post-pilot variance. OpenLoop should track benefit assumptions as versioned business-case inputs, not embed them as product KPIs.</w:t>
            </w:r>
          </w:p>
        </w:tc>
      </w:tr>
    </w:tbl>
    <w:p>
      <w:pPr>
        <w:spacing w:after="20"/>
      </w:pPr>
    </w:p>
    <w:p>
      <w:pPr>
        <w:pStyle w:val="Heading2"/>
        <w:keepNext/>
      </w:pPr>
      <w:r>
        <w:t>1.10 Cost-Benefit Analysis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6"/>
              </w:rPr>
              <w:t>Dimension</w:t>
            </w:r>
          </w:p>
        </w:tc>
        <w:tc>
          <w:tcPr>
            <w:tcW w:type="dxa" w:w="2880"/>
            <w:shd w:fill="17365D"/>
            <w:vAlign w:val="center"/>
            <w:tcMar>
              <w:top w:w="60" w:type="dxa"/>
              <w:start w:w="80" w:type="dxa"/>
              <w:bottom w:w="60" w:type="dxa"/>
              <w:end w:w="80" w:type="dxa"/>
            </w:tcMar>
          </w:tcPr>
          <w:p>
            <w:pPr>
              <w:jc w:val="center"/>
            </w:pPr>
            <w:r>
              <w:rPr>
                <w:rFonts w:ascii="Aptos" w:hAnsi="Aptos"/>
                <w:b/>
                <w:color w:val="FFFFFF"/>
                <w:sz w:val="16"/>
              </w:rPr>
              <w:t>Benefits</w:t>
            </w:r>
          </w:p>
        </w:tc>
        <w:tc>
          <w:tcPr>
            <w:tcW w:type="dxa" w:w="3024"/>
            <w:shd w:fill="17365D"/>
            <w:vAlign w:val="center"/>
            <w:tcMar>
              <w:top w:w="60" w:type="dxa"/>
              <w:start w:w="80" w:type="dxa"/>
              <w:bottom w:w="60" w:type="dxa"/>
              <w:end w:w="80" w:type="dxa"/>
            </w:tcMar>
          </w:tcPr>
          <w:p>
            <w:pPr>
              <w:jc w:val="center"/>
            </w:pPr>
            <w:r>
              <w:rPr>
                <w:rFonts w:ascii="Aptos" w:hAnsi="Aptos"/>
                <w:b/>
                <w:color w:val="FFFFFF"/>
                <w:sz w:val="16"/>
              </w:rPr>
              <w:t>Costs / Trade-offs</w:t>
            </w:r>
          </w:p>
        </w:tc>
        <w:tc>
          <w:tcPr>
            <w:tcW w:type="dxa" w:w="3024"/>
            <w:shd w:fill="17365D"/>
            <w:vAlign w:val="center"/>
            <w:tcMar>
              <w:top w:w="60" w:type="dxa"/>
              <w:start w:w="80" w:type="dxa"/>
              <w:bottom w:w="60" w:type="dxa"/>
              <w:end w:w="80" w:type="dxa"/>
            </w:tcMar>
          </w:tcPr>
          <w:p>
            <w:pPr>
              <w:jc w:val="center"/>
            </w:pPr>
            <w:r>
              <w:rPr>
                <w:rFonts w:ascii="Aptos" w:hAnsi="Aptos"/>
                <w:b/>
                <w:color w:val="FFFFFF"/>
                <w:sz w:val="16"/>
              </w:rPr>
              <w:t>Decision Principle</w:t>
            </w:r>
          </w:p>
        </w:tc>
      </w:tr>
      <w:tr>
        <w:tc>
          <w:tcPr>
            <w:tcW w:type="dxa" w:w="1728"/>
            <w:vAlign w:val="top"/>
            <w:tcMar>
              <w:top w:w="60" w:type="dxa"/>
              <w:start w:w="80" w:type="dxa"/>
              <w:bottom w:w="60" w:type="dxa"/>
              <w:end w:w="80" w:type="dxa"/>
            </w:tcMar>
          </w:tcPr>
          <w:p>
            <w:pPr>
              <w:spacing w:after="0"/>
            </w:pPr>
            <w:r>
              <w:rPr>
                <w:rFonts w:ascii="Aptos" w:hAnsi="Aptos"/>
                <w:b w:val="0"/>
                <w:sz w:val="16"/>
              </w:rPr>
              <w:t>Operational</w:t>
            </w:r>
          </w:p>
        </w:tc>
        <w:tc>
          <w:tcPr>
            <w:tcW w:type="dxa" w:w="2880"/>
            <w:vAlign w:val="top"/>
            <w:tcMar>
              <w:top w:w="60" w:type="dxa"/>
              <w:start w:w="80" w:type="dxa"/>
              <w:bottom w:w="60" w:type="dxa"/>
              <w:end w:w="80" w:type="dxa"/>
            </w:tcMar>
          </w:tcPr>
          <w:p>
            <w:pPr>
              <w:spacing w:after="0"/>
            </w:pPr>
            <w:r>
              <w:rPr>
                <w:rFonts w:ascii="Aptos" w:hAnsi="Aptos"/>
                <w:b w:val="0"/>
                <w:sz w:val="16"/>
              </w:rPr>
              <w:t>Less manual chasing; earlier intervention; durable ownership</w:t>
            </w:r>
          </w:p>
        </w:tc>
        <w:tc>
          <w:tcPr>
            <w:tcW w:type="dxa" w:w="3024"/>
            <w:vAlign w:val="top"/>
            <w:tcMar>
              <w:top w:w="60" w:type="dxa"/>
              <w:start w:w="80" w:type="dxa"/>
              <w:bottom w:w="60" w:type="dxa"/>
              <w:end w:w="80" w:type="dxa"/>
            </w:tcMar>
          </w:tcPr>
          <w:p>
            <w:pPr>
              <w:spacing w:after="0"/>
            </w:pPr>
            <w:r>
              <w:rPr>
                <w:rFonts w:ascii="Aptos" w:hAnsi="Aptos"/>
                <w:b w:val="0"/>
                <w:sz w:val="16"/>
              </w:rPr>
              <w:t>New review queue and change in employee habits</w:t>
            </w:r>
          </w:p>
        </w:tc>
        <w:tc>
          <w:tcPr>
            <w:tcW w:type="dxa" w:w="3024"/>
            <w:vAlign w:val="top"/>
            <w:tcMar>
              <w:top w:w="60" w:type="dxa"/>
              <w:start w:w="80" w:type="dxa"/>
              <w:bottom w:w="60" w:type="dxa"/>
              <w:end w:w="80" w:type="dxa"/>
            </w:tcMar>
          </w:tcPr>
          <w:p>
            <w:pPr>
              <w:spacing w:after="0"/>
            </w:pPr>
            <w:r>
              <w:rPr>
                <w:rFonts w:ascii="Aptos" w:hAnsi="Aptos"/>
                <w:b w:val="0"/>
                <w:sz w:val="16"/>
              </w:rPr>
              <w:t>Automate only when action value exceeds review burden</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Financial</w:t>
            </w:r>
          </w:p>
        </w:tc>
        <w:tc>
          <w:tcPr>
            <w:tcW w:type="dxa" w:w="2880"/>
            <w:vAlign w:val="top"/>
            <w:tcMar>
              <w:top w:w="60" w:type="dxa"/>
              <w:start w:w="80" w:type="dxa"/>
              <w:bottom w:w="60" w:type="dxa"/>
              <w:end w:w="80" w:type="dxa"/>
            </w:tcMar>
            <w:shd w:fill="F7F9FC"/>
          </w:tcPr>
          <w:p>
            <w:pPr>
              <w:spacing w:after="0"/>
            </w:pPr>
            <w:r>
              <w:rPr>
                <w:rFonts w:ascii="Aptos" w:hAnsi="Aptos"/>
                <w:b w:val="0"/>
                <w:sz w:val="16"/>
              </w:rPr>
              <w:t>Productivity capacity and avoided deadline leakage</w:t>
            </w:r>
          </w:p>
        </w:tc>
        <w:tc>
          <w:tcPr>
            <w:tcW w:type="dxa" w:w="3024"/>
            <w:vAlign w:val="top"/>
            <w:tcMar>
              <w:top w:w="60" w:type="dxa"/>
              <w:start w:w="80" w:type="dxa"/>
              <w:bottom w:w="60" w:type="dxa"/>
              <w:end w:w="80" w:type="dxa"/>
            </w:tcMar>
            <w:shd w:fill="F7F9FC"/>
          </w:tcPr>
          <w:p>
            <w:pPr>
              <w:spacing w:after="0"/>
            </w:pPr>
            <w:r>
              <w:rPr>
                <w:rFonts w:ascii="Aptos" w:hAnsi="Aptos"/>
                <w:b w:val="0"/>
                <w:sz w:val="16"/>
              </w:rPr>
              <w:t>Implementation and ongoing model/platform cost</w:t>
            </w:r>
          </w:p>
        </w:tc>
        <w:tc>
          <w:tcPr>
            <w:tcW w:type="dxa" w:w="3024"/>
            <w:vAlign w:val="top"/>
            <w:tcMar>
              <w:top w:w="60" w:type="dxa"/>
              <w:start w:w="80" w:type="dxa"/>
              <w:bottom w:w="60" w:type="dxa"/>
              <w:end w:w="80" w:type="dxa"/>
            </w:tcMar>
            <w:shd w:fill="F7F9FC"/>
          </w:tcPr>
          <w:p>
            <w:pPr>
              <w:spacing w:after="0"/>
            </w:pPr>
            <w:r>
              <w:rPr>
                <w:rFonts w:ascii="Aptos" w:hAnsi="Aptos"/>
                <w:b w:val="0"/>
                <w:sz w:val="16"/>
              </w:rPr>
              <w:t>Fund through stage gates tied to measured adoption and quality</w:t>
            </w:r>
          </w:p>
        </w:tc>
      </w:tr>
      <w:tr>
        <w:tc>
          <w:tcPr>
            <w:tcW w:type="dxa" w:w="1728"/>
            <w:vAlign w:val="top"/>
            <w:tcMar>
              <w:top w:w="60" w:type="dxa"/>
              <w:start w:w="80" w:type="dxa"/>
              <w:bottom w:w="60" w:type="dxa"/>
              <w:end w:w="80" w:type="dxa"/>
            </w:tcMar>
          </w:tcPr>
          <w:p>
            <w:pPr>
              <w:spacing w:after="0"/>
            </w:pPr>
            <w:r>
              <w:rPr>
                <w:rFonts w:ascii="Aptos" w:hAnsi="Aptos"/>
                <w:b w:val="0"/>
                <w:sz w:val="16"/>
              </w:rPr>
              <w:t>Risk</w:t>
            </w:r>
          </w:p>
        </w:tc>
        <w:tc>
          <w:tcPr>
            <w:tcW w:type="dxa" w:w="2880"/>
            <w:vAlign w:val="top"/>
            <w:tcMar>
              <w:top w:w="60" w:type="dxa"/>
              <w:start w:w="80" w:type="dxa"/>
              <w:bottom w:w="60" w:type="dxa"/>
              <w:end w:w="80" w:type="dxa"/>
            </w:tcMar>
          </w:tcPr>
          <w:p>
            <w:pPr>
              <w:spacing w:after="0"/>
            </w:pPr>
            <w:r>
              <w:rPr>
                <w:rFonts w:ascii="Aptos" w:hAnsi="Aptos"/>
                <w:b w:val="0"/>
                <w:sz w:val="16"/>
              </w:rPr>
              <w:t>Better audit trail and escalation visibility</w:t>
            </w:r>
          </w:p>
        </w:tc>
        <w:tc>
          <w:tcPr>
            <w:tcW w:type="dxa" w:w="3024"/>
            <w:vAlign w:val="top"/>
            <w:tcMar>
              <w:top w:w="60" w:type="dxa"/>
              <w:start w:w="80" w:type="dxa"/>
              <w:bottom w:w="60" w:type="dxa"/>
              <w:end w:w="80" w:type="dxa"/>
            </w:tcMar>
          </w:tcPr>
          <w:p>
            <w:pPr>
              <w:spacing w:after="0"/>
            </w:pPr>
            <w:r>
              <w:rPr>
                <w:rFonts w:ascii="Aptos" w:hAnsi="Aptos"/>
                <w:b w:val="0"/>
                <w:sz w:val="16"/>
              </w:rPr>
              <w:t>Privacy, security and model error exposure</w:t>
            </w:r>
          </w:p>
        </w:tc>
        <w:tc>
          <w:tcPr>
            <w:tcW w:type="dxa" w:w="3024"/>
            <w:vAlign w:val="top"/>
            <w:tcMar>
              <w:top w:w="60" w:type="dxa"/>
              <w:start w:w="80" w:type="dxa"/>
              <w:bottom w:w="60" w:type="dxa"/>
              <w:end w:w="80" w:type="dxa"/>
            </w:tcMar>
          </w:tcPr>
          <w:p>
            <w:pPr>
              <w:spacing w:after="0"/>
            </w:pPr>
            <w:r>
              <w:rPr>
                <w:rFonts w:ascii="Aptos" w:hAnsi="Aptos"/>
                <w:b w:val="0"/>
                <w:sz w:val="16"/>
              </w:rPr>
              <w:t>Privacy-by-design, least privilege and human dispute controls</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Experience</w:t>
            </w:r>
          </w:p>
        </w:tc>
        <w:tc>
          <w:tcPr>
            <w:tcW w:type="dxa" w:w="2880"/>
            <w:vAlign w:val="top"/>
            <w:tcMar>
              <w:top w:w="60" w:type="dxa"/>
              <w:start w:w="80" w:type="dxa"/>
              <w:bottom w:w="60" w:type="dxa"/>
              <w:end w:w="80" w:type="dxa"/>
            </w:tcMar>
            <w:shd w:fill="F7F9FC"/>
          </w:tcPr>
          <w:p>
            <w:pPr>
              <w:spacing w:after="0"/>
            </w:pPr>
            <w:r>
              <w:rPr>
                <w:rFonts w:ascii="Aptos" w:hAnsi="Aptos"/>
                <w:b w:val="0"/>
                <w:sz w:val="16"/>
              </w:rPr>
              <w:t>Personal action queue and contextual reminders</w:t>
            </w:r>
          </w:p>
        </w:tc>
        <w:tc>
          <w:tcPr>
            <w:tcW w:type="dxa" w:w="3024"/>
            <w:vAlign w:val="top"/>
            <w:tcMar>
              <w:top w:w="60" w:type="dxa"/>
              <w:start w:w="80" w:type="dxa"/>
              <w:bottom w:w="60" w:type="dxa"/>
              <w:end w:w="80" w:type="dxa"/>
            </w:tcMar>
            <w:shd w:fill="F7F9FC"/>
          </w:tcPr>
          <w:p>
            <w:pPr>
              <w:spacing w:after="0"/>
            </w:pPr>
            <w:r>
              <w:rPr>
                <w:rFonts w:ascii="Aptos" w:hAnsi="Aptos"/>
                <w:b w:val="0"/>
                <w:sz w:val="16"/>
              </w:rPr>
              <w:t>Potential notification fatigue</w:t>
            </w:r>
          </w:p>
        </w:tc>
        <w:tc>
          <w:tcPr>
            <w:tcW w:type="dxa" w:w="3024"/>
            <w:vAlign w:val="top"/>
            <w:tcMar>
              <w:top w:w="60" w:type="dxa"/>
              <w:start w:w="80" w:type="dxa"/>
              <w:bottom w:w="60" w:type="dxa"/>
              <w:end w:w="80" w:type="dxa"/>
            </w:tcMar>
            <w:shd w:fill="F7F9FC"/>
          </w:tcPr>
          <w:p>
            <w:pPr>
              <w:spacing w:after="0"/>
            </w:pPr>
            <w:r>
              <w:rPr>
                <w:rFonts w:ascii="Aptos" w:hAnsi="Aptos"/>
                <w:b w:val="0"/>
                <w:sz w:val="16"/>
              </w:rPr>
              <w:t>User preference controls and suppression policies</w:t>
            </w:r>
          </w:p>
        </w:tc>
      </w:tr>
      <w:tr>
        <w:tc>
          <w:tcPr>
            <w:tcW w:type="dxa" w:w="1728"/>
            <w:vAlign w:val="top"/>
            <w:tcMar>
              <w:top w:w="60" w:type="dxa"/>
              <w:start w:w="80" w:type="dxa"/>
              <w:bottom w:w="60" w:type="dxa"/>
              <w:end w:w="80" w:type="dxa"/>
            </w:tcMar>
          </w:tcPr>
          <w:p>
            <w:pPr>
              <w:spacing w:after="0"/>
            </w:pPr>
            <w:r>
              <w:rPr>
                <w:rFonts w:ascii="Aptos" w:hAnsi="Aptos"/>
                <w:b w:val="0"/>
                <w:sz w:val="16"/>
              </w:rPr>
              <w:t>Data</w:t>
            </w:r>
          </w:p>
        </w:tc>
        <w:tc>
          <w:tcPr>
            <w:tcW w:type="dxa" w:w="2880"/>
            <w:vAlign w:val="top"/>
            <w:tcMar>
              <w:top w:w="60" w:type="dxa"/>
              <w:start w:w="80" w:type="dxa"/>
              <w:bottom w:w="60" w:type="dxa"/>
              <w:end w:w="80" w:type="dxa"/>
            </w:tcMar>
          </w:tcPr>
          <w:p>
            <w:pPr>
              <w:spacing w:after="0"/>
            </w:pPr>
            <w:r>
              <w:rPr>
                <w:rFonts w:ascii="Aptos" w:hAnsi="Aptos"/>
                <w:b w:val="0"/>
                <w:sz w:val="16"/>
              </w:rPr>
              <w:t>New enterprise commitment and execution dataset</w:t>
            </w:r>
          </w:p>
        </w:tc>
        <w:tc>
          <w:tcPr>
            <w:tcW w:type="dxa" w:w="3024"/>
            <w:vAlign w:val="top"/>
            <w:tcMar>
              <w:top w:w="60" w:type="dxa"/>
              <w:start w:w="80" w:type="dxa"/>
              <w:bottom w:w="60" w:type="dxa"/>
              <w:end w:w="80" w:type="dxa"/>
            </w:tcMar>
          </w:tcPr>
          <w:p>
            <w:pPr>
              <w:spacing w:after="0"/>
            </w:pPr>
            <w:r>
              <w:rPr>
                <w:rFonts w:ascii="Aptos" w:hAnsi="Aptos"/>
                <w:b w:val="0"/>
                <w:sz w:val="16"/>
              </w:rPr>
              <w:t>Data stewardship and lineage obligations</w:t>
            </w:r>
          </w:p>
        </w:tc>
        <w:tc>
          <w:tcPr>
            <w:tcW w:type="dxa" w:w="3024"/>
            <w:vAlign w:val="top"/>
            <w:tcMar>
              <w:top w:w="60" w:type="dxa"/>
              <w:start w:w="80" w:type="dxa"/>
              <w:bottom w:w="60" w:type="dxa"/>
              <w:end w:w="80" w:type="dxa"/>
            </w:tcMar>
          </w:tcPr>
          <w:p>
            <w:pPr>
              <w:spacing w:after="0"/>
            </w:pPr>
            <w:r>
              <w:rPr>
                <w:rFonts w:ascii="Aptos" w:hAnsi="Aptos"/>
                <w:b w:val="0"/>
                <w:sz w:val="16"/>
              </w:rPr>
              <w:t>Certified definitions, retention and quality controls</w:t>
            </w:r>
          </w:p>
        </w:tc>
      </w:tr>
    </w:tbl>
    <w:p>
      <w:pPr>
        <w:spacing w:after="20"/>
      </w:pPr>
    </w:p>
    <w:p>
      <w:pPr>
        <w:pStyle w:val="Heading2"/>
        <w:keepNext/>
      </w:pPr>
      <w:r>
        <w:t>1.11 Assumptions</w:t>
      </w:r>
    </w:p>
    <w:p>
      <w:pPr>
        <w:pStyle w:val="ListBullet"/>
        <w:spacing w:after="40"/>
      </w:pPr>
      <w:r>
        <w:t>Pilot sources provide enterprise-approved APIs, delegated authorization, stable event identifiers and access to required metadata.</w:t>
      </w:r>
    </w:p>
    <w:p>
      <w:pPr>
        <w:pStyle w:val="ListBullet"/>
        <w:spacing w:after="40"/>
      </w:pPr>
      <w:r>
        <w:t>Corporate identity, hierarchy, alias and department data are available through the enterprise directory and are stewarded.</w:t>
      </w:r>
    </w:p>
    <w:p>
      <w:pPr>
        <w:pStyle w:val="ListBullet"/>
        <w:spacing w:after="40"/>
      </w:pPr>
      <w:r>
        <w:t>Only business communications in approved workspaces, mailboxes and tenants are processed; personal channels are excluded.</w:t>
      </w:r>
    </w:p>
    <w:p>
      <w:pPr>
        <w:pStyle w:val="ListBullet"/>
        <w:spacing w:after="40"/>
      </w:pPr>
      <w:r>
        <w:t>Human corrections are available for model evaluation and controlled improvement.</w:t>
      </w:r>
    </w:p>
    <w:p>
      <w:pPr>
        <w:pStyle w:val="ListBullet"/>
        <w:spacing w:after="40"/>
      </w:pPr>
      <w:r>
        <w:t>The organization adopts a policy that AI detections are workflow signals, not automatic employee-performance judgments.</w:t>
      </w:r>
    </w:p>
    <w:p>
      <w:pPr>
        <w:pStyle w:val="ListBullet"/>
        <w:spacing w:after="40"/>
      </w:pPr>
      <w:r>
        <w:t>Initial implementation supports English; multilingual expansion is a later release.</w:t>
      </w:r>
    </w:p>
    <w:p>
      <w:pPr>
        <w:pStyle w:val="ListBullet"/>
        <w:spacing w:after="40"/>
      </w:pPr>
      <w:r>
        <w:t>Pilot departments supply baseline measures and nominate business champions.</w:t>
      </w:r>
    </w:p>
    <w:p>
      <w:pPr>
        <w:pStyle w:val="Heading2"/>
        <w:keepNext/>
      </w:pPr>
      <w:r>
        <w:t>1.12 Constraints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6"/>
              </w:rPr>
              <w:t>Constraint</w:t>
            </w:r>
          </w:p>
        </w:tc>
        <w:tc>
          <w:tcPr>
            <w:tcW w:type="dxa" w:w="3888"/>
            <w:shd w:fill="17365D"/>
            <w:vAlign w:val="center"/>
            <w:tcMar>
              <w:top w:w="60" w:type="dxa"/>
              <w:start w:w="80" w:type="dxa"/>
              <w:bottom w:w="60" w:type="dxa"/>
              <w:end w:w="80" w:type="dxa"/>
            </w:tcMar>
          </w:tcPr>
          <w:p>
            <w:pPr>
              <w:jc w:val="center"/>
            </w:pPr>
            <w:r>
              <w:rPr>
                <w:rFonts w:ascii="Aptos" w:hAnsi="Aptos"/>
                <w:b/>
                <w:color w:val="FFFFFF"/>
                <w:sz w:val="16"/>
              </w:rPr>
              <w:t>Implication</w:t>
            </w:r>
          </w:p>
        </w:tc>
        <w:tc>
          <w:tcPr>
            <w:tcW w:type="dxa" w:w="3888"/>
            <w:shd w:fill="17365D"/>
            <w:vAlign w:val="center"/>
            <w:tcMar>
              <w:top w:w="60" w:type="dxa"/>
              <w:start w:w="80" w:type="dxa"/>
              <w:bottom w:w="60" w:type="dxa"/>
              <w:end w:w="80" w:type="dxa"/>
            </w:tcMar>
          </w:tcPr>
          <w:p>
            <w:pPr>
              <w:jc w:val="center"/>
            </w:pPr>
            <w:r>
              <w:rPr>
                <w:rFonts w:ascii="Aptos" w:hAnsi="Aptos"/>
                <w:b/>
                <w:color w:val="FFFFFF"/>
                <w:sz w:val="16"/>
              </w:rPr>
              <w:t>Response</w:t>
            </w:r>
          </w:p>
        </w:tc>
      </w:tr>
      <w:tr>
        <w:tc>
          <w:tcPr>
            <w:tcW w:type="dxa" w:w="2304"/>
            <w:vAlign w:val="top"/>
            <w:tcMar>
              <w:top w:w="60" w:type="dxa"/>
              <w:start w:w="80" w:type="dxa"/>
              <w:bottom w:w="60" w:type="dxa"/>
              <w:end w:w="80" w:type="dxa"/>
            </w:tcMar>
          </w:tcPr>
          <w:p>
            <w:pPr>
              <w:spacing w:after="0"/>
            </w:pPr>
            <w:r>
              <w:rPr>
                <w:rFonts w:ascii="Aptos" w:hAnsi="Aptos"/>
                <w:b w:val="0"/>
                <w:sz w:val="16"/>
              </w:rPr>
              <w:t>Source API rate limits and retention</w:t>
            </w:r>
          </w:p>
        </w:tc>
        <w:tc>
          <w:tcPr>
            <w:tcW w:type="dxa" w:w="3888"/>
            <w:vAlign w:val="top"/>
            <w:tcMar>
              <w:top w:w="60" w:type="dxa"/>
              <w:start w:w="80" w:type="dxa"/>
              <w:bottom w:w="60" w:type="dxa"/>
              <w:end w:w="80" w:type="dxa"/>
            </w:tcMar>
          </w:tcPr>
          <w:p>
            <w:pPr>
              <w:spacing w:after="0"/>
            </w:pPr>
            <w:r>
              <w:rPr>
                <w:rFonts w:ascii="Aptos" w:hAnsi="Aptos"/>
                <w:b w:val="0"/>
                <w:sz w:val="16"/>
              </w:rPr>
              <w:t>Historical backfill and near-real-time latency vary by connector</w:t>
            </w:r>
          </w:p>
        </w:tc>
        <w:tc>
          <w:tcPr>
            <w:tcW w:type="dxa" w:w="3888"/>
            <w:vAlign w:val="top"/>
            <w:tcMar>
              <w:top w:w="60" w:type="dxa"/>
              <w:start w:w="80" w:type="dxa"/>
              <w:bottom w:w="60" w:type="dxa"/>
              <w:end w:w="80" w:type="dxa"/>
            </w:tcMar>
          </w:tcPr>
          <w:p>
            <w:pPr>
              <w:spacing w:after="0"/>
            </w:pPr>
            <w:r>
              <w:rPr>
                <w:rFonts w:ascii="Aptos" w:hAnsi="Aptos"/>
                <w:b w:val="0"/>
                <w:sz w:val="16"/>
              </w:rPr>
              <w:t>Checkpointing, adaptive throttling, staged backfill</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Source permissions</w:t>
            </w:r>
          </w:p>
        </w:tc>
        <w:tc>
          <w:tcPr>
            <w:tcW w:type="dxa" w:w="3888"/>
            <w:vAlign w:val="top"/>
            <w:tcMar>
              <w:top w:w="60" w:type="dxa"/>
              <w:start w:w="80" w:type="dxa"/>
              <w:bottom w:w="60" w:type="dxa"/>
              <w:end w:w="80" w:type="dxa"/>
            </w:tcMar>
            <w:shd w:fill="F7F9FC"/>
          </w:tcPr>
          <w:p>
            <w:pPr>
              <w:spacing w:after="0"/>
            </w:pPr>
            <w:r>
              <w:rPr>
                <w:rFonts w:ascii="Aptos" w:hAnsi="Aptos"/>
                <w:b w:val="0"/>
                <w:sz w:val="16"/>
              </w:rPr>
              <w:t>A user cannot see content they were not entitled to view at the source</w:t>
            </w:r>
          </w:p>
        </w:tc>
        <w:tc>
          <w:tcPr>
            <w:tcW w:type="dxa" w:w="3888"/>
            <w:vAlign w:val="top"/>
            <w:tcMar>
              <w:top w:w="60" w:type="dxa"/>
              <w:start w:w="80" w:type="dxa"/>
              <w:bottom w:w="60" w:type="dxa"/>
              <w:end w:w="80" w:type="dxa"/>
            </w:tcMar>
            <w:shd w:fill="F7F9FC"/>
          </w:tcPr>
          <w:p>
            <w:pPr>
              <w:spacing w:after="0"/>
            </w:pPr>
            <w:r>
              <w:rPr>
                <w:rFonts w:ascii="Aptos" w:hAnsi="Aptos"/>
                <w:b w:val="0"/>
                <w:sz w:val="16"/>
              </w:rPr>
              <w:t>Permission mirroring and row-level authorization</w:t>
            </w:r>
          </w:p>
        </w:tc>
      </w:tr>
      <w:tr>
        <w:tc>
          <w:tcPr>
            <w:tcW w:type="dxa" w:w="2304"/>
            <w:vAlign w:val="top"/>
            <w:tcMar>
              <w:top w:w="60" w:type="dxa"/>
              <w:start w:w="80" w:type="dxa"/>
              <w:bottom w:w="60" w:type="dxa"/>
              <w:end w:w="80" w:type="dxa"/>
            </w:tcMar>
          </w:tcPr>
          <w:p>
            <w:pPr>
              <w:spacing w:after="0"/>
            </w:pPr>
            <w:r>
              <w:rPr>
                <w:rFonts w:ascii="Aptos" w:hAnsi="Aptos"/>
                <w:b w:val="0"/>
                <w:sz w:val="16"/>
              </w:rPr>
              <w:t>AI ambiguity</w:t>
            </w:r>
          </w:p>
        </w:tc>
        <w:tc>
          <w:tcPr>
            <w:tcW w:type="dxa" w:w="3888"/>
            <w:vAlign w:val="top"/>
            <w:tcMar>
              <w:top w:w="60" w:type="dxa"/>
              <w:start w:w="80" w:type="dxa"/>
              <w:bottom w:w="60" w:type="dxa"/>
              <w:end w:w="80" w:type="dxa"/>
            </w:tcMar>
          </w:tcPr>
          <w:p>
            <w:pPr>
              <w:spacing w:after="0"/>
            </w:pPr>
            <w:r>
              <w:rPr>
                <w:rFonts w:ascii="Aptos" w:hAnsi="Aptos"/>
                <w:b w:val="0"/>
                <w:sz w:val="16"/>
              </w:rPr>
              <w:t>Informal language may omit owner, date or intent</w:t>
            </w:r>
          </w:p>
        </w:tc>
        <w:tc>
          <w:tcPr>
            <w:tcW w:type="dxa" w:w="3888"/>
            <w:vAlign w:val="top"/>
            <w:tcMar>
              <w:top w:w="60" w:type="dxa"/>
              <w:start w:w="80" w:type="dxa"/>
              <w:bottom w:w="60" w:type="dxa"/>
              <w:end w:w="80" w:type="dxa"/>
            </w:tcMar>
          </w:tcPr>
          <w:p>
            <w:pPr>
              <w:spacing w:after="0"/>
            </w:pPr>
            <w:r>
              <w:rPr>
                <w:rFonts w:ascii="Aptos" w:hAnsi="Aptos"/>
                <w:b w:val="0"/>
                <w:sz w:val="16"/>
              </w:rPr>
              <w:t>Confidence bands, review queue and transparent evidence</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Privacy and works council requirements</w:t>
            </w:r>
          </w:p>
        </w:tc>
        <w:tc>
          <w:tcPr>
            <w:tcW w:type="dxa" w:w="3888"/>
            <w:vAlign w:val="top"/>
            <w:tcMar>
              <w:top w:w="60" w:type="dxa"/>
              <w:start w:w="80" w:type="dxa"/>
              <w:bottom w:w="60" w:type="dxa"/>
              <w:end w:w="80" w:type="dxa"/>
            </w:tcMar>
            <w:shd w:fill="F7F9FC"/>
          </w:tcPr>
          <w:p>
            <w:pPr>
              <w:spacing w:after="0"/>
            </w:pPr>
            <w:r>
              <w:rPr>
                <w:rFonts w:ascii="Aptos" w:hAnsi="Aptos"/>
                <w:b w:val="0"/>
                <w:sz w:val="16"/>
              </w:rPr>
              <w:t>Individual-level analytics may be restricted by jurisdiction</w:t>
            </w:r>
          </w:p>
        </w:tc>
        <w:tc>
          <w:tcPr>
            <w:tcW w:type="dxa" w:w="3888"/>
            <w:vAlign w:val="top"/>
            <w:tcMar>
              <w:top w:w="60" w:type="dxa"/>
              <w:start w:w="80" w:type="dxa"/>
              <w:bottom w:w="60" w:type="dxa"/>
              <w:end w:w="80" w:type="dxa"/>
            </w:tcMar>
            <w:shd w:fill="F7F9FC"/>
          </w:tcPr>
          <w:p>
            <w:pPr>
              <w:spacing w:after="0"/>
            </w:pPr>
            <w:r>
              <w:rPr>
                <w:rFonts w:ascii="Aptos" w:hAnsi="Aptos"/>
                <w:b w:val="0"/>
                <w:sz w:val="16"/>
              </w:rPr>
              <w:t>Regional configuration, aggregation thresholds and governance</w:t>
            </w:r>
          </w:p>
        </w:tc>
      </w:tr>
      <w:tr>
        <w:tc>
          <w:tcPr>
            <w:tcW w:type="dxa" w:w="2304"/>
            <w:vAlign w:val="top"/>
            <w:tcMar>
              <w:top w:w="60" w:type="dxa"/>
              <w:start w:w="80" w:type="dxa"/>
              <w:bottom w:w="60" w:type="dxa"/>
              <w:end w:w="80" w:type="dxa"/>
            </w:tcMar>
          </w:tcPr>
          <w:p>
            <w:pPr>
              <w:spacing w:after="0"/>
            </w:pPr>
            <w:r>
              <w:rPr>
                <w:rFonts w:ascii="Aptos" w:hAnsi="Aptos"/>
                <w:b w:val="0"/>
                <w:sz w:val="16"/>
              </w:rPr>
              <w:t>MVP timeline and budget</w:t>
            </w:r>
          </w:p>
        </w:tc>
        <w:tc>
          <w:tcPr>
            <w:tcW w:type="dxa" w:w="3888"/>
            <w:vAlign w:val="top"/>
            <w:tcMar>
              <w:top w:w="60" w:type="dxa"/>
              <w:start w:w="80" w:type="dxa"/>
              <w:bottom w:w="60" w:type="dxa"/>
              <w:end w:w="80" w:type="dxa"/>
            </w:tcMar>
          </w:tcPr>
          <w:p>
            <w:pPr>
              <w:spacing w:after="0"/>
            </w:pPr>
            <w:r>
              <w:rPr>
                <w:rFonts w:ascii="Aptos" w:hAnsi="Aptos"/>
                <w:b w:val="0"/>
                <w:sz w:val="16"/>
              </w:rPr>
              <w:t>Not all seven integrations can be hardened simultaneously</w:t>
            </w:r>
          </w:p>
        </w:tc>
        <w:tc>
          <w:tcPr>
            <w:tcW w:type="dxa" w:w="3888"/>
            <w:vAlign w:val="top"/>
            <w:tcMar>
              <w:top w:w="60" w:type="dxa"/>
              <w:start w:w="80" w:type="dxa"/>
              <w:bottom w:w="60" w:type="dxa"/>
              <w:end w:w="80" w:type="dxa"/>
            </w:tcMar>
          </w:tcPr>
          <w:p>
            <w:pPr>
              <w:spacing w:after="0"/>
            </w:pPr>
            <w:r>
              <w:rPr>
                <w:rFonts w:ascii="Aptos" w:hAnsi="Aptos"/>
                <w:b w:val="0"/>
                <w:sz w:val="16"/>
              </w:rPr>
              <w:t>Three-source MVP followed by phased expansion</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No automated employment decisions</w:t>
            </w:r>
          </w:p>
        </w:tc>
        <w:tc>
          <w:tcPr>
            <w:tcW w:type="dxa" w:w="3888"/>
            <w:vAlign w:val="top"/>
            <w:tcMar>
              <w:top w:w="60" w:type="dxa"/>
              <w:start w:w="80" w:type="dxa"/>
              <w:bottom w:w="60" w:type="dxa"/>
              <w:end w:w="80" w:type="dxa"/>
            </w:tcMar>
            <w:shd w:fill="F7F9FC"/>
          </w:tcPr>
          <w:p>
            <w:pPr>
              <w:spacing w:after="0"/>
            </w:pPr>
            <w:r>
              <w:rPr>
                <w:rFonts w:ascii="Aptos" w:hAnsi="Aptos"/>
                <w:b w:val="0"/>
                <w:sz w:val="16"/>
              </w:rPr>
              <w:t>Accountability signals cannot trigger HR action automatically</w:t>
            </w:r>
          </w:p>
        </w:tc>
        <w:tc>
          <w:tcPr>
            <w:tcW w:type="dxa" w:w="3888"/>
            <w:vAlign w:val="top"/>
            <w:tcMar>
              <w:top w:w="60" w:type="dxa"/>
              <w:start w:w="80" w:type="dxa"/>
              <w:bottom w:w="60" w:type="dxa"/>
              <w:end w:w="80" w:type="dxa"/>
            </w:tcMar>
            <w:shd w:fill="F7F9FC"/>
          </w:tcPr>
          <w:p>
            <w:pPr>
              <w:spacing w:after="0"/>
            </w:pPr>
            <w:r>
              <w:rPr>
                <w:rFonts w:ascii="Aptos" w:hAnsi="Aptos"/>
                <w:b w:val="0"/>
                <w:sz w:val="16"/>
              </w:rPr>
              <w:t>Context, dispute and policy controls</w:t>
            </w:r>
          </w:p>
        </w:tc>
      </w:tr>
    </w:tbl>
    <w:p>
      <w:pPr>
        <w:spacing w:after="20"/>
      </w:pPr>
    </w:p>
    <w:p>
      <w:pPr>
        <w:pStyle w:val="Heading2"/>
        <w:keepNext/>
      </w:pPr>
      <w:r>
        <w:t>1.13 Key Risks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4"/>
              </w:rPr>
              <w:t>Risk ID</w:t>
            </w:r>
          </w:p>
        </w:tc>
        <w:tc>
          <w:tcPr>
            <w:tcW w:type="dxa" w:w="3168"/>
            <w:shd w:fill="17365D"/>
            <w:vAlign w:val="center"/>
            <w:tcMar>
              <w:top w:w="60" w:type="dxa"/>
              <w:start w:w="80" w:type="dxa"/>
              <w:bottom w:w="60" w:type="dxa"/>
              <w:end w:w="80" w:type="dxa"/>
            </w:tcMar>
          </w:tcPr>
          <w:p>
            <w:pPr>
              <w:jc w:val="center"/>
            </w:pPr>
            <w:r>
              <w:rPr>
                <w:rFonts w:ascii="Aptos" w:hAnsi="Aptos"/>
                <w:b/>
                <w:color w:val="FFFFFF"/>
                <w:sz w:val="14"/>
              </w:rPr>
              <w:t>Risk</w:t>
            </w:r>
          </w:p>
        </w:tc>
        <w:tc>
          <w:tcPr>
            <w:tcW w:type="dxa" w:w="1584"/>
            <w:shd w:fill="17365D"/>
            <w:vAlign w:val="center"/>
            <w:tcMar>
              <w:top w:w="60" w:type="dxa"/>
              <w:start w:w="80" w:type="dxa"/>
              <w:bottom w:w="60" w:type="dxa"/>
              <w:end w:w="80" w:type="dxa"/>
            </w:tcMar>
          </w:tcPr>
          <w:p>
            <w:pPr>
              <w:jc w:val="center"/>
            </w:pPr>
            <w:r>
              <w:rPr>
                <w:rFonts w:ascii="Aptos" w:hAnsi="Aptos"/>
                <w:b/>
                <w:color w:val="FFFFFF"/>
                <w:sz w:val="14"/>
              </w:rPr>
              <w:t>Probability / Impact</w:t>
            </w:r>
          </w:p>
        </w:tc>
        <w:tc>
          <w:tcPr>
            <w:tcW w:type="dxa" w:w="3456"/>
            <w:shd w:fill="17365D"/>
            <w:vAlign w:val="center"/>
            <w:tcMar>
              <w:top w:w="60" w:type="dxa"/>
              <w:start w:w="80" w:type="dxa"/>
              <w:bottom w:w="60" w:type="dxa"/>
              <w:end w:w="80" w:type="dxa"/>
            </w:tcMar>
          </w:tcPr>
          <w:p>
            <w:pPr>
              <w:jc w:val="center"/>
            </w:pPr>
            <w:r>
              <w:rPr>
                <w:rFonts w:ascii="Aptos" w:hAnsi="Aptos"/>
                <w:b/>
                <w:color w:val="FFFFFF"/>
                <w:sz w:val="14"/>
              </w:rPr>
              <w:t>Mitigation</w:t>
            </w:r>
          </w:p>
        </w:tc>
        <w:tc>
          <w:tcPr>
            <w:tcW w:type="dxa" w:w="1440"/>
            <w:shd w:fill="17365D"/>
            <w:vAlign w:val="center"/>
            <w:tcMar>
              <w:top w:w="60" w:type="dxa"/>
              <w:start w:w="80" w:type="dxa"/>
              <w:bottom w:w="60" w:type="dxa"/>
              <w:end w:w="80" w:type="dxa"/>
            </w:tcMar>
          </w:tcPr>
          <w:p>
            <w:pPr>
              <w:jc w:val="center"/>
            </w:pPr>
            <w:r>
              <w:rPr>
                <w:rFonts w:ascii="Aptos" w:hAnsi="Aptos"/>
                <w:b/>
                <w:color w:val="FFFFFF"/>
                <w:sz w:val="14"/>
              </w:rPr>
              <w:t>Owner</w:t>
            </w:r>
          </w:p>
        </w:tc>
      </w:tr>
      <w:tr>
        <w:tc>
          <w:tcPr>
            <w:tcW w:type="dxa" w:w="1008"/>
            <w:vAlign w:val="top"/>
            <w:tcMar>
              <w:top w:w="60" w:type="dxa"/>
              <w:start w:w="80" w:type="dxa"/>
              <w:bottom w:w="60" w:type="dxa"/>
              <w:end w:w="80" w:type="dxa"/>
            </w:tcMar>
          </w:tcPr>
          <w:p>
            <w:pPr>
              <w:spacing w:after="0"/>
            </w:pPr>
            <w:r>
              <w:rPr>
                <w:rFonts w:ascii="Aptos" w:hAnsi="Aptos"/>
                <w:b w:val="0"/>
                <w:sz w:val="14"/>
              </w:rPr>
              <w:t>R-001</w:t>
            </w:r>
          </w:p>
        </w:tc>
        <w:tc>
          <w:tcPr>
            <w:tcW w:type="dxa" w:w="3168"/>
            <w:vAlign w:val="top"/>
            <w:tcMar>
              <w:top w:w="60" w:type="dxa"/>
              <w:start w:w="80" w:type="dxa"/>
              <w:bottom w:w="60" w:type="dxa"/>
              <w:end w:w="80" w:type="dxa"/>
            </w:tcMar>
          </w:tcPr>
          <w:p>
            <w:pPr>
              <w:spacing w:after="0"/>
            </w:pPr>
            <w:r>
              <w:rPr>
                <w:rFonts w:ascii="Aptos" w:hAnsi="Aptos"/>
                <w:b w:val="0"/>
                <w:sz w:val="14"/>
              </w:rPr>
              <w:t>Employees perceive the platform as surveillance rather than workflow assistance.</w:t>
            </w:r>
          </w:p>
        </w:tc>
        <w:tc>
          <w:tcPr>
            <w:tcW w:type="dxa" w:w="1584"/>
            <w:vAlign w:val="top"/>
            <w:tcMar>
              <w:top w:w="60" w:type="dxa"/>
              <w:start w:w="80" w:type="dxa"/>
              <w:bottom w:w="60" w:type="dxa"/>
              <w:end w:w="80" w:type="dxa"/>
            </w:tcMar>
          </w:tcPr>
          <w:p>
            <w:pPr>
              <w:spacing w:after="0"/>
            </w:pPr>
            <w:r>
              <w:rPr>
                <w:rFonts w:ascii="Aptos" w:hAnsi="Aptos"/>
                <w:b w:val="0"/>
                <w:sz w:val="14"/>
              </w:rPr>
              <w:t>High / High</w:t>
            </w:r>
          </w:p>
        </w:tc>
        <w:tc>
          <w:tcPr>
            <w:tcW w:type="dxa" w:w="3456"/>
            <w:vAlign w:val="top"/>
            <w:tcMar>
              <w:top w:w="60" w:type="dxa"/>
              <w:start w:w="80" w:type="dxa"/>
              <w:bottom w:w="60" w:type="dxa"/>
              <w:end w:w="80" w:type="dxa"/>
            </w:tcMar>
          </w:tcPr>
          <w:p>
            <w:pPr>
              <w:spacing w:after="0"/>
            </w:pPr>
            <w:r>
              <w:rPr>
                <w:rFonts w:ascii="Aptos" w:hAnsi="Aptos"/>
                <w:b w:val="0"/>
                <w:sz w:val="14"/>
              </w:rPr>
              <w:t>Purpose limitation, transparent evidence, dispute process, aggregate reporting thresholds, works council/legal review.</w:t>
            </w:r>
          </w:p>
        </w:tc>
        <w:tc>
          <w:tcPr>
            <w:tcW w:type="dxa" w:w="1440"/>
            <w:vAlign w:val="top"/>
            <w:tcMar>
              <w:top w:w="60" w:type="dxa"/>
              <w:start w:w="80" w:type="dxa"/>
              <w:bottom w:w="60" w:type="dxa"/>
              <w:end w:w="80" w:type="dxa"/>
            </w:tcMar>
          </w:tcPr>
          <w:p>
            <w:pPr>
              <w:spacing w:after="0"/>
            </w:pPr>
            <w:r>
              <w:rPr>
                <w:rFonts w:ascii="Aptos" w:hAnsi="Aptos"/>
                <w:b w:val="0"/>
                <w:sz w:val="14"/>
              </w:rPr>
              <w:t>Privacy Officer</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R-002</w:t>
            </w:r>
          </w:p>
        </w:tc>
        <w:tc>
          <w:tcPr>
            <w:tcW w:type="dxa" w:w="3168"/>
            <w:vAlign w:val="top"/>
            <w:tcMar>
              <w:top w:w="60" w:type="dxa"/>
              <w:start w:w="80" w:type="dxa"/>
              <w:bottom w:w="60" w:type="dxa"/>
              <w:end w:w="80" w:type="dxa"/>
            </w:tcMar>
            <w:shd w:fill="F7F9FC"/>
          </w:tcPr>
          <w:p>
            <w:pPr>
              <w:spacing w:after="0"/>
            </w:pPr>
            <w:r>
              <w:rPr>
                <w:rFonts w:ascii="Aptos" w:hAnsi="Aptos"/>
                <w:b w:val="0"/>
                <w:sz w:val="14"/>
              </w:rPr>
              <w:t>False positives create notification fatigue and undermine trust.</w:t>
            </w:r>
          </w:p>
        </w:tc>
        <w:tc>
          <w:tcPr>
            <w:tcW w:type="dxa" w:w="1584"/>
            <w:vAlign w:val="top"/>
            <w:tcMar>
              <w:top w:w="60" w:type="dxa"/>
              <w:start w:w="80" w:type="dxa"/>
              <w:bottom w:w="60" w:type="dxa"/>
              <w:end w:w="80" w:type="dxa"/>
            </w:tcMar>
            <w:shd w:fill="F7F9FC"/>
          </w:tcPr>
          <w:p>
            <w:pPr>
              <w:spacing w:after="0"/>
            </w:pPr>
            <w:r>
              <w:rPr>
                <w:rFonts w:ascii="Aptos" w:hAnsi="Aptos"/>
                <w:b w:val="0"/>
                <w:sz w:val="14"/>
              </w:rPr>
              <w:t>High / High</w:t>
            </w:r>
          </w:p>
        </w:tc>
        <w:tc>
          <w:tcPr>
            <w:tcW w:type="dxa" w:w="3456"/>
            <w:vAlign w:val="top"/>
            <w:tcMar>
              <w:top w:w="60" w:type="dxa"/>
              <w:start w:w="80" w:type="dxa"/>
              <w:bottom w:w="60" w:type="dxa"/>
              <w:end w:w="80" w:type="dxa"/>
            </w:tcMar>
            <w:shd w:fill="F7F9FC"/>
          </w:tcPr>
          <w:p>
            <w:pPr>
              <w:spacing w:after="0"/>
            </w:pPr>
            <w:r>
              <w:rPr>
                <w:rFonts w:ascii="Aptos" w:hAnsi="Aptos"/>
                <w:b w:val="0"/>
                <w:sz w:val="14"/>
              </w:rPr>
              <w:t>Confidence bands, human review, precision-first MVP, user correction telemetry, source-specific thresholds.</w:t>
            </w:r>
          </w:p>
        </w:tc>
        <w:tc>
          <w:tcPr>
            <w:tcW w:type="dxa" w:w="1440"/>
            <w:vAlign w:val="top"/>
            <w:tcMar>
              <w:top w:w="60" w:type="dxa"/>
              <w:start w:w="80" w:type="dxa"/>
              <w:bottom w:w="60" w:type="dxa"/>
              <w:end w:w="80" w:type="dxa"/>
            </w:tcMar>
            <w:shd w:fill="F7F9FC"/>
          </w:tcPr>
          <w:p>
            <w:pPr>
              <w:spacing w:after="0"/>
            </w:pPr>
            <w:r>
              <w:rPr>
                <w:rFonts w:ascii="Aptos" w:hAnsi="Aptos"/>
                <w:b w:val="0"/>
                <w:sz w:val="14"/>
              </w:rPr>
              <w:t>ML Lead</w:t>
            </w:r>
          </w:p>
        </w:tc>
      </w:tr>
      <w:tr>
        <w:tc>
          <w:tcPr>
            <w:tcW w:type="dxa" w:w="1008"/>
            <w:vAlign w:val="top"/>
            <w:tcMar>
              <w:top w:w="60" w:type="dxa"/>
              <w:start w:w="80" w:type="dxa"/>
              <w:bottom w:w="60" w:type="dxa"/>
              <w:end w:w="80" w:type="dxa"/>
            </w:tcMar>
          </w:tcPr>
          <w:p>
            <w:pPr>
              <w:spacing w:after="0"/>
            </w:pPr>
            <w:r>
              <w:rPr>
                <w:rFonts w:ascii="Aptos" w:hAnsi="Aptos"/>
                <w:b w:val="0"/>
                <w:sz w:val="14"/>
              </w:rPr>
              <w:t>R-003</w:t>
            </w:r>
          </w:p>
        </w:tc>
        <w:tc>
          <w:tcPr>
            <w:tcW w:type="dxa" w:w="3168"/>
            <w:vAlign w:val="top"/>
            <w:tcMar>
              <w:top w:w="60" w:type="dxa"/>
              <w:start w:w="80" w:type="dxa"/>
              <w:bottom w:w="60" w:type="dxa"/>
              <w:end w:w="80" w:type="dxa"/>
            </w:tcMar>
          </w:tcPr>
          <w:p>
            <w:pPr>
              <w:spacing w:after="0"/>
            </w:pPr>
            <w:r>
              <w:rPr>
                <w:rFonts w:ascii="Aptos" w:hAnsi="Aptos"/>
                <w:b w:val="0"/>
                <w:sz w:val="14"/>
              </w:rPr>
              <w:t>API limits, token expiry or schema changes interrupt ingestion.</w:t>
            </w:r>
          </w:p>
        </w:tc>
        <w:tc>
          <w:tcPr>
            <w:tcW w:type="dxa" w:w="1584"/>
            <w:vAlign w:val="top"/>
            <w:tcMar>
              <w:top w:w="60" w:type="dxa"/>
              <w:start w:w="80" w:type="dxa"/>
              <w:bottom w:w="60" w:type="dxa"/>
              <w:end w:w="80" w:type="dxa"/>
            </w:tcMar>
          </w:tcPr>
          <w:p>
            <w:pPr>
              <w:spacing w:after="0"/>
            </w:pPr>
            <w:r>
              <w:rPr>
                <w:rFonts w:ascii="Aptos" w:hAnsi="Aptos"/>
                <w:b w:val="0"/>
                <w:sz w:val="14"/>
              </w:rPr>
              <w:t>Medium / High</w:t>
            </w:r>
          </w:p>
        </w:tc>
        <w:tc>
          <w:tcPr>
            <w:tcW w:type="dxa" w:w="3456"/>
            <w:vAlign w:val="top"/>
            <w:tcMar>
              <w:top w:w="60" w:type="dxa"/>
              <w:start w:w="80" w:type="dxa"/>
              <w:bottom w:w="60" w:type="dxa"/>
              <w:end w:w="80" w:type="dxa"/>
            </w:tcMar>
          </w:tcPr>
          <w:p>
            <w:pPr>
              <w:spacing w:after="0"/>
            </w:pPr>
            <w:r>
              <w:rPr>
                <w:rFonts w:ascii="Aptos" w:hAnsi="Aptos"/>
                <w:b w:val="0"/>
                <w:sz w:val="14"/>
              </w:rPr>
              <w:t>Durable checkpoints, replay, token alerts, contract tests, vendor change monitoring.</w:t>
            </w:r>
          </w:p>
        </w:tc>
        <w:tc>
          <w:tcPr>
            <w:tcW w:type="dxa" w:w="1440"/>
            <w:vAlign w:val="top"/>
            <w:tcMar>
              <w:top w:w="60" w:type="dxa"/>
              <w:start w:w="80" w:type="dxa"/>
              <w:bottom w:w="60" w:type="dxa"/>
              <w:end w:w="80" w:type="dxa"/>
            </w:tcMar>
          </w:tcPr>
          <w:p>
            <w:pPr>
              <w:spacing w:after="0"/>
            </w:pPr>
            <w:r>
              <w:rPr>
                <w:rFonts w:ascii="Aptos" w:hAnsi="Aptos"/>
                <w:b w:val="0"/>
                <w:sz w:val="14"/>
              </w:rPr>
              <w:t>Integration Lead</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R-004</w:t>
            </w:r>
          </w:p>
        </w:tc>
        <w:tc>
          <w:tcPr>
            <w:tcW w:type="dxa" w:w="3168"/>
            <w:vAlign w:val="top"/>
            <w:tcMar>
              <w:top w:w="60" w:type="dxa"/>
              <w:start w:w="80" w:type="dxa"/>
              <w:bottom w:w="60" w:type="dxa"/>
              <w:end w:w="80" w:type="dxa"/>
            </w:tcMar>
            <w:shd w:fill="F7F9FC"/>
          </w:tcPr>
          <w:p>
            <w:pPr>
              <w:spacing w:after="0"/>
            </w:pPr>
            <w:r>
              <w:rPr>
                <w:rFonts w:ascii="Aptos" w:hAnsi="Aptos"/>
                <w:b w:val="0"/>
                <w:sz w:val="14"/>
              </w:rPr>
              <w:t>Sensitive content is exposed beyond original source permissions.</w:t>
            </w:r>
          </w:p>
        </w:tc>
        <w:tc>
          <w:tcPr>
            <w:tcW w:type="dxa" w:w="1584"/>
            <w:vAlign w:val="top"/>
            <w:tcMar>
              <w:top w:w="60" w:type="dxa"/>
              <w:start w:w="80" w:type="dxa"/>
              <w:bottom w:w="60" w:type="dxa"/>
              <w:end w:w="80" w:type="dxa"/>
            </w:tcMar>
            <w:shd w:fill="F7F9FC"/>
          </w:tcPr>
          <w:p>
            <w:pPr>
              <w:spacing w:after="0"/>
            </w:pPr>
            <w:r>
              <w:rPr>
                <w:rFonts w:ascii="Aptos" w:hAnsi="Aptos"/>
                <w:b w:val="0"/>
                <w:sz w:val="14"/>
              </w:rPr>
              <w:t>Low / Critical</w:t>
            </w:r>
          </w:p>
        </w:tc>
        <w:tc>
          <w:tcPr>
            <w:tcW w:type="dxa" w:w="3456"/>
            <w:vAlign w:val="top"/>
            <w:tcMar>
              <w:top w:w="60" w:type="dxa"/>
              <w:start w:w="80" w:type="dxa"/>
              <w:bottom w:w="60" w:type="dxa"/>
              <w:end w:w="80" w:type="dxa"/>
            </w:tcMar>
            <w:shd w:fill="F7F9FC"/>
          </w:tcPr>
          <w:p>
            <w:pPr>
              <w:spacing w:after="0"/>
            </w:pPr>
            <w:r>
              <w:rPr>
                <w:rFonts w:ascii="Aptos" w:hAnsi="Aptos"/>
                <w:b w:val="0"/>
                <w:sz w:val="14"/>
              </w:rPr>
              <w:t>Permission mirroring, row-level security, least privilege, penetration tests, break-glass controls.</w:t>
            </w:r>
          </w:p>
        </w:tc>
        <w:tc>
          <w:tcPr>
            <w:tcW w:type="dxa" w:w="1440"/>
            <w:vAlign w:val="top"/>
            <w:tcMar>
              <w:top w:w="60" w:type="dxa"/>
              <w:start w:w="80" w:type="dxa"/>
              <w:bottom w:w="60" w:type="dxa"/>
              <w:end w:w="80" w:type="dxa"/>
            </w:tcMar>
            <w:shd w:fill="F7F9FC"/>
          </w:tcPr>
          <w:p>
            <w:pPr>
              <w:spacing w:after="0"/>
            </w:pPr>
            <w:r>
              <w:rPr>
                <w:rFonts w:ascii="Aptos" w:hAnsi="Aptos"/>
                <w:b w:val="0"/>
                <w:sz w:val="14"/>
              </w:rPr>
              <w:t>CISO Delegate</w:t>
            </w:r>
          </w:p>
        </w:tc>
      </w:tr>
      <w:tr>
        <w:tc>
          <w:tcPr>
            <w:tcW w:type="dxa" w:w="1008"/>
            <w:vAlign w:val="top"/>
            <w:tcMar>
              <w:top w:w="60" w:type="dxa"/>
              <w:start w:w="80" w:type="dxa"/>
              <w:bottom w:w="60" w:type="dxa"/>
              <w:end w:w="80" w:type="dxa"/>
            </w:tcMar>
          </w:tcPr>
          <w:p>
            <w:pPr>
              <w:spacing w:after="0"/>
            </w:pPr>
            <w:r>
              <w:rPr>
                <w:rFonts w:ascii="Aptos" w:hAnsi="Aptos"/>
                <w:b w:val="0"/>
                <w:sz w:val="14"/>
              </w:rPr>
              <w:t>R-005</w:t>
            </w:r>
          </w:p>
        </w:tc>
        <w:tc>
          <w:tcPr>
            <w:tcW w:type="dxa" w:w="3168"/>
            <w:vAlign w:val="top"/>
            <w:tcMar>
              <w:top w:w="60" w:type="dxa"/>
              <w:start w:w="80" w:type="dxa"/>
              <w:bottom w:w="60" w:type="dxa"/>
              <w:end w:w="80" w:type="dxa"/>
            </w:tcMar>
          </w:tcPr>
          <w:p>
            <w:pPr>
              <w:spacing w:after="0"/>
            </w:pPr>
            <w:r>
              <w:rPr>
                <w:rFonts w:ascii="Aptos" w:hAnsi="Aptos"/>
                <w:b w:val="0"/>
                <w:sz w:val="14"/>
              </w:rPr>
              <w:t>Users ignore or reject AI-detected promises.</w:t>
            </w:r>
          </w:p>
        </w:tc>
        <w:tc>
          <w:tcPr>
            <w:tcW w:type="dxa" w:w="1584"/>
            <w:vAlign w:val="top"/>
            <w:tcMar>
              <w:top w:w="60" w:type="dxa"/>
              <w:start w:w="80" w:type="dxa"/>
              <w:bottom w:w="60" w:type="dxa"/>
              <w:end w:w="80" w:type="dxa"/>
            </w:tcMar>
          </w:tcPr>
          <w:p>
            <w:pPr>
              <w:spacing w:after="0"/>
            </w:pPr>
            <w:r>
              <w:rPr>
                <w:rFonts w:ascii="Aptos" w:hAnsi="Aptos"/>
                <w:b w:val="0"/>
                <w:sz w:val="14"/>
              </w:rPr>
              <w:t>Medium / High</w:t>
            </w:r>
          </w:p>
        </w:tc>
        <w:tc>
          <w:tcPr>
            <w:tcW w:type="dxa" w:w="3456"/>
            <w:vAlign w:val="top"/>
            <w:tcMar>
              <w:top w:w="60" w:type="dxa"/>
              <w:start w:w="80" w:type="dxa"/>
              <w:bottom w:w="60" w:type="dxa"/>
              <w:end w:w="80" w:type="dxa"/>
            </w:tcMar>
          </w:tcPr>
          <w:p>
            <w:pPr>
              <w:spacing w:after="0"/>
            </w:pPr>
            <w:r>
              <w:rPr>
                <w:rFonts w:ascii="Aptos" w:hAnsi="Aptos"/>
                <w:b w:val="0"/>
                <w:sz w:val="14"/>
              </w:rPr>
              <w:t>Pilot champions, low-friction confirmation, personal value features, adoption analytics, targeted training.</w:t>
            </w:r>
          </w:p>
        </w:tc>
        <w:tc>
          <w:tcPr>
            <w:tcW w:type="dxa" w:w="1440"/>
            <w:vAlign w:val="top"/>
            <w:tcMar>
              <w:top w:w="60" w:type="dxa"/>
              <w:start w:w="80" w:type="dxa"/>
              <w:bottom w:w="60" w:type="dxa"/>
              <w:end w:w="80" w:type="dxa"/>
            </w:tcMar>
          </w:tcPr>
          <w:p>
            <w:pPr>
              <w:spacing w:after="0"/>
            </w:pPr>
            <w:r>
              <w:rPr>
                <w:rFonts w:ascii="Aptos" w:hAnsi="Aptos"/>
                <w:b w:val="0"/>
                <w:sz w:val="14"/>
              </w:rPr>
              <w:t>Change Lead</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R-006</w:t>
            </w:r>
          </w:p>
        </w:tc>
        <w:tc>
          <w:tcPr>
            <w:tcW w:type="dxa" w:w="3168"/>
            <w:vAlign w:val="top"/>
            <w:tcMar>
              <w:top w:w="60" w:type="dxa"/>
              <w:start w:w="80" w:type="dxa"/>
              <w:bottom w:w="60" w:type="dxa"/>
              <w:end w:w="80" w:type="dxa"/>
            </w:tcMar>
            <w:shd w:fill="F7F9FC"/>
          </w:tcPr>
          <w:p>
            <w:pPr>
              <w:spacing w:after="0"/>
            </w:pPr>
            <w:r>
              <w:rPr>
                <w:rFonts w:ascii="Aptos" w:hAnsi="Aptos"/>
                <w:b w:val="0"/>
                <w:sz w:val="14"/>
              </w:rPr>
              <w:t>Identity aliases and team references resolve to the wrong owner.</w:t>
            </w:r>
          </w:p>
        </w:tc>
        <w:tc>
          <w:tcPr>
            <w:tcW w:type="dxa" w:w="1584"/>
            <w:vAlign w:val="top"/>
            <w:tcMar>
              <w:top w:w="60" w:type="dxa"/>
              <w:start w:w="80" w:type="dxa"/>
              <w:bottom w:w="60" w:type="dxa"/>
              <w:end w:w="80" w:type="dxa"/>
            </w:tcMar>
            <w:shd w:fill="F7F9FC"/>
          </w:tcPr>
          <w:p>
            <w:pPr>
              <w:spacing w:after="0"/>
            </w:pPr>
            <w:r>
              <w:rPr>
                <w:rFonts w:ascii="Aptos" w:hAnsi="Aptos"/>
                <w:b w:val="0"/>
                <w:sz w:val="14"/>
              </w:rPr>
              <w:t>Medium / Medium</w:t>
            </w:r>
          </w:p>
        </w:tc>
        <w:tc>
          <w:tcPr>
            <w:tcW w:type="dxa" w:w="3456"/>
            <w:vAlign w:val="top"/>
            <w:tcMar>
              <w:top w:w="60" w:type="dxa"/>
              <w:start w:w="80" w:type="dxa"/>
              <w:bottom w:w="60" w:type="dxa"/>
              <w:end w:w="80" w:type="dxa"/>
            </w:tcMar>
            <w:shd w:fill="F7F9FC"/>
          </w:tcPr>
          <w:p>
            <w:pPr>
              <w:spacing w:after="0"/>
            </w:pPr>
            <w:r>
              <w:rPr>
                <w:rFonts w:ascii="Aptos" w:hAnsi="Aptos"/>
                <w:b w:val="0"/>
                <w:sz w:val="14"/>
              </w:rPr>
              <w:t>Directory mastering, alias stewardship, confidence indicators, owner confirmation.</w:t>
            </w:r>
          </w:p>
        </w:tc>
        <w:tc>
          <w:tcPr>
            <w:tcW w:type="dxa" w:w="1440"/>
            <w:vAlign w:val="top"/>
            <w:tcMar>
              <w:top w:w="60" w:type="dxa"/>
              <w:start w:w="80" w:type="dxa"/>
              <w:bottom w:w="60" w:type="dxa"/>
              <w:end w:w="80" w:type="dxa"/>
            </w:tcMar>
            <w:shd w:fill="F7F9FC"/>
          </w:tcPr>
          <w:p>
            <w:pPr>
              <w:spacing w:after="0"/>
            </w:pPr>
            <w:r>
              <w:rPr>
                <w:rFonts w:ascii="Aptos" w:hAnsi="Aptos"/>
                <w:b w:val="0"/>
                <w:sz w:val="14"/>
              </w:rPr>
              <w:t>Data Steward</w:t>
            </w:r>
          </w:p>
        </w:tc>
      </w:tr>
      <w:tr>
        <w:tc>
          <w:tcPr>
            <w:tcW w:type="dxa" w:w="1008"/>
            <w:vAlign w:val="top"/>
            <w:tcMar>
              <w:top w:w="60" w:type="dxa"/>
              <w:start w:w="80" w:type="dxa"/>
              <w:bottom w:w="60" w:type="dxa"/>
              <w:end w:w="80" w:type="dxa"/>
            </w:tcMar>
          </w:tcPr>
          <w:p>
            <w:pPr>
              <w:spacing w:after="0"/>
            </w:pPr>
            <w:r>
              <w:rPr>
                <w:rFonts w:ascii="Aptos" w:hAnsi="Aptos"/>
                <w:b w:val="0"/>
                <w:sz w:val="14"/>
              </w:rPr>
              <w:t>R-007</w:t>
            </w:r>
          </w:p>
        </w:tc>
        <w:tc>
          <w:tcPr>
            <w:tcW w:type="dxa" w:w="3168"/>
            <w:vAlign w:val="top"/>
            <w:tcMar>
              <w:top w:w="60" w:type="dxa"/>
              <w:start w:w="80" w:type="dxa"/>
              <w:bottom w:w="60" w:type="dxa"/>
              <w:end w:w="80" w:type="dxa"/>
            </w:tcMar>
          </w:tcPr>
          <w:p>
            <w:pPr>
              <w:spacing w:after="0"/>
            </w:pPr>
            <w:r>
              <w:rPr>
                <w:rFonts w:ascii="Aptos" w:hAnsi="Aptos"/>
                <w:b w:val="0"/>
                <w:sz w:val="14"/>
              </w:rPr>
              <w:t>Cross-border transfer or retention violates regional policy.</w:t>
            </w:r>
          </w:p>
        </w:tc>
        <w:tc>
          <w:tcPr>
            <w:tcW w:type="dxa" w:w="1584"/>
            <w:vAlign w:val="top"/>
            <w:tcMar>
              <w:top w:w="60" w:type="dxa"/>
              <w:start w:w="80" w:type="dxa"/>
              <w:bottom w:w="60" w:type="dxa"/>
              <w:end w:w="80" w:type="dxa"/>
            </w:tcMar>
          </w:tcPr>
          <w:p>
            <w:pPr>
              <w:spacing w:after="0"/>
            </w:pPr>
            <w:r>
              <w:rPr>
                <w:rFonts w:ascii="Aptos" w:hAnsi="Aptos"/>
                <w:b w:val="0"/>
                <w:sz w:val="14"/>
              </w:rPr>
              <w:t>Low / Critical</w:t>
            </w:r>
          </w:p>
        </w:tc>
        <w:tc>
          <w:tcPr>
            <w:tcW w:type="dxa" w:w="3456"/>
            <w:vAlign w:val="top"/>
            <w:tcMar>
              <w:top w:w="60" w:type="dxa"/>
              <w:start w:w="80" w:type="dxa"/>
              <w:bottom w:w="60" w:type="dxa"/>
              <w:end w:w="80" w:type="dxa"/>
            </w:tcMar>
          </w:tcPr>
          <w:p>
            <w:pPr>
              <w:spacing w:after="0"/>
            </w:pPr>
            <w:r>
              <w:rPr>
                <w:rFonts w:ascii="Aptos" w:hAnsi="Aptos"/>
                <w:b w:val="0"/>
                <w:sz w:val="14"/>
              </w:rPr>
              <w:t>Regional processing, policy engine, legal holds, DPIA, configurable retention.</w:t>
            </w:r>
          </w:p>
        </w:tc>
        <w:tc>
          <w:tcPr>
            <w:tcW w:type="dxa" w:w="1440"/>
            <w:vAlign w:val="top"/>
            <w:tcMar>
              <w:top w:w="60" w:type="dxa"/>
              <w:start w:w="80" w:type="dxa"/>
              <w:bottom w:w="60" w:type="dxa"/>
              <w:end w:w="80" w:type="dxa"/>
            </w:tcMar>
          </w:tcPr>
          <w:p>
            <w:pPr>
              <w:spacing w:after="0"/>
            </w:pPr>
            <w:r>
              <w:rPr>
                <w:rFonts w:ascii="Aptos" w:hAnsi="Aptos"/>
                <w:b w:val="0"/>
                <w:sz w:val="14"/>
              </w:rPr>
              <w:t>Legal Counsel</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R-008</w:t>
            </w:r>
          </w:p>
        </w:tc>
        <w:tc>
          <w:tcPr>
            <w:tcW w:type="dxa" w:w="3168"/>
            <w:vAlign w:val="top"/>
            <w:tcMar>
              <w:top w:w="60" w:type="dxa"/>
              <w:start w:w="80" w:type="dxa"/>
              <w:bottom w:w="60" w:type="dxa"/>
              <w:end w:w="80" w:type="dxa"/>
            </w:tcMar>
            <w:shd w:fill="F7F9FC"/>
          </w:tcPr>
          <w:p>
            <w:pPr>
              <w:spacing w:after="0"/>
            </w:pPr>
            <w:r>
              <w:rPr>
                <w:rFonts w:ascii="Aptos" w:hAnsi="Aptos"/>
                <w:b w:val="0"/>
                <w:sz w:val="14"/>
              </w:rPr>
              <w:t>Search and analytics degrade at enterprise message volume.</w:t>
            </w:r>
          </w:p>
        </w:tc>
        <w:tc>
          <w:tcPr>
            <w:tcW w:type="dxa" w:w="1584"/>
            <w:vAlign w:val="top"/>
            <w:tcMar>
              <w:top w:w="60" w:type="dxa"/>
              <w:start w:w="80" w:type="dxa"/>
              <w:bottom w:w="60" w:type="dxa"/>
              <w:end w:w="80" w:type="dxa"/>
            </w:tcMar>
            <w:shd w:fill="F7F9FC"/>
          </w:tcPr>
          <w:p>
            <w:pPr>
              <w:spacing w:after="0"/>
            </w:pPr>
            <w:r>
              <w:rPr>
                <w:rFonts w:ascii="Aptos" w:hAnsi="Aptos"/>
                <w:b w:val="0"/>
                <w:sz w:val="14"/>
              </w:rPr>
              <w:t>Medium / Medium</w:t>
            </w:r>
          </w:p>
        </w:tc>
        <w:tc>
          <w:tcPr>
            <w:tcW w:type="dxa" w:w="3456"/>
            <w:vAlign w:val="top"/>
            <w:tcMar>
              <w:top w:w="60" w:type="dxa"/>
              <w:start w:w="80" w:type="dxa"/>
              <w:bottom w:w="60" w:type="dxa"/>
              <w:end w:w="80" w:type="dxa"/>
            </w:tcMar>
            <w:shd w:fill="F7F9FC"/>
          </w:tcPr>
          <w:p>
            <w:pPr>
              <w:spacing w:after="0"/>
            </w:pPr>
            <w:r>
              <w:rPr>
                <w:rFonts w:ascii="Aptos" w:hAnsi="Aptos"/>
                <w:b w:val="0"/>
                <w:sz w:val="14"/>
              </w:rPr>
              <w:t>Partitioning, asynchronous enrichment, search index, materialized aggregates, load testing.</w:t>
            </w:r>
          </w:p>
        </w:tc>
        <w:tc>
          <w:tcPr>
            <w:tcW w:type="dxa" w:w="1440"/>
            <w:vAlign w:val="top"/>
            <w:tcMar>
              <w:top w:w="60" w:type="dxa"/>
              <w:start w:w="80" w:type="dxa"/>
              <w:bottom w:w="60" w:type="dxa"/>
              <w:end w:w="80" w:type="dxa"/>
            </w:tcMar>
            <w:shd w:fill="F7F9FC"/>
          </w:tcPr>
          <w:p>
            <w:pPr>
              <w:spacing w:after="0"/>
            </w:pPr>
            <w:r>
              <w:rPr>
                <w:rFonts w:ascii="Aptos" w:hAnsi="Aptos"/>
                <w:b w:val="0"/>
                <w:sz w:val="14"/>
              </w:rPr>
              <w:t>Solution Architect</w:t>
            </w:r>
          </w:p>
        </w:tc>
      </w:tr>
    </w:tbl>
    <w:p>
      <w:pPr>
        <w:spacing w:after="20"/>
      </w:pPr>
    </w:p>
    <w:p>
      <w:pPr>
        <w:pStyle w:val="Heading2"/>
        <w:keepNext/>
      </w:pPr>
      <w:r>
        <w:t>1.14 Business Value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6"/>
              </w:rPr>
              <w:t>Persona</w:t>
            </w:r>
          </w:p>
        </w:tc>
        <w:tc>
          <w:tcPr>
            <w:tcW w:type="dxa" w:w="7632"/>
            <w:shd w:fill="17365D"/>
            <w:vAlign w:val="center"/>
            <w:tcMar>
              <w:top w:w="60" w:type="dxa"/>
              <w:start w:w="80" w:type="dxa"/>
              <w:bottom w:w="60" w:type="dxa"/>
              <w:end w:w="80" w:type="dxa"/>
            </w:tcMar>
          </w:tcPr>
          <w:p>
            <w:pPr>
              <w:jc w:val="center"/>
            </w:pPr>
            <w:r>
              <w:rPr>
                <w:rFonts w:ascii="Aptos" w:hAnsi="Aptos"/>
                <w:b/>
                <w:color w:val="FFFFFF"/>
                <w:sz w:val="16"/>
              </w:rPr>
              <w:t>Primary Value</w:t>
            </w:r>
          </w:p>
        </w:tc>
      </w:tr>
      <w:tr>
        <w:tc>
          <w:tcPr>
            <w:tcW w:type="dxa" w:w="2448"/>
            <w:vAlign w:val="top"/>
            <w:tcMar>
              <w:top w:w="60" w:type="dxa"/>
              <w:start w:w="80" w:type="dxa"/>
              <w:bottom w:w="60" w:type="dxa"/>
              <w:end w:w="80" w:type="dxa"/>
            </w:tcMar>
          </w:tcPr>
          <w:p>
            <w:pPr>
              <w:spacing w:after="0"/>
            </w:pPr>
            <w:r>
              <w:rPr>
                <w:rFonts w:ascii="Aptos" w:hAnsi="Aptos"/>
                <w:b w:val="0"/>
                <w:sz w:val="16"/>
              </w:rPr>
              <w:t>Executive leadership</w:t>
            </w:r>
          </w:p>
        </w:tc>
        <w:tc>
          <w:tcPr>
            <w:tcW w:type="dxa" w:w="7632"/>
            <w:vAlign w:val="top"/>
            <w:tcMar>
              <w:top w:w="60" w:type="dxa"/>
              <w:start w:w="80" w:type="dxa"/>
              <w:bottom w:w="60" w:type="dxa"/>
              <w:end w:w="80" w:type="dxa"/>
            </w:tcMar>
          </w:tcPr>
          <w:p>
            <w:pPr>
              <w:spacing w:after="0"/>
            </w:pPr>
            <w:r>
              <w:rPr>
                <w:rFonts w:ascii="Aptos" w:hAnsi="Aptos"/>
                <w:b w:val="0"/>
                <w:sz w:val="16"/>
              </w:rPr>
              <w:t>Early visibility into execution risk, cross-functional bottlenecks and commitment trends.</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Department heads</w:t>
            </w:r>
          </w:p>
        </w:tc>
        <w:tc>
          <w:tcPr>
            <w:tcW w:type="dxa" w:w="7632"/>
            <w:vAlign w:val="top"/>
            <w:tcMar>
              <w:top w:w="60" w:type="dxa"/>
              <w:start w:w="80" w:type="dxa"/>
              <w:bottom w:w="60" w:type="dxa"/>
              <w:end w:w="80" w:type="dxa"/>
            </w:tcMar>
            <w:shd w:fill="F7F9FC"/>
          </w:tcPr>
          <w:p>
            <w:pPr>
              <w:spacing w:after="0"/>
            </w:pPr>
            <w:r>
              <w:rPr>
                <w:rFonts w:ascii="Aptos" w:hAnsi="Aptos"/>
                <w:b w:val="0"/>
                <w:sz w:val="16"/>
              </w:rPr>
              <w:t>Comparable completion, aging and escalation measures with drill-down to business context.</w:t>
            </w:r>
          </w:p>
        </w:tc>
      </w:tr>
      <w:tr>
        <w:tc>
          <w:tcPr>
            <w:tcW w:type="dxa" w:w="2448"/>
            <w:vAlign w:val="top"/>
            <w:tcMar>
              <w:top w:w="60" w:type="dxa"/>
              <w:start w:w="80" w:type="dxa"/>
              <w:bottom w:w="60" w:type="dxa"/>
              <w:end w:w="80" w:type="dxa"/>
            </w:tcMar>
          </w:tcPr>
          <w:p>
            <w:pPr>
              <w:spacing w:after="0"/>
            </w:pPr>
            <w:r>
              <w:rPr>
                <w:rFonts w:ascii="Aptos" w:hAnsi="Aptos"/>
                <w:b w:val="0"/>
                <w:sz w:val="16"/>
              </w:rPr>
              <w:t>Managers</w:t>
            </w:r>
          </w:p>
        </w:tc>
        <w:tc>
          <w:tcPr>
            <w:tcW w:type="dxa" w:w="7632"/>
            <w:vAlign w:val="top"/>
            <w:tcMar>
              <w:top w:w="60" w:type="dxa"/>
              <w:start w:w="80" w:type="dxa"/>
              <w:bottom w:w="60" w:type="dxa"/>
              <w:end w:w="80" w:type="dxa"/>
            </w:tcMar>
          </w:tcPr>
          <w:p>
            <w:pPr>
              <w:spacing w:after="0"/>
            </w:pPr>
            <w:r>
              <w:rPr>
                <w:rFonts w:ascii="Aptos" w:hAnsi="Aptos"/>
                <w:b w:val="0"/>
                <w:sz w:val="16"/>
              </w:rPr>
              <w:t>A team-level exception queue that reduces manual status chasing and clarifies ownership.</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Employees</w:t>
            </w:r>
          </w:p>
        </w:tc>
        <w:tc>
          <w:tcPr>
            <w:tcW w:type="dxa" w:w="7632"/>
            <w:vAlign w:val="top"/>
            <w:tcMar>
              <w:top w:w="60" w:type="dxa"/>
              <w:start w:w="80" w:type="dxa"/>
              <w:bottom w:w="60" w:type="dxa"/>
              <w:end w:w="80" w:type="dxa"/>
            </w:tcMar>
            <w:shd w:fill="F7F9FC"/>
          </w:tcPr>
          <w:p>
            <w:pPr>
              <w:spacing w:after="0"/>
            </w:pPr>
            <w:r>
              <w:rPr>
                <w:rFonts w:ascii="Aptos" w:hAnsi="Aptos"/>
                <w:b w:val="0"/>
                <w:sz w:val="16"/>
              </w:rPr>
              <w:t>Automatic capture of promises, transparent evidence, easier follow-up and fewer forgotten obligations.</w:t>
            </w:r>
          </w:p>
        </w:tc>
      </w:tr>
      <w:tr>
        <w:tc>
          <w:tcPr>
            <w:tcW w:type="dxa" w:w="2448"/>
            <w:vAlign w:val="top"/>
            <w:tcMar>
              <w:top w:w="60" w:type="dxa"/>
              <w:start w:w="80" w:type="dxa"/>
              <w:bottom w:w="60" w:type="dxa"/>
              <w:end w:w="80" w:type="dxa"/>
            </w:tcMar>
          </w:tcPr>
          <w:p>
            <w:pPr>
              <w:spacing w:after="0"/>
            </w:pPr>
            <w:r>
              <w:rPr>
                <w:rFonts w:ascii="Aptos" w:hAnsi="Aptos"/>
                <w:b w:val="0"/>
                <w:sz w:val="16"/>
              </w:rPr>
              <w:t>Compliance and Legal</w:t>
            </w:r>
          </w:p>
        </w:tc>
        <w:tc>
          <w:tcPr>
            <w:tcW w:type="dxa" w:w="7632"/>
            <w:vAlign w:val="top"/>
            <w:tcMar>
              <w:top w:w="60" w:type="dxa"/>
              <w:start w:w="80" w:type="dxa"/>
              <w:bottom w:w="60" w:type="dxa"/>
              <w:end w:w="80" w:type="dxa"/>
            </w:tcMar>
          </w:tcPr>
          <w:p>
            <w:pPr>
              <w:spacing w:after="0"/>
            </w:pPr>
            <w:r>
              <w:rPr>
                <w:rFonts w:ascii="Aptos" w:hAnsi="Aptos"/>
                <w:b w:val="0"/>
                <w:sz w:val="16"/>
              </w:rPr>
              <w:t>Searchable audit trail, retention controls, legal hold support and evidence of policy-based follow-up.</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Data and Product teams</w:t>
            </w:r>
          </w:p>
        </w:tc>
        <w:tc>
          <w:tcPr>
            <w:tcW w:type="dxa" w:w="7632"/>
            <w:vAlign w:val="top"/>
            <w:tcMar>
              <w:top w:w="60" w:type="dxa"/>
              <w:start w:w="80" w:type="dxa"/>
              <w:bottom w:w="60" w:type="dxa"/>
              <w:end w:w="80" w:type="dxa"/>
            </w:tcMar>
            <w:shd w:fill="F7F9FC"/>
          </w:tcPr>
          <w:p>
            <w:pPr>
              <w:spacing w:after="0"/>
            </w:pPr>
            <w:r>
              <w:rPr>
                <w:rFonts w:ascii="Aptos" w:hAnsi="Aptos"/>
                <w:b w:val="0"/>
                <w:sz w:val="16"/>
              </w:rPr>
              <w:t>A governed operational dataset for process improvement, model evaluation and outcome analytics.</w:t>
            </w:r>
          </w:p>
        </w:tc>
      </w:tr>
    </w:tbl>
    <w:p>
      <w:pPr>
        <w:spacing w:after="20"/>
      </w:pPr>
    </w:p>
    <w:p>
      <w:pPr>
        <w:keepNext/>
        <w:pageBreakBefore/>
        <w:spacing w:before="200" w:after="160"/>
      </w:pPr>
      <w:r>
        <w:rPr>
          <w:rFonts w:ascii="Aptos" w:hAnsi="Aptos"/>
          <w:b/>
          <w:color w:val="17365D"/>
          <w:sz w:val="34"/>
        </w:rPr>
        <w:t>PHASE 2  |  STAKEHOLDER ANALYSIS</w:t>
      </w:r>
    </w:p>
    <w:p>
      <w:pPr>
        <w:pStyle w:val="Heading2"/>
        <w:keepNext/>
      </w:pPr>
      <w:r>
        <w:t>2.1 Stakeholder Register</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792"/>
            <w:shd w:fill="17365D"/>
            <w:vAlign w:val="center"/>
            <w:tcMar>
              <w:top w:w="60" w:type="dxa"/>
              <w:start w:w="80" w:type="dxa"/>
              <w:bottom w:w="60" w:type="dxa"/>
              <w:end w:w="80" w:type="dxa"/>
            </w:tcMar>
          </w:tcPr>
          <w:p>
            <w:pPr>
              <w:jc w:val="center"/>
            </w:pPr>
            <w:r>
              <w:rPr>
                <w:rFonts w:ascii="Aptos" w:hAnsi="Aptos"/>
                <w:b/>
                <w:color w:val="FFFFFF"/>
                <w:sz w:val="13"/>
              </w:rPr>
              <w:t>ID</w:t>
            </w:r>
          </w:p>
        </w:tc>
        <w:tc>
          <w:tcPr>
            <w:tcW w:type="dxa" w:w="1656"/>
            <w:shd w:fill="17365D"/>
            <w:vAlign w:val="center"/>
            <w:tcMar>
              <w:top w:w="60" w:type="dxa"/>
              <w:start w:w="80" w:type="dxa"/>
              <w:bottom w:w="60" w:type="dxa"/>
              <w:end w:w="80" w:type="dxa"/>
            </w:tcMar>
          </w:tcPr>
          <w:p>
            <w:pPr>
              <w:jc w:val="center"/>
            </w:pPr>
            <w:r>
              <w:rPr>
                <w:rFonts w:ascii="Aptos" w:hAnsi="Aptos"/>
                <w:b/>
                <w:color w:val="FFFFFF"/>
                <w:sz w:val="13"/>
              </w:rPr>
              <w:t>Stakeholder / Role</w:t>
            </w:r>
          </w:p>
        </w:tc>
        <w:tc>
          <w:tcPr>
            <w:tcW w:type="dxa" w:w="1944"/>
            <w:shd w:fill="17365D"/>
            <w:vAlign w:val="center"/>
            <w:tcMar>
              <w:top w:w="60" w:type="dxa"/>
              <w:start w:w="80" w:type="dxa"/>
              <w:bottom w:w="60" w:type="dxa"/>
              <w:end w:w="80" w:type="dxa"/>
            </w:tcMar>
          </w:tcPr>
          <w:p>
            <w:pPr>
              <w:jc w:val="center"/>
            </w:pPr>
            <w:r>
              <w:rPr>
                <w:rFonts w:ascii="Aptos" w:hAnsi="Aptos"/>
                <w:b/>
                <w:color w:val="FFFFFF"/>
                <w:sz w:val="13"/>
              </w:rPr>
              <w:t>Responsibilities</w:t>
            </w:r>
          </w:p>
        </w:tc>
        <w:tc>
          <w:tcPr>
            <w:tcW w:type="dxa" w:w="2016"/>
            <w:shd w:fill="17365D"/>
            <w:vAlign w:val="center"/>
            <w:tcMar>
              <w:top w:w="60" w:type="dxa"/>
              <w:start w:w="80" w:type="dxa"/>
              <w:bottom w:w="60" w:type="dxa"/>
              <w:end w:w="80" w:type="dxa"/>
            </w:tcMar>
          </w:tcPr>
          <w:p>
            <w:pPr>
              <w:jc w:val="center"/>
            </w:pPr>
            <w:r>
              <w:rPr>
                <w:rFonts w:ascii="Aptos" w:hAnsi="Aptos"/>
                <w:b/>
                <w:color w:val="FFFFFF"/>
                <w:sz w:val="13"/>
              </w:rPr>
              <w:t>Pain Points</w:t>
            </w:r>
          </w:p>
        </w:tc>
        <w:tc>
          <w:tcPr>
            <w:tcW w:type="dxa" w:w="1872"/>
            <w:shd w:fill="17365D"/>
            <w:vAlign w:val="center"/>
            <w:tcMar>
              <w:top w:w="60" w:type="dxa"/>
              <w:start w:w="80" w:type="dxa"/>
              <w:bottom w:w="60" w:type="dxa"/>
              <w:end w:w="80" w:type="dxa"/>
            </w:tcMar>
          </w:tcPr>
          <w:p>
            <w:pPr>
              <w:jc w:val="center"/>
            </w:pPr>
            <w:r>
              <w:rPr>
                <w:rFonts w:ascii="Aptos" w:hAnsi="Aptos"/>
                <w:b/>
                <w:color w:val="FFFFFF"/>
                <w:sz w:val="13"/>
              </w:rPr>
              <w:t>Expectations</w:t>
            </w:r>
          </w:p>
        </w:tc>
        <w:tc>
          <w:tcPr>
            <w:tcW w:type="dxa" w:w="792"/>
            <w:shd w:fill="17365D"/>
            <w:vAlign w:val="center"/>
            <w:tcMar>
              <w:top w:w="60" w:type="dxa"/>
              <w:start w:w="80" w:type="dxa"/>
              <w:bottom w:w="60" w:type="dxa"/>
              <w:end w:w="80" w:type="dxa"/>
            </w:tcMar>
          </w:tcPr>
          <w:p>
            <w:pPr>
              <w:jc w:val="center"/>
            </w:pPr>
            <w:r>
              <w:rPr>
                <w:rFonts w:ascii="Aptos" w:hAnsi="Aptos"/>
                <w:b/>
                <w:color w:val="FFFFFF"/>
                <w:sz w:val="13"/>
              </w:rPr>
              <w:t>Influence</w:t>
            </w:r>
          </w:p>
        </w:tc>
        <w:tc>
          <w:tcPr>
            <w:tcW w:type="dxa" w:w="720"/>
            <w:shd w:fill="17365D"/>
            <w:vAlign w:val="center"/>
            <w:tcMar>
              <w:top w:w="60" w:type="dxa"/>
              <w:start w:w="80" w:type="dxa"/>
              <w:bottom w:w="60" w:type="dxa"/>
              <w:end w:w="80" w:type="dxa"/>
            </w:tcMar>
          </w:tcPr>
          <w:p>
            <w:pPr>
              <w:jc w:val="center"/>
            </w:pPr>
            <w:r>
              <w:rPr>
                <w:rFonts w:ascii="Aptos" w:hAnsi="Aptos"/>
                <w:b/>
                <w:color w:val="FFFFFF"/>
                <w:sz w:val="13"/>
              </w:rPr>
              <w:t>Interest</w:t>
            </w:r>
          </w:p>
        </w:tc>
        <w:tc>
          <w:tcPr>
            <w:tcW w:type="dxa" w:w="1872"/>
            <w:shd w:fill="17365D"/>
            <w:vAlign w:val="center"/>
            <w:tcMar>
              <w:top w:w="60" w:type="dxa"/>
              <w:start w:w="80" w:type="dxa"/>
              <w:bottom w:w="60" w:type="dxa"/>
              <w:end w:w="80" w:type="dxa"/>
            </w:tcMar>
          </w:tcPr>
          <w:p>
            <w:pPr>
              <w:jc w:val="center"/>
            </w:pPr>
            <w:r>
              <w:rPr>
                <w:rFonts w:ascii="Aptos" w:hAnsi="Aptos"/>
                <w:b/>
                <w:color w:val="FFFFFF"/>
                <w:sz w:val="13"/>
              </w:rPr>
              <w:t>Communication</w:t>
            </w:r>
          </w:p>
        </w:tc>
      </w:tr>
      <w:tr>
        <w:tc>
          <w:tcPr>
            <w:tcW w:type="dxa" w:w="792"/>
            <w:vAlign w:val="top"/>
            <w:tcMar>
              <w:top w:w="60" w:type="dxa"/>
              <w:start w:w="80" w:type="dxa"/>
              <w:bottom w:w="60" w:type="dxa"/>
              <w:end w:w="80" w:type="dxa"/>
            </w:tcMar>
          </w:tcPr>
          <w:p>
            <w:pPr>
              <w:spacing w:after="0"/>
            </w:pPr>
            <w:r>
              <w:rPr>
                <w:rFonts w:ascii="Aptos" w:hAnsi="Aptos"/>
                <w:b w:val="0"/>
                <w:sz w:val="13"/>
              </w:rPr>
              <w:t>STK-01</w:t>
            </w:r>
          </w:p>
        </w:tc>
        <w:tc>
          <w:tcPr>
            <w:tcW w:type="dxa" w:w="1656"/>
            <w:vAlign w:val="top"/>
            <w:tcMar>
              <w:top w:w="60" w:type="dxa"/>
              <w:start w:w="80" w:type="dxa"/>
              <w:bottom w:w="60" w:type="dxa"/>
              <w:end w:w="80" w:type="dxa"/>
            </w:tcMar>
          </w:tcPr>
          <w:p>
            <w:pPr>
              <w:spacing w:after="0"/>
            </w:pPr>
            <w:r>
              <w:rPr>
                <w:rFonts w:ascii="Aptos" w:hAnsi="Aptos"/>
                <w:b w:val="0"/>
                <w:sz w:val="13"/>
              </w:rPr>
              <w:t>Executive Sponsor (COO)</w:t>
            </w:r>
          </w:p>
        </w:tc>
        <w:tc>
          <w:tcPr>
            <w:tcW w:type="dxa" w:w="1944"/>
            <w:vAlign w:val="top"/>
            <w:tcMar>
              <w:top w:w="60" w:type="dxa"/>
              <w:start w:w="80" w:type="dxa"/>
              <w:bottom w:w="60" w:type="dxa"/>
              <w:end w:w="80" w:type="dxa"/>
            </w:tcMar>
          </w:tcPr>
          <w:p>
            <w:pPr>
              <w:spacing w:after="0"/>
            </w:pPr>
            <w:r>
              <w:rPr>
                <w:rFonts w:ascii="Aptos" w:hAnsi="Aptos"/>
                <w:b w:val="0"/>
                <w:sz w:val="13"/>
              </w:rPr>
              <w:t>Own business case, funding, adoption mandate, and enterprise outcome accountability.</w:t>
            </w:r>
          </w:p>
        </w:tc>
        <w:tc>
          <w:tcPr>
            <w:tcW w:type="dxa" w:w="2016"/>
            <w:vAlign w:val="top"/>
            <w:tcMar>
              <w:top w:w="60" w:type="dxa"/>
              <w:start w:w="80" w:type="dxa"/>
              <w:bottom w:w="60" w:type="dxa"/>
              <w:end w:w="80" w:type="dxa"/>
            </w:tcMar>
          </w:tcPr>
          <w:p>
            <w:pPr>
              <w:spacing w:after="0"/>
            </w:pPr>
            <w:r>
              <w:rPr>
                <w:rFonts w:ascii="Aptos" w:hAnsi="Aptos"/>
                <w:b w:val="0"/>
                <w:sz w:val="13"/>
              </w:rPr>
              <w:t>Missed cross-functional commitments, delayed decisions, weak visibility into silent execution risk.</w:t>
            </w:r>
          </w:p>
        </w:tc>
        <w:tc>
          <w:tcPr>
            <w:tcW w:type="dxa" w:w="1872"/>
            <w:vAlign w:val="top"/>
            <w:tcMar>
              <w:top w:w="60" w:type="dxa"/>
              <w:start w:w="80" w:type="dxa"/>
              <w:bottom w:w="60" w:type="dxa"/>
              <w:end w:w="80" w:type="dxa"/>
            </w:tcMar>
          </w:tcPr>
          <w:p>
            <w:pPr>
              <w:spacing w:after="0"/>
            </w:pPr>
            <w:r>
              <w:rPr>
                <w:rFonts w:ascii="Aptos" w:hAnsi="Aptos"/>
                <w:b w:val="0"/>
                <w:sz w:val="13"/>
              </w:rPr>
              <w:t>Executive risk view, measurable productivity gains, clear governance.</w:t>
            </w:r>
          </w:p>
        </w:tc>
        <w:tc>
          <w:tcPr>
            <w:tcW w:type="dxa" w:w="792"/>
            <w:vAlign w:val="top"/>
            <w:tcMar>
              <w:top w:w="60" w:type="dxa"/>
              <w:start w:w="80" w:type="dxa"/>
              <w:bottom w:w="60" w:type="dxa"/>
              <w:end w:w="80" w:type="dxa"/>
            </w:tcMar>
          </w:tcPr>
          <w:p>
            <w:pPr>
              <w:spacing w:after="0"/>
            </w:pPr>
            <w:r>
              <w:rPr>
                <w:rFonts w:ascii="Aptos" w:hAnsi="Aptos"/>
                <w:b w:val="0"/>
                <w:sz w:val="13"/>
              </w:rPr>
              <w:t>High</w:t>
            </w:r>
          </w:p>
        </w:tc>
        <w:tc>
          <w:tcPr>
            <w:tcW w:type="dxa" w:w="720"/>
            <w:vAlign w:val="top"/>
            <w:tcMar>
              <w:top w:w="60" w:type="dxa"/>
              <w:start w:w="80" w:type="dxa"/>
              <w:bottom w:w="60" w:type="dxa"/>
              <w:end w:w="80" w:type="dxa"/>
            </w:tcMar>
          </w:tcPr>
          <w:p>
            <w:pPr>
              <w:spacing w:after="0"/>
            </w:pPr>
            <w:r>
              <w:rPr>
                <w:rFonts w:ascii="Aptos" w:hAnsi="Aptos"/>
                <w:b w:val="0"/>
                <w:sz w:val="13"/>
              </w:rPr>
              <w:t>High</w:t>
            </w:r>
          </w:p>
        </w:tc>
        <w:tc>
          <w:tcPr>
            <w:tcW w:type="dxa" w:w="1872"/>
            <w:vAlign w:val="top"/>
            <w:tcMar>
              <w:top w:w="60" w:type="dxa"/>
              <w:start w:w="80" w:type="dxa"/>
              <w:bottom w:w="60" w:type="dxa"/>
              <w:end w:w="80" w:type="dxa"/>
            </w:tcMar>
          </w:tcPr>
          <w:p>
            <w:pPr>
              <w:spacing w:after="0"/>
            </w:pPr>
            <w:r>
              <w:rPr>
                <w:rFonts w:ascii="Aptos" w:hAnsi="Aptos"/>
                <w:b w:val="0"/>
                <w:sz w:val="13"/>
              </w:rPr>
              <w:t>Monthly steering committee; quarterly value realization review.</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STK-02</w:t>
            </w:r>
          </w:p>
        </w:tc>
        <w:tc>
          <w:tcPr>
            <w:tcW w:type="dxa" w:w="1656"/>
            <w:vAlign w:val="top"/>
            <w:tcMar>
              <w:top w:w="60" w:type="dxa"/>
              <w:start w:w="80" w:type="dxa"/>
              <w:bottom w:w="60" w:type="dxa"/>
              <w:end w:w="80" w:type="dxa"/>
            </w:tcMar>
            <w:shd w:fill="F7F9FC"/>
          </w:tcPr>
          <w:p>
            <w:pPr>
              <w:spacing w:after="0"/>
            </w:pPr>
            <w:r>
              <w:rPr>
                <w:rFonts w:ascii="Aptos" w:hAnsi="Aptos"/>
                <w:b w:val="0"/>
                <w:sz w:val="13"/>
              </w:rPr>
              <w:t>Product Owner</w:t>
            </w:r>
          </w:p>
        </w:tc>
        <w:tc>
          <w:tcPr>
            <w:tcW w:type="dxa" w:w="1944"/>
            <w:vAlign w:val="top"/>
            <w:tcMar>
              <w:top w:w="60" w:type="dxa"/>
              <w:start w:w="80" w:type="dxa"/>
              <w:bottom w:w="60" w:type="dxa"/>
              <w:end w:w="80" w:type="dxa"/>
            </w:tcMar>
            <w:shd w:fill="F7F9FC"/>
          </w:tcPr>
          <w:p>
            <w:pPr>
              <w:spacing w:after="0"/>
            </w:pPr>
            <w:r>
              <w:rPr>
                <w:rFonts w:ascii="Aptos" w:hAnsi="Aptos"/>
                <w:b w:val="0"/>
                <w:sz w:val="13"/>
              </w:rPr>
              <w:t>Prioritize roadmap, accept stories, resolve scope decisions, manage product outcomes.</w:t>
            </w:r>
          </w:p>
        </w:tc>
        <w:tc>
          <w:tcPr>
            <w:tcW w:type="dxa" w:w="2016"/>
            <w:vAlign w:val="top"/>
            <w:tcMar>
              <w:top w:w="60" w:type="dxa"/>
              <w:start w:w="80" w:type="dxa"/>
              <w:bottom w:w="60" w:type="dxa"/>
              <w:end w:w="80" w:type="dxa"/>
            </w:tcMar>
            <w:shd w:fill="F7F9FC"/>
          </w:tcPr>
          <w:p>
            <w:pPr>
              <w:spacing w:after="0"/>
            </w:pPr>
            <w:r>
              <w:rPr>
                <w:rFonts w:ascii="Aptos" w:hAnsi="Aptos"/>
                <w:b w:val="0"/>
                <w:sz w:val="13"/>
              </w:rPr>
              <w:t>Fragmented requests and limited evidence for prioritization.</w:t>
            </w:r>
          </w:p>
        </w:tc>
        <w:tc>
          <w:tcPr>
            <w:tcW w:type="dxa" w:w="1872"/>
            <w:vAlign w:val="top"/>
            <w:tcMar>
              <w:top w:w="60" w:type="dxa"/>
              <w:start w:w="80" w:type="dxa"/>
              <w:bottom w:w="60" w:type="dxa"/>
              <w:end w:w="80" w:type="dxa"/>
            </w:tcMar>
            <w:shd w:fill="F7F9FC"/>
          </w:tcPr>
          <w:p>
            <w:pPr>
              <w:spacing w:after="0"/>
            </w:pPr>
            <w:r>
              <w:rPr>
                <w:rFonts w:ascii="Aptos" w:hAnsi="Aptos"/>
                <w:b w:val="0"/>
                <w:sz w:val="13"/>
              </w:rPr>
              <w:t>Traceable backlog, rapid feedback, measurable adoption.</w:t>
            </w:r>
          </w:p>
        </w:tc>
        <w:tc>
          <w:tcPr>
            <w:tcW w:type="dxa" w:w="792"/>
            <w:vAlign w:val="top"/>
            <w:tcMar>
              <w:top w:w="60" w:type="dxa"/>
              <w:start w:w="80" w:type="dxa"/>
              <w:bottom w:w="60" w:type="dxa"/>
              <w:end w:w="80" w:type="dxa"/>
            </w:tcMar>
            <w:shd w:fill="F7F9FC"/>
          </w:tcPr>
          <w:p>
            <w:pPr>
              <w:spacing w:after="0"/>
            </w:pPr>
            <w:r>
              <w:rPr>
                <w:rFonts w:ascii="Aptos" w:hAnsi="Aptos"/>
                <w:b w:val="0"/>
                <w:sz w:val="13"/>
              </w:rPr>
              <w:t>High</w:t>
            </w:r>
          </w:p>
        </w:tc>
        <w:tc>
          <w:tcPr>
            <w:tcW w:type="dxa" w:w="720"/>
            <w:vAlign w:val="top"/>
            <w:tcMar>
              <w:top w:w="60" w:type="dxa"/>
              <w:start w:w="80" w:type="dxa"/>
              <w:bottom w:w="60" w:type="dxa"/>
              <w:end w:w="80" w:type="dxa"/>
            </w:tcMar>
            <w:shd w:fill="F7F9FC"/>
          </w:tcPr>
          <w:p>
            <w:pPr>
              <w:spacing w:after="0"/>
            </w:pPr>
            <w:r>
              <w:rPr>
                <w:rFonts w:ascii="Aptos" w:hAnsi="Aptos"/>
                <w:b w:val="0"/>
                <w:sz w:val="13"/>
              </w:rPr>
              <w:t>High</w:t>
            </w:r>
          </w:p>
        </w:tc>
        <w:tc>
          <w:tcPr>
            <w:tcW w:type="dxa" w:w="1872"/>
            <w:vAlign w:val="top"/>
            <w:tcMar>
              <w:top w:w="60" w:type="dxa"/>
              <w:start w:w="80" w:type="dxa"/>
              <w:bottom w:w="60" w:type="dxa"/>
              <w:end w:w="80" w:type="dxa"/>
            </w:tcMar>
            <w:shd w:fill="F7F9FC"/>
          </w:tcPr>
          <w:p>
            <w:pPr>
              <w:spacing w:after="0"/>
            </w:pPr>
            <w:r>
              <w:rPr>
                <w:rFonts w:ascii="Aptos" w:hAnsi="Aptos"/>
                <w:b w:val="0"/>
                <w:sz w:val="13"/>
              </w:rPr>
              <w:t>Twice-weekly refinement; sprint review and release readiness.</w:t>
            </w:r>
          </w:p>
        </w:tc>
      </w:tr>
      <w:tr>
        <w:tc>
          <w:tcPr>
            <w:tcW w:type="dxa" w:w="792"/>
            <w:vAlign w:val="top"/>
            <w:tcMar>
              <w:top w:w="60" w:type="dxa"/>
              <w:start w:w="80" w:type="dxa"/>
              <w:bottom w:w="60" w:type="dxa"/>
              <w:end w:w="80" w:type="dxa"/>
            </w:tcMar>
          </w:tcPr>
          <w:p>
            <w:pPr>
              <w:spacing w:after="0"/>
            </w:pPr>
            <w:r>
              <w:rPr>
                <w:rFonts w:ascii="Aptos" w:hAnsi="Aptos"/>
                <w:b w:val="0"/>
                <w:sz w:val="13"/>
              </w:rPr>
              <w:t>STK-03</w:t>
            </w:r>
          </w:p>
        </w:tc>
        <w:tc>
          <w:tcPr>
            <w:tcW w:type="dxa" w:w="1656"/>
            <w:vAlign w:val="top"/>
            <w:tcMar>
              <w:top w:w="60" w:type="dxa"/>
              <w:start w:w="80" w:type="dxa"/>
              <w:bottom w:w="60" w:type="dxa"/>
              <w:end w:w="80" w:type="dxa"/>
            </w:tcMar>
          </w:tcPr>
          <w:p>
            <w:pPr>
              <w:spacing w:after="0"/>
            </w:pPr>
            <w:r>
              <w:rPr>
                <w:rFonts w:ascii="Aptos" w:hAnsi="Aptos"/>
                <w:b w:val="0"/>
                <w:sz w:val="13"/>
              </w:rPr>
              <w:t>Enterprise Architecture</w:t>
            </w:r>
          </w:p>
        </w:tc>
        <w:tc>
          <w:tcPr>
            <w:tcW w:type="dxa" w:w="1944"/>
            <w:vAlign w:val="top"/>
            <w:tcMar>
              <w:top w:w="60" w:type="dxa"/>
              <w:start w:w="80" w:type="dxa"/>
              <w:bottom w:w="60" w:type="dxa"/>
              <w:end w:w="80" w:type="dxa"/>
            </w:tcMar>
          </w:tcPr>
          <w:p>
            <w:pPr>
              <w:spacing w:after="0"/>
            </w:pPr>
            <w:r>
              <w:rPr>
                <w:rFonts w:ascii="Aptos" w:hAnsi="Aptos"/>
                <w:b w:val="0"/>
                <w:sz w:val="13"/>
              </w:rPr>
              <w:t>Approve integration, identity, data, platform, and non-functional architecture.</w:t>
            </w:r>
          </w:p>
        </w:tc>
        <w:tc>
          <w:tcPr>
            <w:tcW w:type="dxa" w:w="2016"/>
            <w:vAlign w:val="top"/>
            <w:tcMar>
              <w:top w:w="60" w:type="dxa"/>
              <w:start w:w="80" w:type="dxa"/>
              <w:bottom w:w="60" w:type="dxa"/>
              <w:end w:w="80" w:type="dxa"/>
            </w:tcMar>
          </w:tcPr>
          <w:p>
            <w:pPr>
              <w:spacing w:after="0"/>
            </w:pPr>
            <w:r>
              <w:rPr>
                <w:rFonts w:ascii="Aptos" w:hAnsi="Aptos"/>
                <w:b w:val="0"/>
                <w:sz w:val="13"/>
              </w:rPr>
              <w:t>Point-to-point integrations and ungoverned AI services.</w:t>
            </w:r>
          </w:p>
        </w:tc>
        <w:tc>
          <w:tcPr>
            <w:tcW w:type="dxa" w:w="1872"/>
            <w:vAlign w:val="top"/>
            <w:tcMar>
              <w:top w:w="60" w:type="dxa"/>
              <w:start w:w="80" w:type="dxa"/>
              <w:bottom w:w="60" w:type="dxa"/>
              <w:end w:w="80" w:type="dxa"/>
            </w:tcMar>
          </w:tcPr>
          <w:p>
            <w:pPr>
              <w:spacing w:after="0"/>
            </w:pPr>
            <w:r>
              <w:rPr>
                <w:rFonts w:ascii="Aptos" w:hAnsi="Aptos"/>
                <w:b w:val="0"/>
                <w:sz w:val="13"/>
              </w:rPr>
              <w:t>Reusable APIs, event-driven patterns, approved cloud controls.</w:t>
            </w:r>
          </w:p>
        </w:tc>
        <w:tc>
          <w:tcPr>
            <w:tcW w:type="dxa" w:w="792"/>
            <w:vAlign w:val="top"/>
            <w:tcMar>
              <w:top w:w="60" w:type="dxa"/>
              <w:start w:w="80" w:type="dxa"/>
              <w:bottom w:w="60" w:type="dxa"/>
              <w:end w:w="80" w:type="dxa"/>
            </w:tcMar>
          </w:tcPr>
          <w:p>
            <w:pPr>
              <w:spacing w:after="0"/>
            </w:pPr>
            <w:r>
              <w:rPr>
                <w:rFonts w:ascii="Aptos" w:hAnsi="Aptos"/>
                <w:b w:val="0"/>
                <w:sz w:val="13"/>
              </w:rPr>
              <w:t>High</w:t>
            </w:r>
          </w:p>
        </w:tc>
        <w:tc>
          <w:tcPr>
            <w:tcW w:type="dxa" w:w="720"/>
            <w:vAlign w:val="top"/>
            <w:tcMar>
              <w:top w:w="60" w:type="dxa"/>
              <w:start w:w="80" w:type="dxa"/>
              <w:bottom w:w="60" w:type="dxa"/>
              <w:end w:w="80" w:type="dxa"/>
            </w:tcMar>
          </w:tcPr>
          <w:p>
            <w:pPr>
              <w:spacing w:after="0"/>
            </w:pPr>
            <w:r>
              <w:rPr>
                <w:rFonts w:ascii="Aptos" w:hAnsi="Aptos"/>
                <w:b w:val="0"/>
                <w:sz w:val="13"/>
              </w:rPr>
              <w:t>Medium</w:t>
            </w:r>
          </w:p>
        </w:tc>
        <w:tc>
          <w:tcPr>
            <w:tcW w:type="dxa" w:w="1872"/>
            <w:vAlign w:val="top"/>
            <w:tcMar>
              <w:top w:w="60" w:type="dxa"/>
              <w:start w:w="80" w:type="dxa"/>
              <w:bottom w:w="60" w:type="dxa"/>
              <w:end w:w="80" w:type="dxa"/>
            </w:tcMar>
          </w:tcPr>
          <w:p>
            <w:pPr>
              <w:spacing w:after="0"/>
            </w:pPr>
            <w:r>
              <w:rPr>
                <w:rFonts w:ascii="Aptos" w:hAnsi="Aptos"/>
                <w:b w:val="0"/>
                <w:sz w:val="13"/>
              </w:rPr>
              <w:t>Architecture review at discovery, design, and pre-production gates.</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STK-04</w:t>
            </w:r>
          </w:p>
        </w:tc>
        <w:tc>
          <w:tcPr>
            <w:tcW w:type="dxa" w:w="1656"/>
            <w:vAlign w:val="top"/>
            <w:tcMar>
              <w:top w:w="60" w:type="dxa"/>
              <w:start w:w="80" w:type="dxa"/>
              <w:bottom w:w="60" w:type="dxa"/>
              <w:end w:w="80" w:type="dxa"/>
            </w:tcMar>
            <w:shd w:fill="F7F9FC"/>
          </w:tcPr>
          <w:p>
            <w:pPr>
              <w:spacing w:after="0"/>
            </w:pPr>
            <w:r>
              <w:rPr>
                <w:rFonts w:ascii="Aptos" w:hAnsi="Aptos"/>
                <w:b w:val="0"/>
                <w:sz w:val="13"/>
              </w:rPr>
              <w:t>Information Security</w:t>
            </w:r>
          </w:p>
        </w:tc>
        <w:tc>
          <w:tcPr>
            <w:tcW w:type="dxa" w:w="1944"/>
            <w:vAlign w:val="top"/>
            <w:tcMar>
              <w:top w:w="60" w:type="dxa"/>
              <w:start w:w="80" w:type="dxa"/>
              <w:bottom w:w="60" w:type="dxa"/>
              <w:end w:w="80" w:type="dxa"/>
            </w:tcMar>
            <w:shd w:fill="F7F9FC"/>
          </w:tcPr>
          <w:p>
            <w:pPr>
              <w:spacing w:after="0"/>
            </w:pPr>
            <w:r>
              <w:rPr>
                <w:rFonts w:ascii="Aptos" w:hAnsi="Aptos"/>
                <w:b w:val="0"/>
                <w:sz w:val="13"/>
              </w:rPr>
              <w:t>Threat modeling, IAM, encryption, vulnerability and incident controls.</w:t>
            </w:r>
          </w:p>
        </w:tc>
        <w:tc>
          <w:tcPr>
            <w:tcW w:type="dxa" w:w="2016"/>
            <w:vAlign w:val="top"/>
            <w:tcMar>
              <w:top w:w="60" w:type="dxa"/>
              <w:start w:w="80" w:type="dxa"/>
              <w:bottom w:w="60" w:type="dxa"/>
              <w:end w:w="80" w:type="dxa"/>
            </w:tcMar>
            <w:shd w:fill="F7F9FC"/>
          </w:tcPr>
          <w:p>
            <w:pPr>
              <w:spacing w:after="0"/>
            </w:pPr>
            <w:r>
              <w:rPr>
                <w:rFonts w:ascii="Aptos" w:hAnsi="Aptos"/>
                <w:b w:val="0"/>
                <w:sz w:val="13"/>
              </w:rPr>
              <w:t>Sensitive message content and excessive permissions.</w:t>
            </w:r>
          </w:p>
        </w:tc>
        <w:tc>
          <w:tcPr>
            <w:tcW w:type="dxa" w:w="1872"/>
            <w:vAlign w:val="top"/>
            <w:tcMar>
              <w:top w:w="60" w:type="dxa"/>
              <w:start w:w="80" w:type="dxa"/>
              <w:bottom w:w="60" w:type="dxa"/>
              <w:end w:w="80" w:type="dxa"/>
            </w:tcMar>
            <w:shd w:fill="F7F9FC"/>
          </w:tcPr>
          <w:p>
            <w:pPr>
              <w:spacing w:after="0"/>
            </w:pPr>
            <w:r>
              <w:rPr>
                <w:rFonts w:ascii="Aptos" w:hAnsi="Aptos"/>
                <w:b w:val="0"/>
                <w:sz w:val="13"/>
              </w:rPr>
              <w:t>Least privilege, tenant isolation, security logging, evidence.</w:t>
            </w:r>
          </w:p>
        </w:tc>
        <w:tc>
          <w:tcPr>
            <w:tcW w:type="dxa" w:w="792"/>
            <w:vAlign w:val="top"/>
            <w:tcMar>
              <w:top w:w="60" w:type="dxa"/>
              <w:start w:w="80" w:type="dxa"/>
              <w:bottom w:w="60" w:type="dxa"/>
              <w:end w:w="80" w:type="dxa"/>
            </w:tcMar>
            <w:shd w:fill="F7F9FC"/>
          </w:tcPr>
          <w:p>
            <w:pPr>
              <w:spacing w:after="0"/>
            </w:pPr>
            <w:r>
              <w:rPr>
                <w:rFonts w:ascii="Aptos" w:hAnsi="Aptos"/>
                <w:b w:val="0"/>
                <w:sz w:val="13"/>
              </w:rPr>
              <w:t>High</w:t>
            </w:r>
          </w:p>
        </w:tc>
        <w:tc>
          <w:tcPr>
            <w:tcW w:type="dxa" w:w="720"/>
            <w:vAlign w:val="top"/>
            <w:tcMar>
              <w:top w:w="60" w:type="dxa"/>
              <w:start w:w="80" w:type="dxa"/>
              <w:bottom w:w="60" w:type="dxa"/>
              <w:end w:w="80" w:type="dxa"/>
            </w:tcMar>
            <w:shd w:fill="F7F9FC"/>
          </w:tcPr>
          <w:p>
            <w:pPr>
              <w:spacing w:after="0"/>
            </w:pPr>
            <w:r>
              <w:rPr>
                <w:rFonts w:ascii="Aptos" w:hAnsi="Aptos"/>
                <w:b w:val="0"/>
                <w:sz w:val="13"/>
              </w:rPr>
              <w:t>Medium</w:t>
            </w:r>
          </w:p>
        </w:tc>
        <w:tc>
          <w:tcPr>
            <w:tcW w:type="dxa" w:w="1872"/>
            <w:vAlign w:val="top"/>
            <w:tcMar>
              <w:top w:w="60" w:type="dxa"/>
              <w:start w:w="80" w:type="dxa"/>
              <w:bottom w:w="60" w:type="dxa"/>
              <w:end w:w="80" w:type="dxa"/>
            </w:tcMar>
            <w:shd w:fill="F7F9FC"/>
          </w:tcPr>
          <w:p>
            <w:pPr>
              <w:spacing w:after="0"/>
            </w:pPr>
            <w:r>
              <w:rPr>
                <w:rFonts w:ascii="Aptos" w:hAnsi="Aptos"/>
                <w:b w:val="0"/>
                <w:sz w:val="13"/>
              </w:rPr>
              <w:t>Biweekly security workstream; formal control sign-off.</w:t>
            </w:r>
          </w:p>
        </w:tc>
      </w:tr>
      <w:tr>
        <w:tc>
          <w:tcPr>
            <w:tcW w:type="dxa" w:w="792"/>
            <w:vAlign w:val="top"/>
            <w:tcMar>
              <w:top w:w="60" w:type="dxa"/>
              <w:start w:w="80" w:type="dxa"/>
              <w:bottom w:w="60" w:type="dxa"/>
              <w:end w:w="80" w:type="dxa"/>
            </w:tcMar>
          </w:tcPr>
          <w:p>
            <w:pPr>
              <w:spacing w:after="0"/>
            </w:pPr>
            <w:r>
              <w:rPr>
                <w:rFonts w:ascii="Aptos" w:hAnsi="Aptos"/>
                <w:b w:val="0"/>
                <w:sz w:val="13"/>
              </w:rPr>
              <w:t>STK-05</w:t>
            </w:r>
          </w:p>
        </w:tc>
        <w:tc>
          <w:tcPr>
            <w:tcW w:type="dxa" w:w="1656"/>
            <w:vAlign w:val="top"/>
            <w:tcMar>
              <w:top w:w="60" w:type="dxa"/>
              <w:start w:w="80" w:type="dxa"/>
              <w:bottom w:w="60" w:type="dxa"/>
              <w:end w:w="80" w:type="dxa"/>
            </w:tcMar>
          </w:tcPr>
          <w:p>
            <w:pPr>
              <w:spacing w:after="0"/>
            </w:pPr>
            <w:r>
              <w:rPr>
                <w:rFonts w:ascii="Aptos" w:hAnsi="Aptos"/>
                <w:b w:val="0"/>
                <w:sz w:val="13"/>
              </w:rPr>
              <w:t>Privacy &amp; Legal</w:t>
            </w:r>
          </w:p>
        </w:tc>
        <w:tc>
          <w:tcPr>
            <w:tcW w:type="dxa" w:w="1944"/>
            <w:vAlign w:val="top"/>
            <w:tcMar>
              <w:top w:w="60" w:type="dxa"/>
              <w:start w:w="80" w:type="dxa"/>
              <w:bottom w:w="60" w:type="dxa"/>
              <w:end w:w="80" w:type="dxa"/>
            </w:tcMar>
          </w:tcPr>
          <w:p>
            <w:pPr>
              <w:spacing w:after="0"/>
            </w:pPr>
            <w:r>
              <w:rPr>
                <w:rFonts w:ascii="Aptos" w:hAnsi="Aptos"/>
                <w:b w:val="0"/>
                <w:sz w:val="13"/>
              </w:rPr>
              <w:t>Define lawful processing, consent, retention, discovery, and acceptable monitoring boundaries.</w:t>
            </w:r>
          </w:p>
        </w:tc>
        <w:tc>
          <w:tcPr>
            <w:tcW w:type="dxa" w:w="2016"/>
            <w:vAlign w:val="top"/>
            <w:tcMar>
              <w:top w:w="60" w:type="dxa"/>
              <w:start w:w="80" w:type="dxa"/>
              <w:bottom w:w="60" w:type="dxa"/>
              <w:end w:w="80" w:type="dxa"/>
            </w:tcMar>
          </w:tcPr>
          <w:p>
            <w:pPr>
              <w:spacing w:after="0"/>
            </w:pPr>
            <w:r>
              <w:rPr>
                <w:rFonts w:ascii="Aptos" w:hAnsi="Aptos"/>
                <w:b w:val="0"/>
                <w:sz w:val="13"/>
              </w:rPr>
              <w:t>Employee surveillance risk and cross-border data handling.</w:t>
            </w:r>
          </w:p>
        </w:tc>
        <w:tc>
          <w:tcPr>
            <w:tcW w:type="dxa" w:w="1872"/>
            <w:vAlign w:val="top"/>
            <w:tcMar>
              <w:top w:w="60" w:type="dxa"/>
              <w:start w:w="80" w:type="dxa"/>
              <w:bottom w:w="60" w:type="dxa"/>
              <w:end w:w="80" w:type="dxa"/>
            </w:tcMar>
          </w:tcPr>
          <w:p>
            <w:pPr>
              <w:spacing w:after="0"/>
            </w:pPr>
            <w:r>
              <w:rPr>
                <w:rFonts w:ascii="Aptos" w:hAnsi="Aptos"/>
                <w:b w:val="0"/>
                <w:sz w:val="13"/>
              </w:rPr>
              <w:t>Purpose limitation, configurable retention, data subject controls.</w:t>
            </w:r>
          </w:p>
        </w:tc>
        <w:tc>
          <w:tcPr>
            <w:tcW w:type="dxa" w:w="792"/>
            <w:vAlign w:val="top"/>
            <w:tcMar>
              <w:top w:w="60" w:type="dxa"/>
              <w:start w:w="80" w:type="dxa"/>
              <w:bottom w:w="60" w:type="dxa"/>
              <w:end w:w="80" w:type="dxa"/>
            </w:tcMar>
          </w:tcPr>
          <w:p>
            <w:pPr>
              <w:spacing w:after="0"/>
            </w:pPr>
            <w:r>
              <w:rPr>
                <w:rFonts w:ascii="Aptos" w:hAnsi="Aptos"/>
                <w:b w:val="0"/>
                <w:sz w:val="13"/>
              </w:rPr>
              <w:t>High</w:t>
            </w:r>
          </w:p>
        </w:tc>
        <w:tc>
          <w:tcPr>
            <w:tcW w:type="dxa" w:w="720"/>
            <w:vAlign w:val="top"/>
            <w:tcMar>
              <w:top w:w="60" w:type="dxa"/>
              <w:start w:w="80" w:type="dxa"/>
              <w:bottom w:w="60" w:type="dxa"/>
              <w:end w:w="80" w:type="dxa"/>
            </w:tcMar>
          </w:tcPr>
          <w:p>
            <w:pPr>
              <w:spacing w:after="0"/>
            </w:pPr>
            <w:r>
              <w:rPr>
                <w:rFonts w:ascii="Aptos" w:hAnsi="Aptos"/>
                <w:b w:val="0"/>
                <w:sz w:val="13"/>
              </w:rPr>
              <w:t>High</w:t>
            </w:r>
          </w:p>
        </w:tc>
        <w:tc>
          <w:tcPr>
            <w:tcW w:type="dxa" w:w="1872"/>
            <w:vAlign w:val="top"/>
            <w:tcMar>
              <w:top w:w="60" w:type="dxa"/>
              <w:start w:w="80" w:type="dxa"/>
              <w:bottom w:w="60" w:type="dxa"/>
              <w:end w:w="80" w:type="dxa"/>
            </w:tcMar>
          </w:tcPr>
          <w:p>
            <w:pPr>
              <w:spacing w:after="0"/>
            </w:pPr>
            <w:r>
              <w:rPr>
                <w:rFonts w:ascii="Aptos" w:hAnsi="Aptos"/>
                <w:b w:val="0"/>
                <w:sz w:val="13"/>
              </w:rPr>
              <w:t>Weekly policy workshop during design; monthly compliance review.</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STK-06</w:t>
            </w:r>
          </w:p>
        </w:tc>
        <w:tc>
          <w:tcPr>
            <w:tcW w:type="dxa" w:w="1656"/>
            <w:vAlign w:val="top"/>
            <w:tcMar>
              <w:top w:w="60" w:type="dxa"/>
              <w:start w:w="80" w:type="dxa"/>
              <w:bottom w:w="60" w:type="dxa"/>
              <w:end w:w="80" w:type="dxa"/>
            </w:tcMar>
            <w:shd w:fill="F7F9FC"/>
          </w:tcPr>
          <w:p>
            <w:pPr>
              <w:spacing w:after="0"/>
            </w:pPr>
            <w:r>
              <w:rPr>
                <w:rFonts w:ascii="Aptos" w:hAnsi="Aptos"/>
                <w:b w:val="0"/>
                <w:sz w:val="13"/>
              </w:rPr>
              <w:t>Data Governance Council</w:t>
            </w:r>
          </w:p>
        </w:tc>
        <w:tc>
          <w:tcPr>
            <w:tcW w:type="dxa" w:w="1944"/>
            <w:vAlign w:val="top"/>
            <w:tcMar>
              <w:top w:w="60" w:type="dxa"/>
              <w:start w:w="80" w:type="dxa"/>
              <w:bottom w:w="60" w:type="dxa"/>
              <w:end w:w="80" w:type="dxa"/>
            </w:tcMar>
            <w:shd w:fill="F7F9FC"/>
          </w:tcPr>
          <w:p>
            <w:pPr>
              <w:spacing w:after="0"/>
            </w:pPr>
            <w:r>
              <w:rPr>
                <w:rFonts w:ascii="Aptos" w:hAnsi="Aptos"/>
                <w:b w:val="0"/>
                <w:sz w:val="13"/>
              </w:rPr>
              <w:t>Approve data definitions, stewardship, lineage, quality and reference data.</w:t>
            </w:r>
          </w:p>
        </w:tc>
        <w:tc>
          <w:tcPr>
            <w:tcW w:type="dxa" w:w="2016"/>
            <w:vAlign w:val="top"/>
            <w:tcMar>
              <w:top w:w="60" w:type="dxa"/>
              <w:start w:w="80" w:type="dxa"/>
              <w:bottom w:w="60" w:type="dxa"/>
              <w:end w:w="80" w:type="dxa"/>
            </w:tcMar>
            <w:shd w:fill="F7F9FC"/>
          </w:tcPr>
          <w:p>
            <w:pPr>
              <w:spacing w:after="0"/>
            </w:pPr>
            <w:r>
              <w:rPr>
                <w:rFonts w:ascii="Aptos" w:hAnsi="Aptos"/>
                <w:b w:val="0"/>
                <w:sz w:val="13"/>
              </w:rPr>
              <w:t>Inconsistent ownership, status and SLA definitions.</w:t>
            </w:r>
          </w:p>
        </w:tc>
        <w:tc>
          <w:tcPr>
            <w:tcW w:type="dxa" w:w="1872"/>
            <w:vAlign w:val="top"/>
            <w:tcMar>
              <w:top w:w="60" w:type="dxa"/>
              <w:start w:w="80" w:type="dxa"/>
              <w:bottom w:w="60" w:type="dxa"/>
              <w:end w:w="80" w:type="dxa"/>
            </w:tcMar>
            <w:shd w:fill="F7F9FC"/>
          </w:tcPr>
          <w:p>
            <w:pPr>
              <w:spacing w:after="0"/>
            </w:pPr>
            <w:r>
              <w:rPr>
                <w:rFonts w:ascii="Aptos" w:hAnsi="Aptos"/>
                <w:b w:val="0"/>
                <w:sz w:val="13"/>
              </w:rPr>
              <w:t>Certified KPI glossary, lineage, data quality thresholds.</w:t>
            </w:r>
          </w:p>
        </w:tc>
        <w:tc>
          <w:tcPr>
            <w:tcW w:type="dxa" w:w="792"/>
            <w:vAlign w:val="top"/>
            <w:tcMar>
              <w:top w:w="60" w:type="dxa"/>
              <w:start w:w="80" w:type="dxa"/>
              <w:bottom w:w="60" w:type="dxa"/>
              <w:end w:w="80" w:type="dxa"/>
            </w:tcMar>
            <w:shd w:fill="F7F9FC"/>
          </w:tcPr>
          <w:p>
            <w:pPr>
              <w:spacing w:after="0"/>
            </w:pPr>
            <w:r>
              <w:rPr>
                <w:rFonts w:ascii="Aptos" w:hAnsi="Aptos"/>
                <w:b w:val="0"/>
                <w:sz w:val="13"/>
              </w:rPr>
              <w:t>Medium</w:t>
            </w:r>
          </w:p>
        </w:tc>
        <w:tc>
          <w:tcPr>
            <w:tcW w:type="dxa" w:w="720"/>
            <w:vAlign w:val="top"/>
            <w:tcMar>
              <w:top w:w="60" w:type="dxa"/>
              <w:start w:w="80" w:type="dxa"/>
              <w:bottom w:w="60" w:type="dxa"/>
              <w:end w:w="80" w:type="dxa"/>
            </w:tcMar>
            <w:shd w:fill="F7F9FC"/>
          </w:tcPr>
          <w:p>
            <w:pPr>
              <w:spacing w:after="0"/>
            </w:pPr>
            <w:r>
              <w:rPr>
                <w:rFonts w:ascii="Aptos" w:hAnsi="Aptos"/>
                <w:b w:val="0"/>
                <w:sz w:val="13"/>
              </w:rPr>
              <w:t>High</w:t>
            </w:r>
          </w:p>
        </w:tc>
        <w:tc>
          <w:tcPr>
            <w:tcW w:type="dxa" w:w="1872"/>
            <w:vAlign w:val="top"/>
            <w:tcMar>
              <w:top w:w="60" w:type="dxa"/>
              <w:start w:w="80" w:type="dxa"/>
              <w:bottom w:w="60" w:type="dxa"/>
              <w:end w:w="80" w:type="dxa"/>
            </w:tcMar>
            <w:shd w:fill="F7F9FC"/>
          </w:tcPr>
          <w:p>
            <w:pPr>
              <w:spacing w:after="0"/>
            </w:pPr>
            <w:r>
              <w:rPr>
                <w:rFonts w:ascii="Aptos" w:hAnsi="Aptos"/>
                <w:b w:val="0"/>
                <w:sz w:val="13"/>
              </w:rPr>
              <w:t>Biweekly data governance forum; certification before launch.</w:t>
            </w:r>
          </w:p>
        </w:tc>
      </w:tr>
      <w:tr>
        <w:tc>
          <w:tcPr>
            <w:tcW w:type="dxa" w:w="792"/>
            <w:vAlign w:val="top"/>
            <w:tcMar>
              <w:top w:w="60" w:type="dxa"/>
              <w:start w:w="80" w:type="dxa"/>
              <w:bottom w:w="60" w:type="dxa"/>
              <w:end w:w="80" w:type="dxa"/>
            </w:tcMar>
          </w:tcPr>
          <w:p>
            <w:pPr>
              <w:spacing w:after="0"/>
            </w:pPr>
            <w:r>
              <w:rPr>
                <w:rFonts w:ascii="Aptos" w:hAnsi="Aptos"/>
                <w:b w:val="0"/>
                <w:sz w:val="13"/>
              </w:rPr>
              <w:t>STK-07</w:t>
            </w:r>
          </w:p>
        </w:tc>
        <w:tc>
          <w:tcPr>
            <w:tcW w:type="dxa" w:w="1656"/>
            <w:vAlign w:val="top"/>
            <w:tcMar>
              <w:top w:w="60" w:type="dxa"/>
              <w:start w:w="80" w:type="dxa"/>
              <w:bottom w:w="60" w:type="dxa"/>
              <w:end w:w="80" w:type="dxa"/>
            </w:tcMar>
          </w:tcPr>
          <w:p>
            <w:pPr>
              <w:spacing w:after="0"/>
            </w:pPr>
            <w:r>
              <w:rPr>
                <w:rFonts w:ascii="Aptos" w:hAnsi="Aptos"/>
                <w:b w:val="0"/>
                <w:sz w:val="13"/>
              </w:rPr>
              <w:t>Department Heads</w:t>
            </w:r>
          </w:p>
        </w:tc>
        <w:tc>
          <w:tcPr>
            <w:tcW w:type="dxa" w:w="1944"/>
            <w:vAlign w:val="top"/>
            <w:tcMar>
              <w:top w:w="60" w:type="dxa"/>
              <w:start w:w="80" w:type="dxa"/>
              <w:bottom w:w="60" w:type="dxa"/>
              <w:end w:w="80" w:type="dxa"/>
            </w:tcMar>
          </w:tcPr>
          <w:p>
            <w:pPr>
              <w:spacing w:after="0"/>
            </w:pPr>
            <w:r>
              <w:rPr>
                <w:rFonts w:ascii="Aptos" w:hAnsi="Aptos"/>
                <w:b w:val="0"/>
                <w:sz w:val="13"/>
              </w:rPr>
              <w:t>Drive adoption, act on escalations, monitor team performance.</w:t>
            </w:r>
          </w:p>
        </w:tc>
        <w:tc>
          <w:tcPr>
            <w:tcW w:type="dxa" w:w="2016"/>
            <w:vAlign w:val="top"/>
            <w:tcMar>
              <w:top w:w="60" w:type="dxa"/>
              <w:start w:w="80" w:type="dxa"/>
              <w:bottom w:w="60" w:type="dxa"/>
              <w:end w:w="80" w:type="dxa"/>
            </w:tcMar>
          </w:tcPr>
          <w:p>
            <w:pPr>
              <w:spacing w:after="0"/>
            </w:pPr>
            <w:r>
              <w:rPr>
                <w:rFonts w:ascii="Aptos" w:hAnsi="Aptos"/>
                <w:b w:val="0"/>
                <w:sz w:val="13"/>
              </w:rPr>
              <w:t>Late surprises and manual status chasing.</w:t>
            </w:r>
          </w:p>
        </w:tc>
        <w:tc>
          <w:tcPr>
            <w:tcW w:type="dxa" w:w="1872"/>
            <w:vAlign w:val="top"/>
            <w:tcMar>
              <w:top w:w="60" w:type="dxa"/>
              <w:start w:w="80" w:type="dxa"/>
              <w:bottom w:w="60" w:type="dxa"/>
              <w:end w:w="80" w:type="dxa"/>
            </w:tcMar>
          </w:tcPr>
          <w:p>
            <w:pPr>
              <w:spacing w:after="0"/>
            </w:pPr>
            <w:r>
              <w:rPr>
                <w:rFonts w:ascii="Aptos" w:hAnsi="Aptos"/>
                <w:b w:val="0"/>
                <w:sz w:val="13"/>
              </w:rPr>
              <w:t>Department dashboards, drill-down, fair accountability measures.</w:t>
            </w:r>
          </w:p>
        </w:tc>
        <w:tc>
          <w:tcPr>
            <w:tcW w:type="dxa" w:w="792"/>
            <w:vAlign w:val="top"/>
            <w:tcMar>
              <w:top w:w="60" w:type="dxa"/>
              <w:start w:w="80" w:type="dxa"/>
              <w:bottom w:w="60" w:type="dxa"/>
              <w:end w:w="80" w:type="dxa"/>
            </w:tcMar>
          </w:tcPr>
          <w:p>
            <w:pPr>
              <w:spacing w:after="0"/>
            </w:pPr>
            <w:r>
              <w:rPr>
                <w:rFonts w:ascii="Aptos" w:hAnsi="Aptos"/>
                <w:b w:val="0"/>
                <w:sz w:val="13"/>
              </w:rPr>
              <w:t>High</w:t>
            </w:r>
          </w:p>
        </w:tc>
        <w:tc>
          <w:tcPr>
            <w:tcW w:type="dxa" w:w="720"/>
            <w:vAlign w:val="top"/>
            <w:tcMar>
              <w:top w:w="60" w:type="dxa"/>
              <w:start w:w="80" w:type="dxa"/>
              <w:bottom w:w="60" w:type="dxa"/>
              <w:end w:w="80" w:type="dxa"/>
            </w:tcMar>
          </w:tcPr>
          <w:p>
            <w:pPr>
              <w:spacing w:after="0"/>
            </w:pPr>
            <w:r>
              <w:rPr>
                <w:rFonts w:ascii="Aptos" w:hAnsi="Aptos"/>
                <w:b w:val="0"/>
                <w:sz w:val="13"/>
              </w:rPr>
              <w:t>High</w:t>
            </w:r>
          </w:p>
        </w:tc>
        <w:tc>
          <w:tcPr>
            <w:tcW w:type="dxa" w:w="1872"/>
            <w:vAlign w:val="top"/>
            <w:tcMar>
              <w:top w:w="60" w:type="dxa"/>
              <w:start w:w="80" w:type="dxa"/>
              <w:bottom w:w="60" w:type="dxa"/>
              <w:end w:w="80" w:type="dxa"/>
            </w:tcMar>
          </w:tcPr>
          <w:p>
            <w:pPr>
              <w:spacing w:after="0"/>
            </w:pPr>
            <w:r>
              <w:rPr>
                <w:rFonts w:ascii="Aptos" w:hAnsi="Aptos"/>
                <w:b w:val="0"/>
                <w:sz w:val="13"/>
              </w:rPr>
              <w:t>Monthly business review; targeted adoption digest.</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STK-08</w:t>
            </w:r>
          </w:p>
        </w:tc>
        <w:tc>
          <w:tcPr>
            <w:tcW w:type="dxa" w:w="1656"/>
            <w:vAlign w:val="top"/>
            <w:tcMar>
              <w:top w:w="60" w:type="dxa"/>
              <w:start w:w="80" w:type="dxa"/>
              <w:bottom w:w="60" w:type="dxa"/>
              <w:end w:w="80" w:type="dxa"/>
            </w:tcMar>
            <w:shd w:fill="F7F9FC"/>
          </w:tcPr>
          <w:p>
            <w:pPr>
              <w:spacing w:after="0"/>
            </w:pPr>
            <w:r>
              <w:rPr>
                <w:rFonts w:ascii="Aptos" w:hAnsi="Aptos"/>
                <w:b w:val="0"/>
                <w:sz w:val="13"/>
              </w:rPr>
              <w:t>Managers / Team Leads</w:t>
            </w:r>
          </w:p>
        </w:tc>
        <w:tc>
          <w:tcPr>
            <w:tcW w:type="dxa" w:w="1944"/>
            <w:vAlign w:val="top"/>
            <w:tcMar>
              <w:top w:w="60" w:type="dxa"/>
              <w:start w:w="80" w:type="dxa"/>
              <w:bottom w:w="60" w:type="dxa"/>
              <w:end w:w="80" w:type="dxa"/>
            </w:tcMar>
            <w:shd w:fill="F7F9FC"/>
          </w:tcPr>
          <w:p>
            <w:pPr>
              <w:spacing w:after="0"/>
            </w:pPr>
            <w:r>
              <w:rPr>
                <w:rFonts w:ascii="Aptos" w:hAnsi="Aptos"/>
                <w:b w:val="0"/>
                <w:sz w:val="13"/>
              </w:rPr>
              <w:t>Review team commitments, reassign work, manage exceptions.</w:t>
            </w:r>
          </w:p>
        </w:tc>
        <w:tc>
          <w:tcPr>
            <w:tcW w:type="dxa" w:w="2016"/>
            <w:vAlign w:val="top"/>
            <w:tcMar>
              <w:top w:w="60" w:type="dxa"/>
              <w:start w:w="80" w:type="dxa"/>
              <w:bottom w:w="60" w:type="dxa"/>
              <w:end w:w="80" w:type="dxa"/>
            </w:tcMar>
            <w:shd w:fill="F7F9FC"/>
          </w:tcPr>
          <w:p>
            <w:pPr>
              <w:spacing w:after="0"/>
            </w:pPr>
            <w:r>
              <w:rPr>
                <w:rFonts w:ascii="Aptos" w:hAnsi="Aptos"/>
                <w:b w:val="0"/>
                <w:sz w:val="13"/>
              </w:rPr>
              <w:t>Multiple tools and unclear ownership.</w:t>
            </w:r>
          </w:p>
        </w:tc>
        <w:tc>
          <w:tcPr>
            <w:tcW w:type="dxa" w:w="1872"/>
            <w:vAlign w:val="top"/>
            <w:tcMar>
              <w:top w:w="60" w:type="dxa"/>
              <w:start w:w="80" w:type="dxa"/>
              <w:bottom w:w="60" w:type="dxa"/>
              <w:end w:w="80" w:type="dxa"/>
            </w:tcMar>
            <w:shd w:fill="F7F9FC"/>
          </w:tcPr>
          <w:p>
            <w:pPr>
              <w:spacing w:after="0"/>
            </w:pPr>
            <w:r>
              <w:rPr>
                <w:rFonts w:ascii="Aptos" w:hAnsi="Aptos"/>
                <w:b w:val="0"/>
                <w:sz w:val="13"/>
              </w:rPr>
              <w:t>Actionable queue, low-noise reminders, bulk triage.</w:t>
            </w:r>
          </w:p>
        </w:tc>
        <w:tc>
          <w:tcPr>
            <w:tcW w:type="dxa" w:w="792"/>
            <w:vAlign w:val="top"/>
            <w:tcMar>
              <w:top w:w="60" w:type="dxa"/>
              <w:start w:w="80" w:type="dxa"/>
              <w:bottom w:w="60" w:type="dxa"/>
              <w:end w:w="80" w:type="dxa"/>
            </w:tcMar>
            <w:shd w:fill="F7F9FC"/>
          </w:tcPr>
          <w:p>
            <w:pPr>
              <w:spacing w:after="0"/>
            </w:pPr>
            <w:r>
              <w:rPr>
                <w:rFonts w:ascii="Aptos" w:hAnsi="Aptos"/>
                <w:b w:val="0"/>
                <w:sz w:val="13"/>
              </w:rPr>
              <w:t>Medium</w:t>
            </w:r>
          </w:p>
        </w:tc>
        <w:tc>
          <w:tcPr>
            <w:tcW w:type="dxa" w:w="720"/>
            <w:vAlign w:val="top"/>
            <w:tcMar>
              <w:top w:w="60" w:type="dxa"/>
              <w:start w:w="80" w:type="dxa"/>
              <w:bottom w:w="60" w:type="dxa"/>
              <w:end w:w="80" w:type="dxa"/>
            </w:tcMar>
            <w:shd w:fill="F7F9FC"/>
          </w:tcPr>
          <w:p>
            <w:pPr>
              <w:spacing w:after="0"/>
            </w:pPr>
            <w:r>
              <w:rPr>
                <w:rFonts w:ascii="Aptos" w:hAnsi="Aptos"/>
                <w:b w:val="0"/>
                <w:sz w:val="13"/>
              </w:rPr>
              <w:t>High</w:t>
            </w:r>
          </w:p>
        </w:tc>
        <w:tc>
          <w:tcPr>
            <w:tcW w:type="dxa" w:w="1872"/>
            <w:vAlign w:val="top"/>
            <w:tcMar>
              <w:top w:w="60" w:type="dxa"/>
              <w:start w:w="80" w:type="dxa"/>
              <w:bottom w:w="60" w:type="dxa"/>
              <w:end w:w="80" w:type="dxa"/>
            </w:tcMar>
            <w:shd w:fill="F7F9FC"/>
          </w:tcPr>
          <w:p>
            <w:pPr>
              <w:spacing w:after="0"/>
            </w:pPr>
            <w:r>
              <w:rPr>
                <w:rFonts w:ascii="Aptos" w:hAnsi="Aptos"/>
                <w:b w:val="0"/>
                <w:sz w:val="13"/>
              </w:rPr>
              <w:t>Pilot office hours; weekly usage insights.</w:t>
            </w:r>
          </w:p>
        </w:tc>
      </w:tr>
      <w:tr>
        <w:tc>
          <w:tcPr>
            <w:tcW w:type="dxa" w:w="792"/>
            <w:vAlign w:val="top"/>
            <w:tcMar>
              <w:top w:w="60" w:type="dxa"/>
              <w:start w:w="80" w:type="dxa"/>
              <w:bottom w:w="60" w:type="dxa"/>
              <w:end w:w="80" w:type="dxa"/>
            </w:tcMar>
          </w:tcPr>
          <w:p>
            <w:pPr>
              <w:spacing w:after="0"/>
            </w:pPr>
            <w:r>
              <w:rPr>
                <w:rFonts w:ascii="Aptos" w:hAnsi="Aptos"/>
                <w:b w:val="0"/>
                <w:sz w:val="13"/>
              </w:rPr>
              <w:t>STK-09</w:t>
            </w:r>
          </w:p>
        </w:tc>
        <w:tc>
          <w:tcPr>
            <w:tcW w:type="dxa" w:w="1656"/>
            <w:vAlign w:val="top"/>
            <w:tcMar>
              <w:top w:w="60" w:type="dxa"/>
              <w:start w:w="80" w:type="dxa"/>
              <w:bottom w:w="60" w:type="dxa"/>
              <w:end w:w="80" w:type="dxa"/>
            </w:tcMar>
          </w:tcPr>
          <w:p>
            <w:pPr>
              <w:spacing w:after="0"/>
            </w:pPr>
            <w:r>
              <w:rPr>
                <w:rFonts w:ascii="Aptos" w:hAnsi="Aptos"/>
                <w:b w:val="0"/>
                <w:sz w:val="13"/>
              </w:rPr>
              <w:t>Employees / Promise Owners</w:t>
            </w:r>
          </w:p>
        </w:tc>
        <w:tc>
          <w:tcPr>
            <w:tcW w:type="dxa" w:w="1944"/>
            <w:vAlign w:val="top"/>
            <w:tcMar>
              <w:top w:w="60" w:type="dxa"/>
              <w:start w:w="80" w:type="dxa"/>
              <w:bottom w:w="60" w:type="dxa"/>
              <w:end w:w="80" w:type="dxa"/>
            </w:tcMar>
          </w:tcPr>
          <w:p>
            <w:pPr>
              <w:spacing w:after="0"/>
            </w:pPr>
            <w:r>
              <w:rPr>
                <w:rFonts w:ascii="Aptos" w:hAnsi="Aptos"/>
                <w:b w:val="0"/>
                <w:sz w:val="13"/>
              </w:rPr>
              <w:t>Confirm, update, fulfill, reassign, or dispute detected promises.</w:t>
            </w:r>
          </w:p>
        </w:tc>
        <w:tc>
          <w:tcPr>
            <w:tcW w:type="dxa" w:w="2016"/>
            <w:vAlign w:val="top"/>
            <w:tcMar>
              <w:top w:w="60" w:type="dxa"/>
              <w:start w:w="80" w:type="dxa"/>
              <w:bottom w:w="60" w:type="dxa"/>
              <w:end w:w="80" w:type="dxa"/>
            </w:tcMar>
          </w:tcPr>
          <w:p>
            <w:pPr>
              <w:spacing w:after="0"/>
            </w:pPr>
            <w:r>
              <w:rPr>
                <w:rFonts w:ascii="Aptos" w:hAnsi="Aptos"/>
                <w:b w:val="0"/>
                <w:sz w:val="13"/>
              </w:rPr>
              <w:t>Manual task entry, notification fatigue, false positives.</w:t>
            </w:r>
          </w:p>
        </w:tc>
        <w:tc>
          <w:tcPr>
            <w:tcW w:type="dxa" w:w="1872"/>
            <w:vAlign w:val="top"/>
            <w:tcMar>
              <w:top w:w="60" w:type="dxa"/>
              <w:start w:w="80" w:type="dxa"/>
              <w:bottom w:w="60" w:type="dxa"/>
              <w:end w:w="80" w:type="dxa"/>
            </w:tcMar>
          </w:tcPr>
          <w:p>
            <w:pPr>
              <w:spacing w:after="0"/>
            </w:pPr>
            <w:r>
              <w:rPr>
                <w:rFonts w:ascii="Aptos" w:hAnsi="Aptos"/>
                <w:b w:val="0"/>
                <w:sz w:val="13"/>
              </w:rPr>
              <w:t>Transparent AI reasoning, easy correction, privacy safeguards.</w:t>
            </w:r>
          </w:p>
        </w:tc>
        <w:tc>
          <w:tcPr>
            <w:tcW w:type="dxa" w:w="792"/>
            <w:vAlign w:val="top"/>
            <w:tcMar>
              <w:top w:w="60" w:type="dxa"/>
              <w:start w:w="80" w:type="dxa"/>
              <w:bottom w:w="60" w:type="dxa"/>
              <w:end w:w="80" w:type="dxa"/>
            </w:tcMar>
          </w:tcPr>
          <w:p>
            <w:pPr>
              <w:spacing w:after="0"/>
            </w:pPr>
            <w:r>
              <w:rPr>
                <w:rFonts w:ascii="Aptos" w:hAnsi="Aptos"/>
                <w:b w:val="0"/>
                <w:sz w:val="13"/>
              </w:rPr>
              <w:t>Medium</w:t>
            </w:r>
          </w:p>
        </w:tc>
        <w:tc>
          <w:tcPr>
            <w:tcW w:type="dxa" w:w="720"/>
            <w:vAlign w:val="top"/>
            <w:tcMar>
              <w:top w:w="60" w:type="dxa"/>
              <w:start w:w="80" w:type="dxa"/>
              <w:bottom w:w="60" w:type="dxa"/>
              <w:end w:w="80" w:type="dxa"/>
            </w:tcMar>
          </w:tcPr>
          <w:p>
            <w:pPr>
              <w:spacing w:after="0"/>
            </w:pPr>
            <w:r>
              <w:rPr>
                <w:rFonts w:ascii="Aptos" w:hAnsi="Aptos"/>
                <w:b w:val="0"/>
                <w:sz w:val="13"/>
              </w:rPr>
              <w:t>High</w:t>
            </w:r>
          </w:p>
        </w:tc>
        <w:tc>
          <w:tcPr>
            <w:tcW w:type="dxa" w:w="1872"/>
            <w:vAlign w:val="top"/>
            <w:tcMar>
              <w:top w:w="60" w:type="dxa"/>
              <w:start w:w="80" w:type="dxa"/>
              <w:bottom w:w="60" w:type="dxa"/>
              <w:end w:w="80" w:type="dxa"/>
            </w:tcMar>
          </w:tcPr>
          <w:p>
            <w:pPr>
              <w:spacing w:after="0"/>
            </w:pPr>
            <w:r>
              <w:rPr>
                <w:rFonts w:ascii="Aptos" w:hAnsi="Aptos"/>
                <w:b w:val="0"/>
                <w:sz w:val="13"/>
              </w:rPr>
              <w:t>In-product onboarding, FAQs, feedback channel, pulse surveys.</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STK-10</w:t>
            </w:r>
          </w:p>
        </w:tc>
        <w:tc>
          <w:tcPr>
            <w:tcW w:type="dxa" w:w="1656"/>
            <w:vAlign w:val="top"/>
            <w:tcMar>
              <w:top w:w="60" w:type="dxa"/>
              <w:start w:w="80" w:type="dxa"/>
              <w:bottom w:w="60" w:type="dxa"/>
              <w:end w:w="80" w:type="dxa"/>
            </w:tcMar>
            <w:shd w:fill="F7F9FC"/>
          </w:tcPr>
          <w:p>
            <w:pPr>
              <w:spacing w:after="0"/>
            </w:pPr>
            <w:r>
              <w:rPr>
                <w:rFonts w:ascii="Aptos" w:hAnsi="Aptos"/>
                <w:b w:val="0"/>
                <w:sz w:val="13"/>
              </w:rPr>
              <w:t>Integration Engineering</w:t>
            </w:r>
          </w:p>
        </w:tc>
        <w:tc>
          <w:tcPr>
            <w:tcW w:type="dxa" w:w="1944"/>
            <w:vAlign w:val="top"/>
            <w:tcMar>
              <w:top w:w="60" w:type="dxa"/>
              <w:start w:w="80" w:type="dxa"/>
              <w:bottom w:w="60" w:type="dxa"/>
              <w:end w:w="80" w:type="dxa"/>
            </w:tcMar>
            <w:shd w:fill="F7F9FC"/>
          </w:tcPr>
          <w:p>
            <w:pPr>
              <w:spacing w:after="0"/>
            </w:pPr>
            <w:r>
              <w:rPr>
                <w:rFonts w:ascii="Aptos" w:hAnsi="Aptos"/>
                <w:b w:val="0"/>
                <w:sz w:val="13"/>
              </w:rPr>
              <w:t>Build and operate connectors, webhooks, replay, throttling and monitoring.</w:t>
            </w:r>
          </w:p>
        </w:tc>
        <w:tc>
          <w:tcPr>
            <w:tcW w:type="dxa" w:w="2016"/>
            <w:vAlign w:val="top"/>
            <w:tcMar>
              <w:top w:w="60" w:type="dxa"/>
              <w:start w:w="80" w:type="dxa"/>
              <w:bottom w:w="60" w:type="dxa"/>
              <w:end w:w="80" w:type="dxa"/>
            </w:tcMar>
            <w:shd w:fill="F7F9FC"/>
          </w:tcPr>
          <w:p>
            <w:pPr>
              <w:spacing w:after="0"/>
            </w:pPr>
            <w:r>
              <w:rPr>
                <w:rFonts w:ascii="Aptos" w:hAnsi="Aptos"/>
                <w:b w:val="0"/>
                <w:sz w:val="13"/>
              </w:rPr>
              <w:t>API rate limits, schema drift, token expiry.</w:t>
            </w:r>
          </w:p>
        </w:tc>
        <w:tc>
          <w:tcPr>
            <w:tcW w:type="dxa" w:w="1872"/>
            <w:vAlign w:val="top"/>
            <w:tcMar>
              <w:top w:w="60" w:type="dxa"/>
              <w:start w:w="80" w:type="dxa"/>
              <w:bottom w:w="60" w:type="dxa"/>
              <w:end w:w="80" w:type="dxa"/>
            </w:tcMar>
            <w:shd w:fill="F7F9FC"/>
          </w:tcPr>
          <w:p>
            <w:pPr>
              <w:spacing w:after="0"/>
            </w:pPr>
            <w:r>
              <w:rPr>
                <w:rFonts w:ascii="Aptos" w:hAnsi="Aptos"/>
                <w:b w:val="0"/>
                <w:sz w:val="13"/>
              </w:rPr>
              <w:t>Clear contracts, observability, idempotency.</w:t>
            </w:r>
          </w:p>
        </w:tc>
        <w:tc>
          <w:tcPr>
            <w:tcW w:type="dxa" w:w="792"/>
            <w:vAlign w:val="top"/>
            <w:tcMar>
              <w:top w:w="60" w:type="dxa"/>
              <w:start w:w="80" w:type="dxa"/>
              <w:bottom w:w="60" w:type="dxa"/>
              <w:end w:w="80" w:type="dxa"/>
            </w:tcMar>
            <w:shd w:fill="F7F9FC"/>
          </w:tcPr>
          <w:p>
            <w:pPr>
              <w:spacing w:after="0"/>
            </w:pPr>
            <w:r>
              <w:rPr>
                <w:rFonts w:ascii="Aptos" w:hAnsi="Aptos"/>
                <w:b w:val="0"/>
                <w:sz w:val="13"/>
              </w:rPr>
              <w:t>Medium</w:t>
            </w:r>
          </w:p>
        </w:tc>
        <w:tc>
          <w:tcPr>
            <w:tcW w:type="dxa" w:w="720"/>
            <w:vAlign w:val="top"/>
            <w:tcMar>
              <w:top w:w="60" w:type="dxa"/>
              <w:start w:w="80" w:type="dxa"/>
              <w:bottom w:w="60" w:type="dxa"/>
              <w:end w:w="80" w:type="dxa"/>
            </w:tcMar>
            <w:shd w:fill="F7F9FC"/>
          </w:tcPr>
          <w:p>
            <w:pPr>
              <w:spacing w:after="0"/>
            </w:pPr>
            <w:r>
              <w:rPr>
                <w:rFonts w:ascii="Aptos" w:hAnsi="Aptos"/>
                <w:b w:val="0"/>
                <w:sz w:val="13"/>
              </w:rPr>
              <w:t>High</w:t>
            </w:r>
          </w:p>
        </w:tc>
        <w:tc>
          <w:tcPr>
            <w:tcW w:type="dxa" w:w="1872"/>
            <w:vAlign w:val="top"/>
            <w:tcMar>
              <w:top w:w="60" w:type="dxa"/>
              <w:start w:w="80" w:type="dxa"/>
              <w:bottom w:w="60" w:type="dxa"/>
              <w:end w:w="80" w:type="dxa"/>
            </w:tcMar>
            <w:shd w:fill="F7F9FC"/>
          </w:tcPr>
          <w:p>
            <w:pPr>
              <w:spacing w:after="0"/>
            </w:pPr>
            <w:r>
              <w:rPr>
                <w:rFonts w:ascii="Aptos" w:hAnsi="Aptos"/>
                <w:b w:val="0"/>
                <w:sz w:val="13"/>
              </w:rPr>
              <w:t>Daily stand-up during integration sprints; weekly API review.</w:t>
            </w:r>
          </w:p>
        </w:tc>
      </w:tr>
      <w:tr>
        <w:tc>
          <w:tcPr>
            <w:tcW w:type="dxa" w:w="792"/>
            <w:vAlign w:val="top"/>
            <w:tcMar>
              <w:top w:w="60" w:type="dxa"/>
              <w:start w:w="80" w:type="dxa"/>
              <w:bottom w:w="60" w:type="dxa"/>
              <w:end w:w="80" w:type="dxa"/>
            </w:tcMar>
          </w:tcPr>
          <w:p>
            <w:pPr>
              <w:spacing w:after="0"/>
            </w:pPr>
            <w:r>
              <w:rPr>
                <w:rFonts w:ascii="Aptos" w:hAnsi="Aptos"/>
                <w:b w:val="0"/>
                <w:sz w:val="13"/>
              </w:rPr>
              <w:t>STK-11</w:t>
            </w:r>
          </w:p>
        </w:tc>
        <w:tc>
          <w:tcPr>
            <w:tcW w:type="dxa" w:w="1656"/>
            <w:vAlign w:val="top"/>
            <w:tcMar>
              <w:top w:w="60" w:type="dxa"/>
              <w:start w:w="80" w:type="dxa"/>
              <w:bottom w:w="60" w:type="dxa"/>
              <w:end w:w="80" w:type="dxa"/>
            </w:tcMar>
          </w:tcPr>
          <w:p>
            <w:pPr>
              <w:spacing w:after="0"/>
            </w:pPr>
            <w:r>
              <w:rPr>
                <w:rFonts w:ascii="Aptos" w:hAnsi="Aptos"/>
                <w:b w:val="0"/>
                <w:sz w:val="13"/>
              </w:rPr>
              <w:t>Data Science / ML</w:t>
            </w:r>
          </w:p>
        </w:tc>
        <w:tc>
          <w:tcPr>
            <w:tcW w:type="dxa" w:w="1944"/>
            <w:vAlign w:val="top"/>
            <w:tcMar>
              <w:top w:w="60" w:type="dxa"/>
              <w:start w:w="80" w:type="dxa"/>
              <w:bottom w:w="60" w:type="dxa"/>
              <w:end w:w="80" w:type="dxa"/>
            </w:tcMar>
          </w:tcPr>
          <w:p>
            <w:pPr>
              <w:spacing w:after="0"/>
            </w:pPr>
            <w:r>
              <w:rPr>
                <w:rFonts w:ascii="Aptos" w:hAnsi="Aptos"/>
                <w:b w:val="0"/>
                <w:sz w:val="13"/>
              </w:rPr>
              <w:t>Build extraction, classification, prediction, evaluation and model monitoring.</w:t>
            </w:r>
          </w:p>
        </w:tc>
        <w:tc>
          <w:tcPr>
            <w:tcW w:type="dxa" w:w="2016"/>
            <w:vAlign w:val="top"/>
            <w:tcMar>
              <w:top w:w="60" w:type="dxa"/>
              <w:start w:w="80" w:type="dxa"/>
              <w:bottom w:w="60" w:type="dxa"/>
              <w:end w:w="80" w:type="dxa"/>
            </w:tcMar>
          </w:tcPr>
          <w:p>
            <w:pPr>
              <w:spacing w:after="0"/>
            </w:pPr>
            <w:r>
              <w:rPr>
                <w:rFonts w:ascii="Aptos" w:hAnsi="Aptos"/>
                <w:b w:val="0"/>
                <w:sz w:val="13"/>
              </w:rPr>
              <w:t>Limited labeled data and changing language patterns.</w:t>
            </w:r>
          </w:p>
        </w:tc>
        <w:tc>
          <w:tcPr>
            <w:tcW w:type="dxa" w:w="1872"/>
            <w:vAlign w:val="top"/>
            <w:tcMar>
              <w:top w:w="60" w:type="dxa"/>
              <w:start w:w="80" w:type="dxa"/>
              <w:bottom w:w="60" w:type="dxa"/>
              <w:end w:w="80" w:type="dxa"/>
            </w:tcMar>
          </w:tcPr>
          <w:p>
            <w:pPr>
              <w:spacing w:after="0"/>
            </w:pPr>
            <w:r>
              <w:rPr>
                <w:rFonts w:ascii="Aptos" w:hAnsi="Aptos"/>
                <w:b w:val="0"/>
                <w:sz w:val="13"/>
              </w:rPr>
              <w:t>Human feedback loop, model registry, evaluation dataset.</w:t>
            </w:r>
          </w:p>
        </w:tc>
        <w:tc>
          <w:tcPr>
            <w:tcW w:type="dxa" w:w="792"/>
            <w:vAlign w:val="top"/>
            <w:tcMar>
              <w:top w:w="60" w:type="dxa"/>
              <w:start w:w="80" w:type="dxa"/>
              <w:bottom w:w="60" w:type="dxa"/>
              <w:end w:w="80" w:type="dxa"/>
            </w:tcMar>
          </w:tcPr>
          <w:p>
            <w:pPr>
              <w:spacing w:after="0"/>
            </w:pPr>
            <w:r>
              <w:rPr>
                <w:rFonts w:ascii="Aptos" w:hAnsi="Aptos"/>
                <w:b w:val="0"/>
                <w:sz w:val="13"/>
              </w:rPr>
              <w:t>Medium</w:t>
            </w:r>
          </w:p>
        </w:tc>
        <w:tc>
          <w:tcPr>
            <w:tcW w:type="dxa" w:w="720"/>
            <w:vAlign w:val="top"/>
            <w:tcMar>
              <w:top w:w="60" w:type="dxa"/>
              <w:start w:w="80" w:type="dxa"/>
              <w:bottom w:w="60" w:type="dxa"/>
              <w:end w:w="80" w:type="dxa"/>
            </w:tcMar>
          </w:tcPr>
          <w:p>
            <w:pPr>
              <w:spacing w:after="0"/>
            </w:pPr>
            <w:r>
              <w:rPr>
                <w:rFonts w:ascii="Aptos" w:hAnsi="Aptos"/>
                <w:b w:val="0"/>
                <w:sz w:val="13"/>
              </w:rPr>
              <w:t>High</w:t>
            </w:r>
          </w:p>
        </w:tc>
        <w:tc>
          <w:tcPr>
            <w:tcW w:type="dxa" w:w="1872"/>
            <w:vAlign w:val="top"/>
            <w:tcMar>
              <w:top w:w="60" w:type="dxa"/>
              <w:start w:w="80" w:type="dxa"/>
              <w:bottom w:w="60" w:type="dxa"/>
              <w:end w:w="80" w:type="dxa"/>
            </w:tcMar>
          </w:tcPr>
          <w:p>
            <w:pPr>
              <w:spacing w:after="0"/>
            </w:pPr>
            <w:r>
              <w:rPr>
                <w:rFonts w:ascii="Aptos" w:hAnsi="Aptos"/>
                <w:b w:val="0"/>
                <w:sz w:val="13"/>
              </w:rPr>
              <w:t>Weekly model review; monthly bias and drift review.</w:t>
            </w:r>
          </w:p>
        </w:tc>
      </w:tr>
      <w:tr>
        <w:tc>
          <w:tcPr>
            <w:tcW w:type="dxa" w:w="792"/>
            <w:vAlign w:val="top"/>
            <w:tcMar>
              <w:top w:w="60" w:type="dxa"/>
              <w:start w:w="80" w:type="dxa"/>
              <w:bottom w:w="60" w:type="dxa"/>
              <w:end w:w="80" w:type="dxa"/>
            </w:tcMar>
            <w:shd w:fill="F7F9FC"/>
          </w:tcPr>
          <w:p>
            <w:pPr>
              <w:spacing w:after="0"/>
            </w:pPr>
            <w:r>
              <w:rPr>
                <w:rFonts w:ascii="Aptos" w:hAnsi="Aptos"/>
                <w:b w:val="0"/>
                <w:sz w:val="13"/>
              </w:rPr>
              <w:t>STK-12</w:t>
            </w:r>
          </w:p>
        </w:tc>
        <w:tc>
          <w:tcPr>
            <w:tcW w:type="dxa" w:w="1656"/>
            <w:vAlign w:val="top"/>
            <w:tcMar>
              <w:top w:w="60" w:type="dxa"/>
              <w:start w:w="80" w:type="dxa"/>
              <w:bottom w:w="60" w:type="dxa"/>
              <w:end w:w="80" w:type="dxa"/>
            </w:tcMar>
            <w:shd w:fill="F7F9FC"/>
          </w:tcPr>
          <w:p>
            <w:pPr>
              <w:spacing w:after="0"/>
            </w:pPr>
            <w:r>
              <w:rPr>
                <w:rFonts w:ascii="Aptos" w:hAnsi="Aptos"/>
                <w:b w:val="0"/>
                <w:sz w:val="13"/>
              </w:rPr>
              <w:t>Support &amp; Platform Operations</w:t>
            </w:r>
          </w:p>
        </w:tc>
        <w:tc>
          <w:tcPr>
            <w:tcW w:type="dxa" w:w="1944"/>
            <w:vAlign w:val="top"/>
            <w:tcMar>
              <w:top w:w="60" w:type="dxa"/>
              <w:start w:w="80" w:type="dxa"/>
              <w:bottom w:w="60" w:type="dxa"/>
              <w:end w:w="80" w:type="dxa"/>
            </w:tcMar>
            <w:shd w:fill="F7F9FC"/>
          </w:tcPr>
          <w:p>
            <w:pPr>
              <w:spacing w:after="0"/>
            </w:pPr>
            <w:r>
              <w:rPr>
                <w:rFonts w:ascii="Aptos" w:hAnsi="Aptos"/>
                <w:b w:val="0"/>
                <w:sz w:val="13"/>
              </w:rPr>
              <w:t>Incident response, support, runbooks, availability and capacity.</w:t>
            </w:r>
          </w:p>
        </w:tc>
        <w:tc>
          <w:tcPr>
            <w:tcW w:type="dxa" w:w="2016"/>
            <w:vAlign w:val="top"/>
            <w:tcMar>
              <w:top w:w="60" w:type="dxa"/>
              <w:start w:w="80" w:type="dxa"/>
              <w:bottom w:w="60" w:type="dxa"/>
              <w:end w:w="80" w:type="dxa"/>
            </w:tcMar>
            <w:shd w:fill="F7F9FC"/>
          </w:tcPr>
          <w:p>
            <w:pPr>
              <w:spacing w:after="0"/>
            </w:pPr>
            <w:r>
              <w:rPr>
                <w:rFonts w:ascii="Aptos" w:hAnsi="Aptos"/>
                <w:b w:val="0"/>
                <w:sz w:val="13"/>
              </w:rPr>
              <w:t>Hard-to-diagnose ingestion and notification failures.</w:t>
            </w:r>
          </w:p>
        </w:tc>
        <w:tc>
          <w:tcPr>
            <w:tcW w:type="dxa" w:w="1872"/>
            <w:vAlign w:val="top"/>
            <w:tcMar>
              <w:top w:w="60" w:type="dxa"/>
              <w:start w:w="80" w:type="dxa"/>
              <w:bottom w:w="60" w:type="dxa"/>
              <w:end w:w="80" w:type="dxa"/>
            </w:tcMar>
            <w:shd w:fill="F7F9FC"/>
          </w:tcPr>
          <w:p>
            <w:pPr>
              <w:spacing w:after="0"/>
            </w:pPr>
            <w:r>
              <w:rPr>
                <w:rFonts w:ascii="Aptos" w:hAnsi="Aptos"/>
                <w:b w:val="0"/>
                <w:sz w:val="13"/>
              </w:rPr>
              <w:t>SLOs, dashboards, replay tools, clear ownership.</w:t>
            </w:r>
          </w:p>
        </w:tc>
        <w:tc>
          <w:tcPr>
            <w:tcW w:type="dxa" w:w="792"/>
            <w:vAlign w:val="top"/>
            <w:tcMar>
              <w:top w:w="60" w:type="dxa"/>
              <w:start w:w="80" w:type="dxa"/>
              <w:bottom w:w="60" w:type="dxa"/>
              <w:end w:w="80" w:type="dxa"/>
            </w:tcMar>
            <w:shd w:fill="F7F9FC"/>
          </w:tcPr>
          <w:p>
            <w:pPr>
              <w:spacing w:after="0"/>
            </w:pPr>
            <w:r>
              <w:rPr>
                <w:rFonts w:ascii="Aptos" w:hAnsi="Aptos"/>
                <w:b w:val="0"/>
                <w:sz w:val="13"/>
              </w:rPr>
              <w:t>Medium</w:t>
            </w:r>
          </w:p>
        </w:tc>
        <w:tc>
          <w:tcPr>
            <w:tcW w:type="dxa" w:w="720"/>
            <w:vAlign w:val="top"/>
            <w:tcMar>
              <w:top w:w="60" w:type="dxa"/>
              <w:start w:w="80" w:type="dxa"/>
              <w:bottom w:w="60" w:type="dxa"/>
              <w:end w:w="80" w:type="dxa"/>
            </w:tcMar>
            <w:shd w:fill="F7F9FC"/>
          </w:tcPr>
          <w:p>
            <w:pPr>
              <w:spacing w:after="0"/>
            </w:pPr>
            <w:r>
              <w:rPr>
                <w:rFonts w:ascii="Aptos" w:hAnsi="Aptos"/>
                <w:b w:val="0"/>
                <w:sz w:val="13"/>
              </w:rPr>
              <w:t>Medium</w:t>
            </w:r>
          </w:p>
        </w:tc>
        <w:tc>
          <w:tcPr>
            <w:tcW w:type="dxa" w:w="1872"/>
            <w:vAlign w:val="top"/>
            <w:tcMar>
              <w:top w:w="60" w:type="dxa"/>
              <w:start w:w="80" w:type="dxa"/>
              <w:bottom w:w="60" w:type="dxa"/>
              <w:end w:w="80" w:type="dxa"/>
            </w:tcMar>
            <w:shd w:fill="F7F9FC"/>
          </w:tcPr>
          <w:p>
            <w:pPr>
              <w:spacing w:after="0"/>
            </w:pPr>
            <w:r>
              <w:rPr>
                <w:rFonts w:ascii="Aptos" w:hAnsi="Aptos"/>
                <w:b w:val="0"/>
                <w:sz w:val="13"/>
              </w:rPr>
              <w:t>Operational readiness reviews; weekly service report after launch.</w:t>
            </w:r>
          </w:p>
        </w:tc>
      </w:tr>
    </w:tbl>
    <w:p>
      <w:pPr>
        <w:spacing w:after="20"/>
      </w:pPr>
    </w:p>
    <w:p>
      <w:pPr>
        <w:pStyle w:val="Heading2"/>
        <w:keepNext/>
      </w:pPr>
      <w:r>
        <w:t>2.2 Stakeholder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5"/>
              </w:rPr>
              <w:t>Stakeholder Group</w:t>
            </w:r>
          </w:p>
        </w:tc>
        <w:tc>
          <w:tcPr>
            <w:tcW w:type="dxa" w:w="2304"/>
            <w:shd w:fill="17365D"/>
            <w:vAlign w:val="center"/>
            <w:tcMar>
              <w:top w:w="60" w:type="dxa"/>
              <w:start w:w="80" w:type="dxa"/>
              <w:bottom w:w="60" w:type="dxa"/>
              <w:end w:w="80" w:type="dxa"/>
            </w:tcMar>
          </w:tcPr>
          <w:p>
            <w:pPr>
              <w:jc w:val="center"/>
            </w:pPr>
            <w:r>
              <w:rPr>
                <w:rFonts w:ascii="Aptos" w:hAnsi="Aptos"/>
                <w:b/>
                <w:color w:val="FFFFFF"/>
                <w:sz w:val="15"/>
              </w:rPr>
              <w:t>Business Need</w:t>
            </w:r>
          </w:p>
        </w:tc>
        <w:tc>
          <w:tcPr>
            <w:tcW w:type="dxa" w:w="2448"/>
            <w:shd w:fill="17365D"/>
            <w:vAlign w:val="center"/>
            <w:tcMar>
              <w:top w:w="60" w:type="dxa"/>
              <w:start w:w="80" w:type="dxa"/>
              <w:bottom w:w="60" w:type="dxa"/>
              <w:end w:w="80" w:type="dxa"/>
            </w:tcMar>
          </w:tcPr>
          <w:p>
            <w:pPr>
              <w:jc w:val="center"/>
            </w:pPr>
            <w:r>
              <w:rPr>
                <w:rFonts w:ascii="Aptos" w:hAnsi="Aptos"/>
                <w:b/>
                <w:color w:val="FFFFFF"/>
                <w:sz w:val="15"/>
              </w:rPr>
              <w:t>Decision Rights</w:t>
            </w:r>
          </w:p>
        </w:tc>
        <w:tc>
          <w:tcPr>
            <w:tcW w:type="dxa" w:w="2160"/>
            <w:shd w:fill="17365D"/>
            <w:vAlign w:val="center"/>
            <w:tcMar>
              <w:top w:w="60" w:type="dxa"/>
              <w:start w:w="80" w:type="dxa"/>
              <w:bottom w:w="60" w:type="dxa"/>
              <w:end w:w="80" w:type="dxa"/>
            </w:tcMar>
          </w:tcPr>
          <w:p>
            <w:pPr>
              <w:jc w:val="center"/>
            </w:pPr>
            <w:r>
              <w:rPr>
                <w:rFonts w:ascii="Aptos" w:hAnsi="Aptos"/>
                <w:b/>
                <w:color w:val="FFFFFF"/>
                <w:sz w:val="15"/>
              </w:rPr>
              <w:t>Engagement Method</w:t>
            </w:r>
          </w:p>
        </w:tc>
        <w:tc>
          <w:tcPr>
            <w:tcW w:type="dxa" w:w="1872"/>
            <w:shd w:fill="17365D"/>
            <w:vAlign w:val="center"/>
            <w:tcMar>
              <w:top w:w="60" w:type="dxa"/>
              <w:start w:w="80" w:type="dxa"/>
              <w:bottom w:w="60" w:type="dxa"/>
              <w:end w:w="80" w:type="dxa"/>
            </w:tcMar>
          </w:tcPr>
          <w:p>
            <w:pPr>
              <w:jc w:val="center"/>
            </w:pPr>
            <w:r>
              <w:rPr>
                <w:rFonts w:ascii="Aptos" w:hAnsi="Aptos"/>
                <w:b/>
                <w:color w:val="FFFFFF"/>
                <w:sz w:val="15"/>
              </w:rPr>
              <w:t>Success Signal</w:t>
            </w:r>
          </w:p>
        </w:tc>
      </w:tr>
      <w:tr>
        <w:tc>
          <w:tcPr>
            <w:tcW w:type="dxa" w:w="2160"/>
            <w:vAlign w:val="top"/>
            <w:tcMar>
              <w:top w:w="60" w:type="dxa"/>
              <w:start w:w="80" w:type="dxa"/>
              <w:bottom w:w="60" w:type="dxa"/>
              <w:end w:w="80" w:type="dxa"/>
            </w:tcMar>
          </w:tcPr>
          <w:p>
            <w:pPr>
              <w:spacing w:after="0"/>
            </w:pPr>
            <w:r>
              <w:rPr>
                <w:rFonts w:ascii="Aptos" w:hAnsi="Aptos"/>
                <w:b w:val="0"/>
                <w:sz w:val="15"/>
              </w:rPr>
              <w:t>Executive Sponsor / Steering Committee</w:t>
            </w:r>
          </w:p>
        </w:tc>
        <w:tc>
          <w:tcPr>
            <w:tcW w:type="dxa" w:w="2304"/>
            <w:vAlign w:val="top"/>
            <w:tcMar>
              <w:top w:w="60" w:type="dxa"/>
              <w:start w:w="80" w:type="dxa"/>
              <w:bottom w:w="60" w:type="dxa"/>
              <w:end w:w="80" w:type="dxa"/>
            </w:tcMar>
          </w:tcPr>
          <w:p>
            <w:pPr>
              <w:spacing w:after="0"/>
            </w:pPr>
            <w:r>
              <w:rPr>
                <w:rFonts w:ascii="Aptos" w:hAnsi="Aptos"/>
                <w:b w:val="0"/>
                <w:sz w:val="15"/>
              </w:rPr>
              <w:t>Value, risk and strategic alignment</w:t>
            </w:r>
          </w:p>
        </w:tc>
        <w:tc>
          <w:tcPr>
            <w:tcW w:type="dxa" w:w="2448"/>
            <w:vAlign w:val="top"/>
            <w:tcMar>
              <w:top w:w="60" w:type="dxa"/>
              <w:start w:w="80" w:type="dxa"/>
              <w:bottom w:w="60" w:type="dxa"/>
              <w:end w:w="80" w:type="dxa"/>
            </w:tcMar>
          </w:tcPr>
          <w:p>
            <w:pPr>
              <w:spacing w:after="0"/>
            </w:pPr>
            <w:r>
              <w:rPr>
                <w:rFonts w:ascii="Aptos" w:hAnsi="Aptos"/>
                <w:b w:val="0"/>
                <w:sz w:val="15"/>
              </w:rPr>
              <w:t>Funding, scope exception, release go/no-go</w:t>
            </w:r>
          </w:p>
        </w:tc>
        <w:tc>
          <w:tcPr>
            <w:tcW w:type="dxa" w:w="2160"/>
            <w:vAlign w:val="top"/>
            <w:tcMar>
              <w:top w:w="60" w:type="dxa"/>
              <w:start w:w="80" w:type="dxa"/>
              <w:bottom w:w="60" w:type="dxa"/>
              <w:end w:w="80" w:type="dxa"/>
            </w:tcMar>
          </w:tcPr>
          <w:p>
            <w:pPr>
              <w:spacing w:after="0"/>
            </w:pPr>
            <w:r>
              <w:rPr>
                <w:rFonts w:ascii="Aptos" w:hAnsi="Aptos"/>
                <w:b w:val="0"/>
                <w:sz w:val="15"/>
              </w:rPr>
              <w:t>Monthly steering and quarterly value review</w:t>
            </w:r>
          </w:p>
        </w:tc>
        <w:tc>
          <w:tcPr>
            <w:tcW w:type="dxa" w:w="1872"/>
            <w:vAlign w:val="top"/>
            <w:tcMar>
              <w:top w:w="60" w:type="dxa"/>
              <w:start w:w="80" w:type="dxa"/>
              <w:bottom w:w="60" w:type="dxa"/>
              <w:end w:w="80" w:type="dxa"/>
            </w:tcMar>
          </w:tcPr>
          <w:p>
            <w:pPr>
              <w:spacing w:after="0"/>
            </w:pPr>
            <w:r>
              <w:rPr>
                <w:rFonts w:ascii="Aptos" w:hAnsi="Aptos"/>
                <w:b w:val="0"/>
                <w:sz w:val="15"/>
              </w:rPr>
              <w:t>Approved gates and validated benefit</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Product and Delivery Leadership</w:t>
            </w:r>
          </w:p>
        </w:tc>
        <w:tc>
          <w:tcPr>
            <w:tcW w:type="dxa" w:w="2304"/>
            <w:vAlign w:val="top"/>
            <w:tcMar>
              <w:top w:w="60" w:type="dxa"/>
              <w:start w:w="80" w:type="dxa"/>
              <w:bottom w:w="60" w:type="dxa"/>
              <w:end w:w="80" w:type="dxa"/>
            </w:tcMar>
            <w:shd w:fill="F7F9FC"/>
          </w:tcPr>
          <w:p>
            <w:pPr>
              <w:spacing w:after="0"/>
            </w:pPr>
            <w:r>
              <w:rPr>
                <w:rFonts w:ascii="Aptos" w:hAnsi="Aptos"/>
                <w:b w:val="0"/>
                <w:sz w:val="15"/>
              </w:rPr>
              <w:t>Outcome-focused roadmap and delivery predictability</w:t>
            </w:r>
          </w:p>
        </w:tc>
        <w:tc>
          <w:tcPr>
            <w:tcW w:type="dxa" w:w="2448"/>
            <w:vAlign w:val="top"/>
            <w:tcMar>
              <w:top w:w="60" w:type="dxa"/>
              <w:start w:w="80" w:type="dxa"/>
              <w:bottom w:w="60" w:type="dxa"/>
              <w:end w:w="80" w:type="dxa"/>
            </w:tcMar>
            <w:shd w:fill="F7F9FC"/>
          </w:tcPr>
          <w:p>
            <w:pPr>
              <w:spacing w:after="0"/>
            </w:pPr>
            <w:r>
              <w:rPr>
                <w:rFonts w:ascii="Aptos" w:hAnsi="Aptos"/>
                <w:b w:val="0"/>
                <w:sz w:val="15"/>
              </w:rPr>
              <w:t>Backlog priority, acceptance, release content</w:t>
            </w:r>
          </w:p>
        </w:tc>
        <w:tc>
          <w:tcPr>
            <w:tcW w:type="dxa" w:w="2160"/>
            <w:vAlign w:val="top"/>
            <w:tcMar>
              <w:top w:w="60" w:type="dxa"/>
              <w:start w:w="80" w:type="dxa"/>
              <w:bottom w:w="60" w:type="dxa"/>
              <w:end w:w="80" w:type="dxa"/>
            </w:tcMar>
            <w:shd w:fill="F7F9FC"/>
          </w:tcPr>
          <w:p>
            <w:pPr>
              <w:spacing w:after="0"/>
            </w:pPr>
            <w:r>
              <w:rPr>
                <w:rFonts w:ascii="Aptos" w:hAnsi="Aptos"/>
                <w:b w:val="0"/>
                <w:sz w:val="15"/>
              </w:rPr>
              <w:t>Refinement, sprint review, release readiness</w:t>
            </w:r>
          </w:p>
        </w:tc>
        <w:tc>
          <w:tcPr>
            <w:tcW w:type="dxa" w:w="1872"/>
            <w:vAlign w:val="top"/>
            <w:tcMar>
              <w:top w:w="60" w:type="dxa"/>
              <w:start w:w="80" w:type="dxa"/>
              <w:bottom w:w="60" w:type="dxa"/>
              <w:end w:w="80" w:type="dxa"/>
            </w:tcMar>
            <w:shd w:fill="F7F9FC"/>
          </w:tcPr>
          <w:p>
            <w:pPr>
              <w:spacing w:after="0"/>
            </w:pPr>
            <w:r>
              <w:rPr>
                <w:rFonts w:ascii="Aptos" w:hAnsi="Aptos"/>
                <w:b w:val="0"/>
                <w:sz w:val="15"/>
              </w:rPr>
              <w:t>Stories accepted and adoption targets met</w:t>
            </w:r>
          </w:p>
        </w:tc>
      </w:tr>
      <w:tr>
        <w:tc>
          <w:tcPr>
            <w:tcW w:type="dxa" w:w="2160"/>
            <w:vAlign w:val="top"/>
            <w:tcMar>
              <w:top w:w="60" w:type="dxa"/>
              <w:start w:w="80" w:type="dxa"/>
              <w:bottom w:w="60" w:type="dxa"/>
              <w:end w:w="80" w:type="dxa"/>
            </w:tcMar>
          </w:tcPr>
          <w:p>
            <w:pPr>
              <w:spacing w:after="0"/>
            </w:pPr>
            <w:r>
              <w:rPr>
                <w:rFonts w:ascii="Aptos" w:hAnsi="Aptos"/>
                <w:b w:val="0"/>
                <w:sz w:val="15"/>
              </w:rPr>
              <w:t>Security, Privacy, Legal and Governance</w:t>
            </w:r>
          </w:p>
        </w:tc>
        <w:tc>
          <w:tcPr>
            <w:tcW w:type="dxa" w:w="2304"/>
            <w:vAlign w:val="top"/>
            <w:tcMar>
              <w:top w:w="60" w:type="dxa"/>
              <w:start w:w="80" w:type="dxa"/>
              <w:bottom w:w="60" w:type="dxa"/>
              <w:end w:w="80" w:type="dxa"/>
            </w:tcMar>
          </w:tcPr>
          <w:p>
            <w:pPr>
              <w:spacing w:after="0"/>
            </w:pPr>
            <w:r>
              <w:rPr>
                <w:rFonts w:ascii="Aptos" w:hAnsi="Aptos"/>
                <w:b w:val="0"/>
                <w:sz w:val="15"/>
              </w:rPr>
              <w:t>Lawful, secure, explainable processing</w:t>
            </w:r>
          </w:p>
        </w:tc>
        <w:tc>
          <w:tcPr>
            <w:tcW w:type="dxa" w:w="2448"/>
            <w:vAlign w:val="top"/>
            <w:tcMar>
              <w:top w:w="60" w:type="dxa"/>
              <w:start w:w="80" w:type="dxa"/>
              <w:bottom w:w="60" w:type="dxa"/>
              <w:end w:w="80" w:type="dxa"/>
            </w:tcMar>
          </w:tcPr>
          <w:p>
            <w:pPr>
              <w:spacing w:after="0"/>
            </w:pPr>
            <w:r>
              <w:rPr>
                <w:rFonts w:ascii="Aptos" w:hAnsi="Aptos"/>
                <w:b w:val="0"/>
                <w:sz w:val="15"/>
              </w:rPr>
              <w:t>Control approval, policy exceptions, retention and access</w:t>
            </w:r>
          </w:p>
        </w:tc>
        <w:tc>
          <w:tcPr>
            <w:tcW w:type="dxa" w:w="2160"/>
            <w:vAlign w:val="top"/>
            <w:tcMar>
              <w:top w:w="60" w:type="dxa"/>
              <w:start w:w="80" w:type="dxa"/>
              <w:bottom w:w="60" w:type="dxa"/>
              <w:end w:w="80" w:type="dxa"/>
            </w:tcMar>
          </w:tcPr>
          <w:p>
            <w:pPr>
              <w:spacing w:after="0"/>
            </w:pPr>
            <w:r>
              <w:rPr>
                <w:rFonts w:ascii="Aptos" w:hAnsi="Aptos"/>
                <w:b w:val="0"/>
                <w:sz w:val="15"/>
              </w:rPr>
              <w:t>Formal workstreams and evidence reviews</w:t>
            </w:r>
          </w:p>
        </w:tc>
        <w:tc>
          <w:tcPr>
            <w:tcW w:type="dxa" w:w="1872"/>
            <w:vAlign w:val="top"/>
            <w:tcMar>
              <w:top w:w="60" w:type="dxa"/>
              <w:start w:w="80" w:type="dxa"/>
              <w:bottom w:w="60" w:type="dxa"/>
              <w:end w:w="80" w:type="dxa"/>
            </w:tcMar>
          </w:tcPr>
          <w:p>
            <w:pPr>
              <w:spacing w:after="0"/>
            </w:pPr>
            <w:r>
              <w:rPr>
                <w:rFonts w:ascii="Aptos" w:hAnsi="Aptos"/>
                <w:b w:val="0"/>
                <w:sz w:val="15"/>
              </w:rPr>
              <w:t>No unresolved critical control gaps</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Managers and Department Heads</w:t>
            </w:r>
          </w:p>
        </w:tc>
        <w:tc>
          <w:tcPr>
            <w:tcW w:type="dxa" w:w="2304"/>
            <w:vAlign w:val="top"/>
            <w:tcMar>
              <w:top w:w="60" w:type="dxa"/>
              <w:start w:w="80" w:type="dxa"/>
              <w:bottom w:w="60" w:type="dxa"/>
              <w:end w:w="80" w:type="dxa"/>
            </w:tcMar>
            <w:shd w:fill="F7F9FC"/>
          </w:tcPr>
          <w:p>
            <w:pPr>
              <w:spacing w:after="0"/>
            </w:pPr>
            <w:r>
              <w:rPr>
                <w:rFonts w:ascii="Aptos" w:hAnsi="Aptos"/>
                <w:b w:val="0"/>
                <w:sz w:val="15"/>
              </w:rPr>
              <w:t>Actionable visibility without punitive misuse</w:t>
            </w:r>
          </w:p>
        </w:tc>
        <w:tc>
          <w:tcPr>
            <w:tcW w:type="dxa" w:w="2448"/>
            <w:vAlign w:val="top"/>
            <w:tcMar>
              <w:top w:w="60" w:type="dxa"/>
              <w:start w:w="80" w:type="dxa"/>
              <w:bottom w:w="60" w:type="dxa"/>
              <w:end w:w="80" w:type="dxa"/>
            </w:tcMar>
            <w:shd w:fill="F7F9FC"/>
          </w:tcPr>
          <w:p>
            <w:pPr>
              <w:spacing w:after="0"/>
            </w:pPr>
            <w:r>
              <w:rPr>
                <w:rFonts w:ascii="Aptos" w:hAnsi="Aptos"/>
                <w:b w:val="0"/>
                <w:sz w:val="15"/>
              </w:rPr>
              <w:t>Pilot rules, SLA policy, escalation route</w:t>
            </w:r>
          </w:p>
        </w:tc>
        <w:tc>
          <w:tcPr>
            <w:tcW w:type="dxa" w:w="2160"/>
            <w:vAlign w:val="top"/>
            <w:tcMar>
              <w:top w:w="60" w:type="dxa"/>
              <w:start w:w="80" w:type="dxa"/>
              <w:bottom w:w="60" w:type="dxa"/>
              <w:end w:w="80" w:type="dxa"/>
            </w:tcMar>
            <w:shd w:fill="F7F9FC"/>
          </w:tcPr>
          <w:p>
            <w:pPr>
              <w:spacing w:after="0"/>
            </w:pPr>
            <w:r>
              <w:rPr>
                <w:rFonts w:ascii="Aptos" w:hAnsi="Aptos"/>
                <w:b w:val="0"/>
                <w:sz w:val="15"/>
              </w:rPr>
              <w:t>Workshops, office hours and monthly review</w:t>
            </w:r>
          </w:p>
        </w:tc>
        <w:tc>
          <w:tcPr>
            <w:tcW w:type="dxa" w:w="1872"/>
            <w:vAlign w:val="top"/>
            <w:tcMar>
              <w:top w:w="60" w:type="dxa"/>
              <w:start w:w="80" w:type="dxa"/>
              <w:bottom w:w="60" w:type="dxa"/>
              <w:end w:w="80" w:type="dxa"/>
            </w:tcMar>
            <w:shd w:fill="F7F9FC"/>
          </w:tcPr>
          <w:p>
            <w:pPr>
              <w:spacing w:after="0"/>
            </w:pPr>
            <w:r>
              <w:rPr>
                <w:rFonts w:ascii="Aptos" w:hAnsi="Aptos"/>
                <w:b w:val="0"/>
                <w:sz w:val="15"/>
              </w:rPr>
              <w:t>Reduced overdue rate and lower follow-up time</w:t>
            </w:r>
          </w:p>
        </w:tc>
      </w:tr>
      <w:tr>
        <w:tc>
          <w:tcPr>
            <w:tcW w:type="dxa" w:w="2160"/>
            <w:vAlign w:val="top"/>
            <w:tcMar>
              <w:top w:w="60" w:type="dxa"/>
              <w:start w:w="80" w:type="dxa"/>
              <w:bottom w:w="60" w:type="dxa"/>
              <w:end w:w="80" w:type="dxa"/>
            </w:tcMar>
          </w:tcPr>
          <w:p>
            <w:pPr>
              <w:spacing w:after="0"/>
            </w:pPr>
            <w:r>
              <w:rPr>
                <w:rFonts w:ascii="Aptos" w:hAnsi="Aptos"/>
                <w:b w:val="0"/>
                <w:sz w:val="15"/>
              </w:rPr>
              <w:t>Employees</w:t>
            </w:r>
          </w:p>
        </w:tc>
        <w:tc>
          <w:tcPr>
            <w:tcW w:type="dxa" w:w="2304"/>
            <w:vAlign w:val="top"/>
            <w:tcMar>
              <w:top w:w="60" w:type="dxa"/>
              <w:start w:w="80" w:type="dxa"/>
              <w:bottom w:w="60" w:type="dxa"/>
              <w:end w:w="80" w:type="dxa"/>
            </w:tcMar>
          </w:tcPr>
          <w:p>
            <w:pPr>
              <w:spacing w:after="0"/>
            </w:pPr>
            <w:r>
              <w:rPr>
                <w:rFonts w:ascii="Aptos" w:hAnsi="Aptos"/>
                <w:b w:val="0"/>
                <w:sz w:val="15"/>
              </w:rPr>
              <w:t>Personal usefulness, transparency and correction</w:t>
            </w:r>
          </w:p>
        </w:tc>
        <w:tc>
          <w:tcPr>
            <w:tcW w:type="dxa" w:w="2448"/>
            <w:vAlign w:val="top"/>
            <w:tcMar>
              <w:top w:w="60" w:type="dxa"/>
              <w:start w:w="80" w:type="dxa"/>
              <w:bottom w:w="60" w:type="dxa"/>
              <w:end w:w="80" w:type="dxa"/>
            </w:tcMar>
          </w:tcPr>
          <w:p>
            <w:pPr>
              <w:spacing w:after="0"/>
            </w:pPr>
            <w:r>
              <w:rPr>
                <w:rFonts w:ascii="Aptos" w:hAnsi="Aptos"/>
                <w:b w:val="0"/>
                <w:sz w:val="15"/>
              </w:rPr>
              <w:t>Accept/reject/correct own commitments</w:t>
            </w:r>
          </w:p>
        </w:tc>
        <w:tc>
          <w:tcPr>
            <w:tcW w:type="dxa" w:w="2160"/>
            <w:vAlign w:val="top"/>
            <w:tcMar>
              <w:top w:w="60" w:type="dxa"/>
              <w:start w:w="80" w:type="dxa"/>
              <w:bottom w:w="60" w:type="dxa"/>
              <w:end w:w="80" w:type="dxa"/>
            </w:tcMar>
          </w:tcPr>
          <w:p>
            <w:pPr>
              <w:spacing w:after="0"/>
            </w:pPr>
            <w:r>
              <w:rPr>
                <w:rFonts w:ascii="Aptos" w:hAnsi="Aptos"/>
                <w:b w:val="0"/>
                <w:sz w:val="15"/>
              </w:rPr>
              <w:t>In-product onboarding, surveys and feedback</w:t>
            </w:r>
          </w:p>
        </w:tc>
        <w:tc>
          <w:tcPr>
            <w:tcW w:type="dxa" w:w="1872"/>
            <w:vAlign w:val="top"/>
            <w:tcMar>
              <w:top w:w="60" w:type="dxa"/>
              <w:start w:w="80" w:type="dxa"/>
              <w:bottom w:w="60" w:type="dxa"/>
              <w:end w:w="80" w:type="dxa"/>
            </w:tcMar>
          </w:tcPr>
          <w:p>
            <w:pPr>
              <w:spacing w:after="0"/>
            </w:pPr>
            <w:r>
              <w:rPr>
                <w:rFonts w:ascii="Aptos" w:hAnsi="Aptos"/>
                <w:b w:val="0"/>
                <w:sz w:val="15"/>
              </w:rPr>
              <w:t>High confirmation, low opt-out and low complaint rate</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Technology Operations</w:t>
            </w:r>
          </w:p>
        </w:tc>
        <w:tc>
          <w:tcPr>
            <w:tcW w:type="dxa" w:w="2304"/>
            <w:vAlign w:val="top"/>
            <w:tcMar>
              <w:top w:w="60" w:type="dxa"/>
              <w:start w:w="80" w:type="dxa"/>
              <w:bottom w:w="60" w:type="dxa"/>
              <w:end w:w="80" w:type="dxa"/>
            </w:tcMar>
            <w:shd w:fill="F7F9FC"/>
          </w:tcPr>
          <w:p>
            <w:pPr>
              <w:spacing w:after="0"/>
            </w:pPr>
            <w:r>
              <w:rPr>
                <w:rFonts w:ascii="Aptos" w:hAnsi="Aptos"/>
                <w:b w:val="0"/>
                <w:sz w:val="15"/>
              </w:rPr>
              <w:t>Stable integrations and supportable platform</w:t>
            </w:r>
          </w:p>
        </w:tc>
        <w:tc>
          <w:tcPr>
            <w:tcW w:type="dxa" w:w="2448"/>
            <w:vAlign w:val="top"/>
            <w:tcMar>
              <w:top w:w="60" w:type="dxa"/>
              <w:start w:w="80" w:type="dxa"/>
              <w:bottom w:w="60" w:type="dxa"/>
              <w:end w:w="80" w:type="dxa"/>
            </w:tcMar>
            <w:shd w:fill="F7F9FC"/>
          </w:tcPr>
          <w:p>
            <w:pPr>
              <w:spacing w:after="0"/>
            </w:pPr>
            <w:r>
              <w:rPr>
                <w:rFonts w:ascii="Aptos" w:hAnsi="Aptos"/>
                <w:b w:val="0"/>
                <w:sz w:val="15"/>
              </w:rPr>
              <w:t>Operational readiness and incident control</w:t>
            </w:r>
          </w:p>
        </w:tc>
        <w:tc>
          <w:tcPr>
            <w:tcW w:type="dxa" w:w="2160"/>
            <w:vAlign w:val="top"/>
            <w:tcMar>
              <w:top w:w="60" w:type="dxa"/>
              <w:start w:w="80" w:type="dxa"/>
              <w:bottom w:w="60" w:type="dxa"/>
              <w:end w:w="80" w:type="dxa"/>
            </w:tcMar>
            <w:shd w:fill="F7F9FC"/>
          </w:tcPr>
          <w:p>
            <w:pPr>
              <w:spacing w:after="0"/>
            </w:pPr>
            <w:r>
              <w:rPr>
                <w:rFonts w:ascii="Aptos" w:hAnsi="Aptos"/>
                <w:b w:val="0"/>
                <w:sz w:val="15"/>
              </w:rPr>
              <w:t>Daily build stand-ups and service reviews</w:t>
            </w:r>
          </w:p>
        </w:tc>
        <w:tc>
          <w:tcPr>
            <w:tcW w:type="dxa" w:w="1872"/>
            <w:vAlign w:val="top"/>
            <w:tcMar>
              <w:top w:w="60" w:type="dxa"/>
              <w:start w:w="80" w:type="dxa"/>
              <w:bottom w:w="60" w:type="dxa"/>
              <w:end w:w="80" w:type="dxa"/>
            </w:tcMar>
            <w:shd w:fill="F7F9FC"/>
          </w:tcPr>
          <w:p>
            <w:pPr>
              <w:spacing w:after="0"/>
            </w:pPr>
            <w:r>
              <w:rPr>
                <w:rFonts w:ascii="Aptos" w:hAnsi="Aptos"/>
                <w:b w:val="0"/>
                <w:sz w:val="15"/>
              </w:rPr>
              <w:t>SLO attainment and rapid recovery</w:t>
            </w:r>
          </w:p>
        </w:tc>
      </w:tr>
    </w:tbl>
    <w:p>
      <w:pPr>
        <w:spacing w:after="20"/>
      </w:pPr>
    </w:p>
    <w:p>
      <w:pPr>
        <w:pStyle w:val="Heading2"/>
        <w:keepNext/>
      </w:pPr>
      <w:r>
        <w:t>2.3 Power vs. Interest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6"/>
              </w:rPr>
              <w:t>Quadrant</w:t>
            </w:r>
          </w:p>
        </w:tc>
        <w:tc>
          <w:tcPr>
            <w:tcW w:type="dxa" w:w="3888"/>
            <w:shd w:fill="17365D"/>
            <w:vAlign w:val="center"/>
            <w:tcMar>
              <w:top w:w="60" w:type="dxa"/>
              <w:start w:w="80" w:type="dxa"/>
              <w:bottom w:w="60" w:type="dxa"/>
              <w:end w:w="80" w:type="dxa"/>
            </w:tcMar>
          </w:tcPr>
          <w:p>
            <w:pPr>
              <w:jc w:val="center"/>
            </w:pPr>
            <w:r>
              <w:rPr>
                <w:rFonts w:ascii="Aptos" w:hAnsi="Aptos"/>
                <w:b/>
                <w:color w:val="FFFFFF"/>
                <w:sz w:val="16"/>
              </w:rPr>
              <w:t>Stakeholders</w:t>
            </w:r>
          </w:p>
        </w:tc>
        <w:tc>
          <w:tcPr>
            <w:tcW w:type="dxa" w:w="3888"/>
            <w:shd w:fill="17365D"/>
            <w:vAlign w:val="center"/>
            <w:tcMar>
              <w:top w:w="60" w:type="dxa"/>
              <w:start w:w="80" w:type="dxa"/>
              <w:bottom w:w="60" w:type="dxa"/>
              <w:end w:w="80" w:type="dxa"/>
            </w:tcMar>
          </w:tcPr>
          <w:p>
            <w:pPr>
              <w:jc w:val="center"/>
            </w:pPr>
            <w:r>
              <w:rPr>
                <w:rFonts w:ascii="Aptos" w:hAnsi="Aptos"/>
                <w:b/>
                <w:color w:val="FFFFFF"/>
                <w:sz w:val="16"/>
              </w:rPr>
              <w:t>Management Strategy</w:t>
            </w:r>
          </w:p>
        </w:tc>
      </w:tr>
      <w:tr>
        <w:tc>
          <w:tcPr>
            <w:tcW w:type="dxa" w:w="2304"/>
            <w:vAlign w:val="top"/>
            <w:tcMar>
              <w:top w:w="60" w:type="dxa"/>
              <w:start w:w="80" w:type="dxa"/>
              <w:bottom w:w="60" w:type="dxa"/>
              <w:end w:w="80" w:type="dxa"/>
            </w:tcMar>
          </w:tcPr>
          <w:p>
            <w:pPr>
              <w:spacing w:after="0"/>
            </w:pPr>
            <w:r>
              <w:rPr>
                <w:rFonts w:ascii="Aptos" w:hAnsi="Aptos"/>
                <w:b w:val="0"/>
                <w:sz w:val="16"/>
              </w:rPr>
              <w:t>Manage Closely (High Power / High Interest)</w:t>
            </w:r>
          </w:p>
        </w:tc>
        <w:tc>
          <w:tcPr>
            <w:tcW w:type="dxa" w:w="3888"/>
            <w:vAlign w:val="top"/>
            <w:tcMar>
              <w:top w:w="60" w:type="dxa"/>
              <w:start w:w="80" w:type="dxa"/>
              <w:bottom w:w="60" w:type="dxa"/>
              <w:end w:w="80" w:type="dxa"/>
            </w:tcMar>
          </w:tcPr>
          <w:p>
            <w:pPr>
              <w:spacing w:after="0"/>
            </w:pPr>
            <w:r>
              <w:rPr>
                <w:rFonts w:ascii="Aptos" w:hAnsi="Aptos"/>
                <w:b w:val="0"/>
                <w:sz w:val="16"/>
              </w:rPr>
              <w:t>Executive Sponsor, Product Owner, Privacy &amp; Legal, Department Heads</w:t>
            </w:r>
          </w:p>
        </w:tc>
        <w:tc>
          <w:tcPr>
            <w:tcW w:type="dxa" w:w="3888"/>
            <w:vAlign w:val="top"/>
            <w:tcMar>
              <w:top w:w="60" w:type="dxa"/>
              <w:start w:w="80" w:type="dxa"/>
              <w:bottom w:w="60" w:type="dxa"/>
              <w:end w:w="80" w:type="dxa"/>
            </w:tcMar>
          </w:tcPr>
          <w:p>
            <w:pPr>
              <w:spacing w:after="0"/>
            </w:pPr>
            <w:r>
              <w:rPr>
                <w:rFonts w:ascii="Aptos" w:hAnsi="Aptos"/>
                <w:b w:val="0"/>
                <w:sz w:val="16"/>
              </w:rPr>
              <w:t>Frequent decisions, transparent trade-offs, formal acceptance and early escalation.</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Keep Satisfied (High Power / Medium Interest)</w:t>
            </w:r>
          </w:p>
        </w:tc>
        <w:tc>
          <w:tcPr>
            <w:tcW w:type="dxa" w:w="3888"/>
            <w:vAlign w:val="top"/>
            <w:tcMar>
              <w:top w:w="60" w:type="dxa"/>
              <w:start w:w="80" w:type="dxa"/>
              <w:bottom w:w="60" w:type="dxa"/>
              <w:end w:w="80" w:type="dxa"/>
            </w:tcMar>
            <w:shd w:fill="F7F9FC"/>
          </w:tcPr>
          <w:p>
            <w:pPr>
              <w:spacing w:after="0"/>
            </w:pPr>
            <w:r>
              <w:rPr>
                <w:rFonts w:ascii="Aptos" w:hAnsi="Aptos"/>
                <w:b w:val="0"/>
                <w:sz w:val="16"/>
              </w:rPr>
              <w:t>Enterprise Architecture, Information Security</w:t>
            </w:r>
          </w:p>
        </w:tc>
        <w:tc>
          <w:tcPr>
            <w:tcW w:type="dxa" w:w="3888"/>
            <w:vAlign w:val="top"/>
            <w:tcMar>
              <w:top w:w="60" w:type="dxa"/>
              <w:start w:w="80" w:type="dxa"/>
              <w:bottom w:w="60" w:type="dxa"/>
              <w:end w:w="80" w:type="dxa"/>
            </w:tcMar>
            <w:shd w:fill="F7F9FC"/>
          </w:tcPr>
          <w:p>
            <w:pPr>
              <w:spacing w:after="0"/>
            </w:pPr>
            <w:r>
              <w:rPr>
                <w:rFonts w:ascii="Aptos" w:hAnsi="Aptos"/>
                <w:b w:val="0"/>
                <w:sz w:val="16"/>
              </w:rPr>
              <w:t>Provide concise evidence, architecture/control reviews and exception visibility.</w:t>
            </w:r>
          </w:p>
        </w:tc>
      </w:tr>
      <w:tr>
        <w:tc>
          <w:tcPr>
            <w:tcW w:type="dxa" w:w="2304"/>
            <w:vAlign w:val="top"/>
            <w:tcMar>
              <w:top w:w="60" w:type="dxa"/>
              <w:start w:w="80" w:type="dxa"/>
              <w:bottom w:w="60" w:type="dxa"/>
              <w:end w:w="80" w:type="dxa"/>
            </w:tcMar>
          </w:tcPr>
          <w:p>
            <w:pPr>
              <w:spacing w:after="0"/>
            </w:pPr>
            <w:r>
              <w:rPr>
                <w:rFonts w:ascii="Aptos" w:hAnsi="Aptos"/>
                <w:b w:val="0"/>
                <w:sz w:val="16"/>
              </w:rPr>
              <w:t>Keep Informed (Medium Power / High Interest)</w:t>
            </w:r>
          </w:p>
        </w:tc>
        <w:tc>
          <w:tcPr>
            <w:tcW w:type="dxa" w:w="3888"/>
            <w:vAlign w:val="top"/>
            <w:tcMar>
              <w:top w:w="60" w:type="dxa"/>
              <w:start w:w="80" w:type="dxa"/>
              <w:bottom w:w="60" w:type="dxa"/>
              <w:end w:w="80" w:type="dxa"/>
            </w:tcMar>
          </w:tcPr>
          <w:p>
            <w:pPr>
              <w:spacing w:after="0"/>
            </w:pPr>
            <w:r>
              <w:rPr>
                <w:rFonts w:ascii="Aptos" w:hAnsi="Aptos"/>
                <w:b w:val="0"/>
                <w:sz w:val="16"/>
              </w:rPr>
              <w:t>Managers, Employees, Integration Engineering, Data Science, Data Governance</w:t>
            </w:r>
          </w:p>
        </w:tc>
        <w:tc>
          <w:tcPr>
            <w:tcW w:type="dxa" w:w="3888"/>
            <w:vAlign w:val="top"/>
            <w:tcMar>
              <w:top w:w="60" w:type="dxa"/>
              <w:start w:w="80" w:type="dxa"/>
              <w:bottom w:w="60" w:type="dxa"/>
              <w:end w:w="80" w:type="dxa"/>
            </w:tcMar>
          </w:tcPr>
          <w:p>
            <w:pPr>
              <w:spacing w:after="0"/>
            </w:pPr>
            <w:r>
              <w:rPr>
                <w:rFonts w:ascii="Aptos" w:hAnsi="Aptos"/>
                <w:b w:val="0"/>
                <w:sz w:val="16"/>
              </w:rPr>
              <w:t>Co-design workflows, communicate changes, use feedback and adoption analytics.</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Monitor (Medium Power / Medium Interest)</w:t>
            </w:r>
          </w:p>
        </w:tc>
        <w:tc>
          <w:tcPr>
            <w:tcW w:type="dxa" w:w="3888"/>
            <w:vAlign w:val="top"/>
            <w:tcMar>
              <w:top w:w="60" w:type="dxa"/>
              <w:start w:w="80" w:type="dxa"/>
              <w:bottom w:w="60" w:type="dxa"/>
              <w:end w:w="80" w:type="dxa"/>
            </w:tcMar>
            <w:shd w:fill="F7F9FC"/>
          </w:tcPr>
          <w:p>
            <w:pPr>
              <w:spacing w:after="0"/>
            </w:pPr>
            <w:r>
              <w:rPr>
                <w:rFonts w:ascii="Aptos" w:hAnsi="Aptos"/>
                <w:b w:val="0"/>
                <w:sz w:val="16"/>
              </w:rPr>
              <w:t>Support &amp; Platform Operations before launch; external vendors</w:t>
            </w:r>
          </w:p>
        </w:tc>
        <w:tc>
          <w:tcPr>
            <w:tcW w:type="dxa" w:w="3888"/>
            <w:vAlign w:val="top"/>
            <w:tcMar>
              <w:top w:w="60" w:type="dxa"/>
              <w:start w:w="80" w:type="dxa"/>
              <w:bottom w:w="60" w:type="dxa"/>
              <w:end w:w="80" w:type="dxa"/>
            </w:tcMar>
            <w:shd w:fill="F7F9FC"/>
          </w:tcPr>
          <w:p>
            <w:pPr>
              <w:spacing w:after="0"/>
            </w:pPr>
            <w:r>
              <w:rPr>
                <w:rFonts w:ascii="Aptos" w:hAnsi="Aptos"/>
                <w:b w:val="0"/>
                <w:sz w:val="16"/>
              </w:rPr>
              <w:t>Targeted updates, operational readiness checkpoints and SLA management.</w:t>
            </w:r>
          </w:p>
        </w:tc>
      </w:tr>
    </w:tbl>
    <w:p>
      <w:pPr>
        <w:spacing w:after="20"/>
      </w:pPr>
    </w:p>
    <w:p>
      <w:pPr>
        <w:pStyle w:val="Heading2"/>
        <w:keepNext/>
      </w:pPr>
      <w:r>
        <w:t>2.4 RACI Matrix</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1"/>
              </w:rPr>
              <w:t>Activity</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Executive Sponsor</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Product Owner</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Business Analyst</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Solution Architect</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Engineering Lead</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ML Lead</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Security</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Privacy/Legal</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Data Governance</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QA Lead</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Change Lead</w:t>
            </w:r>
          </w:p>
        </w:tc>
        <w:tc>
          <w:tcPr>
            <w:tcW w:type="dxa" w:w="648"/>
            <w:shd w:fill="17365D"/>
            <w:vAlign w:val="center"/>
            <w:tcMar>
              <w:top w:w="60" w:type="dxa"/>
              <w:start w:w="80" w:type="dxa"/>
              <w:bottom w:w="60" w:type="dxa"/>
              <w:end w:w="80" w:type="dxa"/>
            </w:tcMar>
          </w:tcPr>
          <w:p>
            <w:pPr>
              <w:jc w:val="center"/>
            </w:pPr>
            <w:r>
              <w:rPr>
                <w:rFonts w:ascii="Aptos" w:hAnsi="Aptos"/>
                <w:b/>
                <w:color w:val="FFFFFF"/>
                <w:sz w:val="11"/>
              </w:rPr>
              <w:t>Operations</w:t>
            </w:r>
          </w:p>
        </w:tc>
      </w:tr>
      <w:tr>
        <w:tc>
          <w:tcPr>
            <w:tcW w:type="dxa" w:w="2592"/>
            <w:vAlign w:val="top"/>
            <w:tcMar>
              <w:top w:w="60" w:type="dxa"/>
              <w:start w:w="80" w:type="dxa"/>
              <w:bottom w:w="60" w:type="dxa"/>
              <w:end w:w="80" w:type="dxa"/>
            </w:tcMar>
          </w:tcPr>
          <w:p>
            <w:pPr>
              <w:spacing w:after="0"/>
            </w:pPr>
            <w:r>
              <w:rPr>
                <w:rFonts w:ascii="Aptos" w:hAnsi="Aptos"/>
                <w:b w:val="0"/>
                <w:sz w:val="11"/>
              </w:rPr>
              <w:t>Business case and funding</w:t>
            </w:r>
          </w:p>
        </w:tc>
        <w:tc>
          <w:tcPr>
            <w:tcW w:type="dxa" w:w="648"/>
            <w:vAlign w:val="top"/>
            <w:tcMar>
              <w:top w:w="60" w:type="dxa"/>
              <w:start w:w="80" w:type="dxa"/>
              <w:bottom w:w="60" w:type="dxa"/>
              <w:end w:w="80" w:type="dxa"/>
            </w:tcMar>
          </w:tcPr>
          <w:p>
            <w:pPr>
              <w:spacing w:after="0"/>
            </w:pPr>
            <w:r>
              <w:rPr>
                <w:rFonts w:ascii="Aptos" w:hAnsi="Aptos"/>
                <w:b w:val="0"/>
                <w:sz w:val="11"/>
              </w:rPr>
              <w:t>A</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Scope and product roadmap</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w:t>
            </w:r>
          </w:p>
        </w:tc>
        <w:tc>
          <w:tcPr>
            <w:tcW w:type="dxa" w:w="648"/>
            <w:vAlign w:val="top"/>
            <w:tcMar>
              <w:top w:w="60" w:type="dxa"/>
              <w:start w:w="80" w:type="dxa"/>
              <w:bottom w:w="60" w:type="dxa"/>
              <w:end w:w="80" w:type="dxa"/>
            </w:tcMar>
            <w:shd w:fill="F7F9FC"/>
          </w:tcPr>
          <w:p>
            <w:pPr>
              <w:spacing w:after="0"/>
            </w:pPr>
            <w:r>
              <w:rPr>
                <w:rFonts w:ascii="Aptos" w:hAnsi="Aptos"/>
                <w:b w:val="0"/>
                <w:sz w:val="11"/>
              </w:rPr>
              <w:t>R</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r>
      <w:tr>
        <w:tc>
          <w:tcPr>
            <w:tcW w:type="dxa" w:w="2592"/>
            <w:vAlign w:val="top"/>
            <w:tcMar>
              <w:top w:w="60" w:type="dxa"/>
              <w:start w:w="80" w:type="dxa"/>
              <w:bottom w:w="60" w:type="dxa"/>
              <w:end w:w="80" w:type="dxa"/>
            </w:tcMar>
          </w:tcPr>
          <w:p>
            <w:pPr>
              <w:spacing w:after="0"/>
            </w:pPr>
            <w:r>
              <w:rPr>
                <w:rFonts w:ascii="Aptos" w:hAnsi="Aptos"/>
                <w:b w:val="0"/>
                <w:sz w:val="11"/>
              </w:rPr>
              <w:t>Requirements baseline</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A</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Integration architecture</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w:t>
            </w:r>
          </w:p>
        </w:tc>
        <w:tc>
          <w:tcPr>
            <w:tcW w:type="dxa" w:w="648"/>
            <w:vAlign w:val="top"/>
            <w:tcMar>
              <w:top w:w="60" w:type="dxa"/>
              <w:start w:w="80" w:type="dxa"/>
              <w:bottom w:w="60" w:type="dxa"/>
              <w:end w:w="80" w:type="dxa"/>
            </w:tcMar>
            <w:shd w:fill="F7F9FC"/>
          </w:tcPr>
          <w:p>
            <w:pPr>
              <w:spacing w:after="0"/>
            </w:pPr>
            <w:r>
              <w:rPr>
                <w:rFonts w:ascii="Aptos" w:hAnsi="Aptos"/>
                <w:b w:val="0"/>
                <w:sz w:val="11"/>
              </w:rPr>
              <w:t>R</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r>
      <w:tr>
        <w:tc>
          <w:tcPr>
            <w:tcW w:type="dxa" w:w="2592"/>
            <w:vAlign w:val="top"/>
            <w:tcMar>
              <w:top w:w="60" w:type="dxa"/>
              <w:start w:w="80" w:type="dxa"/>
              <w:bottom w:w="60" w:type="dxa"/>
              <w:end w:w="80" w:type="dxa"/>
            </w:tcMar>
          </w:tcPr>
          <w:p>
            <w:pPr>
              <w:spacing w:after="0"/>
            </w:pPr>
            <w:r>
              <w:rPr>
                <w:rFonts w:ascii="Aptos" w:hAnsi="Aptos"/>
                <w:b w:val="0"/>
                <w:sz w:val="11"/>
              </w:rPr>
              <w:t>AI model design and evaluation</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A</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I</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Security and threat model</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A/R</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r>
      <w:tr>
        <w:tc>
          <w:tcPr>
            <w:tcW w:type="dxa" w:w="2592"/>
            <w:vAlign w:val="top"/>
            <w:tcMar>
              <w:top w:w="60" w:type="dxa"/>
              <w:start w:w="80" w:type="dxa"/>
              <w:bottom w:w="60" w:type="dxa"/>
              <w:end w:w="80" w:type="dxa"/>
            </w:tcMar>
          </w:tcPr>
          <w:p>
            <w:pPr>
              <w:spacing w:after="0"/>
            </w:pPr>
            <w:r>
              <w:rPr>
                <w:rFonts w:ascii="Aptos" w:hAnsi="Aptos"/>
                <w:b w:val="0"/>
                <w:sz w:val="11"/>
              </w:rPr>
              <w:t>Privacy impact assessment</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A/R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Data model and KPI certification</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R</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r>
      <w:tr>
        <w:tc>
          <w:tcPr>
            <w:tcW w:type="dxa" w:w="2592"/>
            <w:vAlign w:val="top"/>
            <w:tcMar>
              <w:top w:w="60" w:type="dxa"/>
              <w:start w:w="80" w:type="dxa"/>
              <w:bottom w:w="60" w:type="dxa"/>
              <w:end w:w="80" w:type="dxa"/>
            </w:tcMar>
          </w:tcPr>
          <w:p>
            <w:pPr>
              <w:spacing w:after="0"/>
            </w:pPr>
            <w:r>
              <w:rPr>
                <w:rFonts w:ascii="Aptos" w:hAnsi="Aptos"/>
                <w:b w:val="0"/>
                <w:sz w:val="11"/>
              </w:rPr>
              <w:t>Build and configuration</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A</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System and integration testing</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A/R</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r>
      <w:tr>
        <w:tc>
          <w:tcPr>
            <w:tcW w:type="dxa" w:w="2592"/>
            <w:vAlign w:val="top"/>
            <w:tcMar>
              <w:top w:w="60" w:type="dxa"/>
              <w:start w:w="80" w:type="dxa"/>
              <w:bottom w:w="60" w:type="dxa"/>
              <w:end w:w="80" w:type="dxa"/>
            </w:tcMar>
          </w:tcPr>
          <w:p>
            <w:pPr>
              <w:spacing w:after="0"/>
            </w:pPr>
            <w:r>
              <w:rPr>
                <w:rFonts w:ascii="Aptos" w:hAnsi="Aptos"/>
                <w:b w:val="0"/>
                <w:sz w:val="11"/>
              </w:rPr>
              <w:t>UAT and business acceptance</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A</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Training and adoption</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A/R</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r>
      <w:tr>
        <w:tc>
          <w:tcPr>
            <w:tcW w:type="dxa" w:w="2592"/>
            <w:vAlign w:val="top"/>
            <w:tcMar>
              <w:top w:w="60" w:type="dxa"/>
              <w:start w:w="80" w:type="dxa"/>
              <w:bottom w:w="60" w:type="dxa"/>
              <w:end w:w="80" w:type="dxa"/>
            </w:tcMar>
          </w:tcPr>
          <w:p>
            <w:pPr>
              <w:spacing w:after="0"/>
            </w:pPr>
            <w:r>
              <w:rPr>
                <w:rFonts w:ascii="Aptos" w:hAnsi="Aptos"/>
                <w:b w:val="0"/>
                <w:sz w:val="11"/>
              </w:rPr>
              <w:t>Production readiness and support</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R</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I</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C</w:t>
            </w:r>
          </w:p>
        </w:tc>
        <w:tc>
          <w:tcPr>
            <w:tcW w:type="dxa" w:w="648"/>
            <w:vAlign w:val="top"/>
            <w:tcMar>
              <w:top w:w="60" w:type="dxa"/>
              <w:start w:w="80" w:type="dxa"/>
              <w:bottom w:w="60" w:type="dxa"/>
              <w:end w:w="80" w:type="dxa"/>
            </w:tcMar>
          </w:tcPr>
          <w:p>
            <w:pPr>
              <w:spacing w:after="0"/>
            </w:pPr>
            <w:r>
              <w:rPr>
                <w:rFonts w:ascii="Aptos" w:hAnsi="Aptos"/>
                <w:b w:val="0"/>
                <w:sz w:val="11"/>
              </w:rPr>
              <w:t>A</w:t>
            </w:r>
          </w:p>
        </w:tc>
      </w:tr>
      <w:tr>
        <w:tc>
          <w:tcPr>
            <w:tcW w:type="dxa" w:w="2592"/>
            <w:vAlign w:val="top"/>
            <w:tcMar>
              <w:top w:w="60" w:type="dxa"/>
              <w:start w:w="80" w:type="dxa"/>
              <w:bottom w:w="60" w:type="dxa"/>
              <w:end w:w="80" w:type="dxa"/>
            </w:tcMar>
            <w:shd w:fill="F7F9FC"/>
          </w:tcPr>
          <w:p>
            <w:pPr>
              <w:spacing w:after="0"/>
            </w:pPr>
            <w:r>
              <w:rPr>
                <w:rFonts w:ascii="Aptos" w:hAnsi="Aptos"/>
                <w:b w:val="0"/>
                <w:sz w:val="11"/>
              </w:rPr>
              <w:t>Value realization</w:t>
            </w:r>
          </w:p>
        </w:tc>
        <w:tc>
          <w:tcPr>
            <w:tcW w:type="dxa" w:w="648"/>
            <w:vAlign w:val="top"/>
            <w:tcMar>
              <w:top w:w="60" w:type="dxa"/>
              <w:start w:w="80" w:type="dxa"/>
              <w:bottom w:w="60" w:type="dxa"/>
              <w:end w:w="80" w:type="dxa"/>
            </w:tcMar>
            <w:shd w:fill="F7F9FC"/>
          </w:tcPr>
          <w:p>
            <w:pPr>
              <w:spacing w:after="0"/>
            </w:pPr>
            <w:r>
              <w:rPr>
                <w:rFonts w:ascii="Aptos" w:hAnsi="Aptos"/>
                <w:b w:val="0"/>
                <w:sz w:val="11"/>
              </w:rPr>
              <w:t>A</w:t>
            </w:r>
          </w:p>
        </w:tc>
        <w:tc>
          <w:tcPr>
            <w:tcW w:type="dxa" w:w="648"/>
            <w:vAlign w:val="top"/>
            <w:tcMar>
              <w:top w:w="60" w:type="dxa"/>
              <w:start w:w="80" w:type="dxa"/>
              <w:bottom w:w="60" w:type="dxa"/>
              <w:end w:w="80" w:type="dxa"/>
            </w:tcMar>
            <w:shd w:fill="F7F9FC"/>
          </w:tcPr>
          <w:p>
            <w:pPr>
              <w:spacing w:after="0"/>
            </w:pPr>
            <w:r>
              <w:rPr>
                <w:rFonts w:ascii="Aptos" w:hAnsi="Aptos"/>
                <w:b w:val="0"/>
                <w:sz w:val="11"/>
              </w:rPr>
              <w:t>R</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I</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c>
          <w:tcPr>
            <w:tcW w:type="dxa" w:w="648"/>
            <w:vAlign w:val="top"/>
            <w:tcMar>
              <w:top w:w="60" w:type="dxa"/>
              <w:start w:w="80" w:type="dxa"/>
              <w:bottom w:w="60" w:type="dxa"/>
              <w:end w:w="80" w:type="dxa"/>
            </w:tcMar>
            <w:shd w:fill="F7F9FC"/>
          </w:tcPr>
          <w:p>
            <w:pPr>
              <w:spacing w:after="0"/>
            </w:pPr>
            <w:r>
              <w:rPr>
                <w:rFonts w:ascii="Aptos" w:hAnsi="Aptos"/>
                <w:b w:val="0"/>
                <w:sz w:val="11"/>
              </w:rPr>
              <w:t>C</w:t>
            </w:r>
          </w:p>
        </w:tc>
      </w:tr>
    </w:tbl>
    <w:p>
      <w:pPr>
        <w:spacing w:after="20"/>
      </w:pPr>
    </w:p>
    <w:p>
      <w:pPr>
        <w:spacing w:after="100"/>
      </w:pPr>
      <w:r>
        <w:rPr>
          <w:i/>
        </w:rPr>
        <w:t>Legend: R = Responsible, A = Accountable, C = Consulted, I = Informed.</w:t>
      </w:r>
    </w:p>
    <w:p>
      <w:pPr>
        <w:pStyle w:val="Heading2"/>
        <w:keepNext/>
      </w:pPr>
      <w:r>
        <w:t>2.5 Communication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4"/>
              </w:rPr>
              <w:t>Forum / Artifact</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Audience</w:t>
            </w:r>
          </w:p>
        </w:tc>
        <w:tc>
          <w:tcPr>
            <w:tcW w:type="dxa" w:w="1440"/>
            <w:shd w:fill="17365D"/>
            <w:vAlign w:val="center"/>
            <w:tcMar>
              <w:top w:w="60" w:type="dxa"/>
              <w:start w:w="80" w:type="dxa"/>
              <w:bottom w:w="60" w:type="dxa"/>
              <w:end w:w="80" w:type="dxa"/>
            </w:tcMar>
          </w:tcPr>
          <w:p>
            <w:pPr>
              <w:jc w:val="center"/>
            </w:pPr>
            <w:r>
              <w:rPr>
                <w:rFonts w:ascii="Aptos" w:hAnsi="Aptos"/>
                <w:b/>
                <w:color w:val="FFFFFF"/>
                <w:sz w:val="14"/>
              </w:rPr>
              <w:t>Cadence</w:t>
            </w:r>
          </w:p>
        </w:tc>
        <w:tc>
          <w:tcPr>
            <w:tcW w:type="dxa" w:w="3168"/>
            <w:shd w:fill="17365D"/>
            <w:vAlign w:val="center"/>
            <w:tcMar>
              <w:top w:w="60" w:type="dxa"/>
              <w:start w:w="80" w:type="dxa"/>
              <w:bottom w:w="60" w:type="dxa"/>
              <w:end w:w="80" w:type="dxa"/>
            </w:tcMar>
          </w:tcPr>
          <w:p>
            <w:pPr>
              <w:jc w:val="center"/>
            </w:pPr>
            <w:r>
              <w:rPr>
                <w:rFonts w:ascii="Aptos" w:hAnsi="Aptos"/>
                <w:b/>
                <w:color w:val="FFFFFF"/>
                <w:sz w:val="14"/>
              </w:rPr>
              <w:t>Purpose</w:t>
            </w:r>
          </w:p>
        </w:tc>
        <w:tc>
          <w:tcPr>
            <w:tcW w:type="dxa" w:w="1584"/>
            <w:shd w:fill="17365D"/>
            <w:vAlign w:val="center"/>
            <w:tcMar>
              <w:top w:w="60" w:type="dxa"/>
              <w:start w:w="80" w:type="dxa"/>
              <w:bottom w:w="60" w:type="dxa"/>
              <w:end w:w="80" w:type="dxa"/>
            </w:tcMar>
          </w:tcPr>
          <w:p>
            <w:pPr>
              <w:jc w:val="center"/>
            </w:pPr>
            <w:r>
              <w:rPr>
                <w:rFonts w:ascii="Aptos" w:hAnsi="Aptos"/>
                <w:b/>
                <w:color w:val="FFFFFF"/>
                <w:sz w:val="14"/>
              </w:rPr>
              <w:t>Owner</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Output</w:t>
            </w:r>
          </w:p>
        </w:tc>
      </w:tr>
      <w:tr>
        <w:tc>
          <w:tcPr>
            <w:tcW w:type="dxa" w:w="2016"/>
            <w:vAlign w:val="top"/>
            <w:tcMar>
              <w:top w:w="60" w:type="dxa"/>
              <w:start w:w="80" w:type="dxa"/>
              <w:bottom w:w="60" w:type="dxa"/>
              <w:end w:w="80" w:type="dxa"/>
            </w:tcMar>
          </w:tcPr>
          <w:p>
            <w:pPr>
              <w:spacing w:after="0"/>
            </w:pPr>
            <w:r>
              <w:rPr>
                <w:rFonts w:ascii="Aptos" w:hAnsi="Aptos"/>
                <w:b w:val="0"/>
                <w:sz w:val="14"/>
              </w:rPr>
              <w:t>Steering Committee</w:t>
            </w:r>
          </w:p>
        </w:tc>
        <w:tc>
          <w:tcPr>
            <w:tcW w:type="dxa" w:w="2448"/>
            <w:vAlign w:val="top"/>
            <w:tcMar>
              <w:top w:w="60" w:type="dxa"/>
              <w:start w:w="80" w:type="dxa"/>
              <w:bottom w:w="60" w:type="dxa"/>
              <w:end w:w="80" w:type="dxa"/>
            </w:tcMar>
          </w:tcPr>
          <w:p>
            <w:pPr>
              <w:spacing w:after="0"/>
            </w:pPr>
            <w:r>
              <w:rPr>
                <w:rFonts w:ascii="Aptos" w:hAnsi="Aptos"/>
                <w:b w:val="0"/>
                <w:sz w:val="14"/>
              </w:rPr>
              <w:t>Executive Sponsor, Product Owner, workstream leads</w:t>
            </w:r>
          </w:p>
        </w:tc>
        <w:tc>
          <w:tcPr>
            <w:tcW w:type="dxa" w:w="1440"/>
            <w:vAlign w:val="top"/>
            <w:tcMar>
              <w:top w:w="60" w:type="dxa"/>
              <w:start w:w="80" w:type="dxa"/>
              <w:bottom w:w="60" w:type="dxa"/>
              <w:end w:w="80" w:type="dxa"/>
            </w:tcMar>
          </w:tcPr>
          <w:p>
            <w:pPr>
              <w:spacing w:after="0"/>
            </w:pPr>
            <w:r>
              <w:rPr>
                <w:rFonts w:ascii="Aptos" w:hAnsi="Aptos"/>
                <w:b w:val="0"/>
                <w:sz w:val="14"/>
              </w:rPr>
              <w:t>Monthly</w:t>
            </w:r>
          </w:p>
        </w:tc>
        <w:tc>
          <w:tcPr>
            <w:tcW w:type="dxa" w:w="3168"/>
            <w:vAlign w:val="top"/>
            <w:tcMar>
              <w:top w:w="60" w:type="dxa"/>
              <w:start w:w="80" w:type="dxa"/>
              <w:bottom w:w="60" w:type="dxa"/>
              <w:end w:w="80" w:type="dxa"/>
            </w:tcMar>
          </w:tcPr>
          <w:p>
            <w:pPr>
              <w:spacing w:after="0"/>
            </w:pPr>
            <w:r>
              <w:rPr>
                <w:rFonts w:ascii="Aptos" w:hAnsi="Aptos"/>
                <w:b w:val="0"/>
                <w:sz w:val="14"/>
              </w:rPr>
              <w:t>Decisions, budget, risks, value and scope</w:t>
            </w:r>
          </w:p>
        </w:tc>
        <w:tc>
          <w:tcPr>
            <w:tcW w:type="dxa" w:w="1584"/>
            <w:vAlign w:val="top"/>
            <w:tcMar>
              <w:top w:w="60" w:type="dxa"/>
              <w:start w:w="80" w:type="dxa"/>
              <w:bottom w:w="60" w:type="dxa"/>
              <w:end w:w="80" w:type="dxa"/>
            </w:tcMar>
          </w:tcPr>
          <w:p>
            <w:pPr>
              <w:spacing w:after="0"/>
            </w:pPr>
            <w:r>
              <w:rPr>
                <w:rFonts w:ascii="Aptos" w:hAnsi="Aptos"/>
                <w:b w:val="0"/>
                <w:sz w:val="14"/>
              </w:rPr>
              <w:t>Program Manager</w:t>
            </w:r>
          </w:p>
        </w:tc>
        <w:tc>
          <w:tcPr>
            <w:tcW w:type="dxa" w:w="2016"/>
            <w:vAlign w:val="top"/>
            <w:tcMar>
              <w:top w:w="60" w:type="dxa"/>
              <w:start w:w="80" w:type="dxa"/>
              <w:bottom w:w="60" w:type="dxa"/>
              <w:end w:w="80" w:type="dxa"/>
            </w:tcMar>
          </w:tcPr>
          <w:p>
            <w:pPr>
              <w:spacing w:after="0"/>
            </w:pPr>
            <w:r>
              <w:rPr>
                <w:rFonts w:ascii="Aptos" w:hAnsi="Aptos"/>
                <w:b w:val="0"/>
                <w:sz w:val="14"/>
              </w:rPr>
              <w:t>Decision log and steering minutes</w:t>
            </w:r>
          </w:p>
        </w:tc>
      </w:tr>
      <w:tr>
        <w:tc>
          <w:tcPr>
            <w:tcW w:type="dxa" w:w="2016"/>
            <w:vAlign w:val="top"/>
            <w:tcMar>
              <w:top w:w="60" w:type="dxa"/>
              <w:start w:w="80" w:type="dxa"/>
              <w:bottom w:w="60" w:type="dxa"/>
              <w:end w:w="80" w:type="dxa"/>
            </w:tcMar>
            <w:shd w:fill="F7F9FC"/>
          </w:tcPr>
          <w:p>
            <w:pPr>
              <w:spacing w:after="0"/>
            </w:pPr>
            <w:r>
              <w:rPr>
                <w:rFonts w:ascii="Aptos" w:hAnsi="Aptos"/>
                <w:b w:val="0"/>
                <w:sz w:val="14"/>
              </w:rPr>
              <w:t>Product Backlog Refinement</w:t>
            </w:r>
          </w:p>
        </w:tc>
        <w:tc>
          <w:tcPr>
            <w:tcW w:type="dxa" w:w="2448"/>
            <w:vAlign w:val="top"/>
            <w:tcMar>
              <w:top w:w="60" w:type="dxa"/>
              <w:start w:w="80" w:type="dxa"/>
              <w:bottom w:w="60" w:type="dxa"/>
              <w:end w:w="80" w:type="dxa"/>
            </w:tcMar>
            <w:shd w:fill="F7F9FC"/>
          </w:tcPr>
          <w:p>
            <w:pPr>
              <w:spacing w:after="0"/>
            </w:pPr>
            <w:r>
              <w:rPr>
                <w:rFonts w:ascii="Aptos" w:hAnsi="Aptos"/>
                <w:b w:val="0"/>
                <w:sz w:val="14"/>
              </w:rPr>
              <w:t>Product, BA, Engineering, ML, QA</w:t>
            </w:r>
          </w:p>
        </w:tc>
        <w:tc>
          <w:tcPr>
            <w:tcW w:type="dxa" w:w="1440"/>
            <w:vAlign w:val="top"/>
            <w:tcMar>
              <w:top w:w="60" w:type="dxa"/>
              <w:start w:w="80" w:type="dxa"/>
              <w:bottom w:w="60" w:type="dxa"/>
              <w:end w:w="80" w:type="dxa"/>
            </w:tcMar>
            <w:shd w:fill="F7F9FC"/>
          </w:tcPr>
          <w:p>
            <w:pPr>
              <w:spacing w:after="0"/>
            </w:pPr>
            <w:r>
              <w:rPr>
                <w:rFonts w:ascii="Aptos" w:hAnsi="Aptos"/>
                <w:b w:val="0"/>
                <w:sz w:val="14"/>
              </w:rPr>
              <w:t>Twice weekly</w:t>
            </w:r>
          </w:p>
        </w:tc>
        <w:tc>
          <w:tcPr>
            <w:tcW w:type="dxa" w:w="3168"/>
            <w:vAlign w:val="top"/>
            <w:tcMar>
              <w:top w:w="60" w:type="dxa"/>
              <w:start w:w="80" w:type="dxa"/>
              <w:bottom w:w="60" w:type="dxa"/>
              <w:end w:w="80" w:type="dxa"/>
            </w:tcMar>
            <w:shd w:fill="F7F9FC"/>
          </w:tcPr>
          <w:p>
            <w:pPr>
              <w:spacing w:after="0"/>
            </w:pPr>
            <w:r>
              <w:rPr>
                <w:rFonts w:ascii="Aptos" w:hAnsi="Aptos"/>
                <w:b w:val="0"/>
                <w:sz w:val="14"/>
              </w:rPr>
              <w:t>Clarify stories, acceptance criteria and dependencies</w:t>
            </w:r>
          </w:p>
        </w:tc>
        <w:tc>
          <w:tcPr>
            <w:tcW w:type="dxa" w:w="1584"/>
            <w:vAlign w:val="top"/>
            <w:tcMar>
              <w:top w:w="60" w:type="dxa"/>
              <w:start w:w="80" w:type="dxa"/>
              <w:bottom w:w="60" w:type="dxa"/>
              <w:end w:w="80" w:type="dxa"/>
            </w:tcMar>
            <w:shd w:fill="F7F9FC"/>
          </w:tcPr>
          <w:p>
            <w:pPr>
              <w:spacing w:after="0"/>
            </w:pPr>
            <w:r>
              <w:rPr>
                <w:rFonts w:ascii="Aptos" w:hAnsi="Aptos"/>
                <w:b w:val="0"/>
                <w:sz w:val="14"/>
              </w:rPr>
              <w:t>Product Owner / BA</w:t>
            </w:r>
          </w:p>
        </w:tc>
        <w:tc>
          <w:tcPr>
            <w:tcW w:type="dxa" w:w="2016"/>
            <w:vAlign w:val="top"/>
            <w:tcMar>
              <w:top w:w="60" w:type="dxa"/>
              <w:start w:w="80" w:type="dxa"/>
              <w:bottom w:w="60" w:type="dxa"/>
              <w:end w:w="80" w:type="dxa"/>
            </w:tcMar>
            <w:shd w:fill="F7F9FC"/>
          </w:tcPr>
          <w:p>
            <w:pPr>
              <w:spacing w:after="0"/>
            </w:pPr>
            <w:r>
              <w:rPr>
                <w:rFonts w:ascii="Aptos" w:hAnsi="Aptos"/>
                <w:b w:val="0"/>
                <w:sz w:val="14"/>
              </w:rPr>
              <w:t>Ready backlog</w:t>
            </w:r>
          </w:p>
        </w:tc>
      </w:tr>
      <w:tr>
        <w:tc>
          <w:tcPr>
            <w:tcW w:type="dxa" w:w="2016"/>
            <w:vAlign w:val="top"/>
            <w:tcMar>
              <w:top w:w="60" w:type="dxa"/>
              <w:start w:w="80" w:type="dxa"/>
              <w:bottom w:w="60" w:type="dxa"/>
              <w:end w:w="80" w:type="dxa"/>
            </w:tcMar>
          </w:tcPr>
          <w:p>
            <w:pPr>
              <w:spacing w:after="0"/>
            </w:pPr>
            <w:r>
              <w:rPr>
                <w:rFonts w:ascii="Aptos" w:hAnsi="Aptos"/>
                <w:b w:val="0"/>
                <w:sz w:val="14"/>
              </w:rPr>
              <w:t>Architecture Review Board</w:t>
            </w:r>
          </w:p>
        </w:tc>
        <w:tc>
          <w:tcPr>
            <w:tcW w:type="dxa" w:w="2448"/>
            <w:vAlign w:val="top"/>
            <w:tcMar>
              <w:top w:w="60" w:type="dxa"/>
              <w:start w:w="80" w:type="dxa"/>
              <w:bottom w:w="60" w:type="dxa"/>
              <w:end w:w="80" w:type="dxa"/>
            </w:tcMar>
          </w:tcPr>
          <w:p>
            <w:pPr>
              <w:spacing w:after="0"/>
            </w:pPr>
            <w:r>
              <w:rPr>
                <w:rFonts w:ascii="Aptos" w:hAnsi="Aptos"/>
                <w:b w:val="0"/>
                <w:sz w:val="14"/>
              </w:rPr>
              <w:t>Architecture, Security, Privacy, Data</w:t>
            </w:r>
          </w:p>
        </w:tc>
        <w:tc>
          <w:tcPr>
            <w:tcW w:type="dxa" w:w="1440"/>
            <w:vAlign w:val="top"/>
            <w:tcMar>
              <w:top w:w="60" w:type="dxa"/>
              <w:start w:w="80" w:type="dxa"/>
              <w:bottom w:w="60" w:type="dxa"/>
              <w:end w:w="80" w:type="dxa"/>
            </w:tcMar>
          </w:tcPr>
          <w:p>
            <w:pPr>
              <w:spacing w:after="0"/>
            </w:pPr>
            <w:r>
              <w:rPr>
                <w:rFonts w:ascii="Aptos" w:hAnsi="Aptos"/>
                <w:b w:val="0"/>
                <w:sz w:val="14"/>
              </w:rPr>
              <w:t>At design gates</w:t>
            </w:r>
          </w:p>
        </w:tc>
        <w:tc>
          <w:tcPr>
            <w:tcW w:type="dxa" w:w="3168"/>
            <w:vAlign w:val="top"/>
            <w:tcMar>
              <w:top w:w="60" w:type="dxa"/>
              <w:start w:w="80" w:type="dxa"/>
              <w:bottom w:w="60" w:type="dxa"/>
              <w:end w:w="80" w:type="dxa"/>
            </w:tcMar>
          </w:tcPr>
          <w:p>
            <w:pPr>
              <w:spacing w:after="0"/>
            </w:pPr>
            <w:r>
              <w:rPr>
                <w:rFonts w:ascii="Aptos" w:hAnsi="Aptos"/>
                <w:b w:val="0"/>
                <w:sz w:val="14"/>
              </w:rPr>
              <w:t>Approve solution, integration and controls</w:t>
            </w:r>
          </w:p>
        </w:tc>
        <w:tc>
          <w:tcPr>
            <w:tcW w:type="dxa" w:w="1584"/>
            <w:vAlign w:val="top"/>
            <w:tcMar>
              <w:top w:w="60" w:type="dxa"/>
              <w:start w:w="80" w:type="dxa"/>
              <w:bottom w:w="60" w:type="dxa"/>
              <w:end w:w="80" w:type="dxa"/>
            </w:tcMar>
          </w:tcPr>
          <w:p>
            <w:pPr>
              <w:spacing w:after="0"/>
            </w:pPr>
            <w:r>
              <w:rPr>
                <w:rFonts w:ascii="Aptos" w:hAnsi="Aptos"/>
                <w:b w:val="0"/>
                <w:sz w:val="14"/>
              </w:rPr>
              <w:t>Solution Architect</w:t>
            </w:r>
          </w:p>
        </w:tc>
        <w:tc>
          <w:tcPr>
            <w:tcW w:type="dxa" w:w="2016"/>
            <w:vAlign w:val="top"/>
            <w:tcMar>
              <w:top w:w="60" w:type="dxa"/>
              <w:start w:w="80" w:type="dxa"/>
              <w:bottom w:w="60" w:type="dxa"/>
              <w:end w:w="80" w:type="dxa"/>
            </w:tcMar>
          </w:tcPr>
          <w:p>
            <w:pPr>
              <w:spacing w:after="0"/>
            </w:pPr>
            <w:r>
              <w:rPr>
                <w:rFonts w:ascii="Aptos" w:hAnsi="Aptos"/>
                <w:b w:val="0"/>
                <w:sz w:val="14"/>
              </w:rPr>
              <w:t>ADR and conditions</w:t>
            </w:r>
          </w:p>
        </w:tc>
      </w:tr>
      <w:tr>
        <w:tc>
          <w:tcPr>
            <w:tcW w:type="dxa" w:w="2016"/>
            <w:vAlign w:val="top"/>
            <w:tcMar>
              <w:top w:w="60" w:type="dxa"/>
              <w:start w:w="80" w:type="dxa"/>
              <w:bottom w:w="60" w:type="dxa"/>
              <w:end w:w="80" w:type="dxa"/>
            </w:tcMar>
            <w:shd w:fill="F7F9FC"/>
          </w:tcPr>
          <w:p>
            <w:pPr>
              <w:spacing w:after="0"/>
            </w:pPr>
            <w:r>
              <w:rPr>
                <w:rFonts w:ascii="Aptos" w:hAnsi="Aptos"/>
                <w:b w:val="0"/>
                <w:sz w:val="14"/>
              </w:rPr>
              <w:t>Model Quality Review</w:t>
            </w:r>
          </w:p>
        </w:tc>
        <w:tc>
          <w:tcPr>
            <w:tcW w:type="dxa" w:w="2448"/>
            <w:vAlign w:val="top"/>
            <w:tcMar>
              <w:top w:w="60" w:type="dxa"/>
              <w:start w:w="80" w:type="dxa"/>
              <w:bottom w:w="60" w:type="dxa"/>
              <w:end w:w="80" w:type="dxa"/>
            </w:tcMar>
            <w:shd w:fill="F7F9FC"/>
          </w:tcPr>
          <w:p>
            <w:pPr>
              <w:spacing w:after="0"/>
            </w:pPr>
            <w:r>
              <w:rPr>
                <w:rFonts w:ascii="Aptos" w:hAnsi="Aptos"/>
                <w:b w:val="0"/>
                <w:sz w:val="14"/>
              </w:rPr>
              <w:t>ML, Product, BA, Privacy, pilot SMEs</w:t>
            </w:r>
          </w:p>
        </w:tc>
        <w:tc>
          <w:tcPr>
            <w:tcW w:type="dxa" w:w="1440"/>
            <w:vAlign w:val="top"/>
            <w:tcMar>
              <w:top w:w="60" w:type="dxa"/>
              <w:start w:w="80" w:type="dxa"/>
              <w:bottom w:w="60" w:type="dxa"/>
              <w:end w:w="80" w:type="dxa"/>
            </w:tcMar>
            <w:shd w:fill="F7F9FC"/>
          </w:tcPr>
          <w:p>
            <w:pPr>
              <w:spacing w:after="0"/>
            </w:pPr>
            <w:r>
              <w:rPr>
                <w:rFonts w:ascii="Aptos" w:hAnsi="Aptos"/>
                <w:b w:val="0"/>
                <w:sz w:val="14"/>
              </w:rPr>
              <w:t>Weekly during pilot</w:t>
            </w:r>
          </w:p>
        </w:tc>
        <w:tc>
          <w:tcPr>
            <w:tcW w:type="dxa" w:w="3168"/>
            <w:vAlign w:val="top"/>
            <w:tcMar>
              <w:top w:w="60" w:type="dxa"/>
              <w:start w:w="80" w:type="dxa"/>
              <w:bottom w:w="60" w:type="dxa"/>
              <w:end w:w="80" w:type="dxa"/>
            </w:tcMar>
            <w:shd w:fill="F7F9FC"/>
          </w:tcPr>
          <w:p>
            <w:pPr>
              <w:spacing w:after="0"/>
            </w:pPr>
            <w:r>
              <w:rPr>
                <w:rFonts w:ascii="Aptos" w:hAnsi="Aptos"/>
                <w:b w:val="0"/>
                <w:sz w:val="14"/>
              </w:rPr>
              <w:t>Review precision, recall, errors, drift and feedback</w:t>
            </w:r>
          </w:p>
        </w:tc>
        <w:tc>
          <w:tcPr>
            <w:tcW w:type="dxa" w:w="1584"/>
            <w:vAlign w:val="top"/>
            <w:tcMar>
              <w:top w:w="60" w:type="dxa"/>
              <w:start w:w="80" w:type="dxa"/>
              <w:bottom w:w="60" w:type="dxa"/>
              <w:end w:w="80" w:type="dxa"/>
            </w:tcMar>
            <w:shd w:fill="F7F9FC"/>
          </w:tcPr>
          <w:p>
            <w:pPr>
              <w:spacing w:after="0"/>
            </w:pPr>
            <w:r>
              <w:rPr>
                <w:rFonts w:ascii="Aptos" w:hAnsi="Aptos"/>
                <w:b w:val="0"/>
                <w:sz w:val="14"/>
              </w:rPr>
              <w:t>ML Lead</w:t>
            </w:r>
          </w:p>
        </w:tc>
        <w:tc>
          <w:tcPr>
            <w:tcW w:type="dxa" w:w="2016"/>
            <w:vAlign w:val="top"/>
            <w:tcMar>
              <w:top w:w="60" w:type="dxa"/>
              <w:start w:w="80" w:type="dxa"/>
              <w:bottom w:w="60" w:type="dxa"/>
              <w:end w:w="80" w:type="dxa"/>
            </w:tcMar>
            <w:shd w:fill="F7F9FC"/>
          </w:tcPr>
          <w:p>
            <w:pPr>
              <w:spacing w:after="0"/>
            </w:pPr>
            <w:r>
              <w:rPr>
                <w:rFonts w:ascii="Aptos" w:hAnsi="Aptos"/>
                <w:b w:val="0"/>
                <w:sz w:val="14"/>
              </w:rPr>
              <w:t>Model-quality report</w:t>
            </w:r>
          </w:p>
        </w:tc>
      </w:tr>
      <w:tr>
        <w:tc>
          <w:tcPr>
            <w:tcW w:type="dxa" w:w="2016"/>
            <w:vAlign w:val="top"/>
            <w:tcMar>
              <w:top w:w="60" w:type="dxa"/>
              <w:start w:w="80" w:type="dxa"/>
              <w:bottom w:w="60" w:type="dxa"/>
              <w:end w:w="80" w:type="dxa"/>
            </w:tcMar>
          </w:tcPr>
          <w:p>
            <w:pPr>
              <w:spacing w:after="0"/>
            </w:pPr>
            <w:r>
              <w:rPr>
                <w:rFonts w:ascii="Aptos" w:hAnsi="Aptos"/>
                <w:b w:val="0"/>
                <w:sz w:val="14"/>
              </w:rPr>
              <w:t>Data Governance Forum</w:t>
            </w:r>
          </w:p>
        </w:tc>
        <w:tc>
          <w:tcPr>
            <w:tcW w:type="dxa" w:w="2448"/>
            <w:vAlign w:val="top"/>
            <w:tcMar>
              <w:top w:w="60" w:type="dxa"/>
              <w:start w:w="80" w:type="dxa"/>
              <w:bottom w:w="60" w:type="dxa"/>
              <w:end w:w="80" w:type="dxa"/>
            </w:tcMar>
          </w:tcPr>
          <w:p>
            <w:pPr>
              <w:spacing w:after="0"/>
            </w:pPr>
            <w:r>
              <w:rPr>
                <w:rFonts w:ascii="Aptos" w:hAnsi="Aptos"/>
                <w:b w:val="0"/>
                <w:sz w:val="14"/>
              </w:rPr>
              <w:t>Data owners, BI, BA, architecture</w:t>
            </w:r>
          </w:p>
        </w:tc>
        <w:tc>
          <w:tcPr>
            <w:tcW w:type="dxa" w:w="1440"/>
            <w:vAlign w:val="top"/>
            <w:tcMar>
              <w:top w:w="60" w:type="dxa"/>
              <w:start w:w="80" w:type="dxa"/>
              <w:bottom w:w="60" w:type="dxa"/>
              <w:end w:w="80" w:type="dxa"/>
            </w:tcMar>
          </w:tcPr>
          <w:p>
            <w:pPr>
              <w:spacing w:after="0"/>
            </w:pPr>
            <w:r>
              <w:rPr>
                <w:rFonts w:ascii="Aptos" w:hAnsi="Aptos"/>
                <w:b w:val="0"/>
                <w:sz w:val="14"/>
              </w:rPr>
              <w:t>Biweekly</w:t>
            </w:r>
          </w:p>
        </w:tc>
        <w:tc>
          <w:tcPr>
            <w:tcW w:type="dxa" w:w="3168"/>
            <w:vAlign w:val="top"/>
            <w:tcMar>
              <w:top w:w="60" w:type="dxa"/>
              <w:start w:w="80" w:type="dxa"/>
              <w:bottom w:w="60" w:type="dxa"/>
              <w:end w:w="80" w:type="dxa"/>
            </w:tcMar>
          </w:tcPr>
          <w:p>
            <w:pPr>
              <w:spacing w:after="0"/>
            </w:pPr>
            <w:r>
              <w:rPr>
                <w:rFonts w:ascii="Aptos" w:hAnsi="Aptos"/>
                <w:b w:val="0"/>
                <w:sz w:val="14"/>
              </w:rPr>
              <w:t>Definitions, lineage, quality and certification</w:t>
            </w:r>
          </w:p>
        </w:tc>
        <w:tc>
          <w:tcPr>
            <w:tcW w:type="dxa" w:w="1584"/>
            <w:vAlign w:val="top"/>
            <w:tcMar>
              <w:top w:w="60" w:type="dxa"/>
              <w:start w:w="80" w:type="dxa"/>
              <w:bottom w:w="60" w:type="dxa"/>
              <w:end w:w="80" w:type="dxa"/>
            </w:tcMar>
          </w:tcPr>
          <w:p>
            <w:pPr>
              <w:spacing w:after="0"/>
            </w:pPr>
            <w:r>
              <w:rPr>
                <w:rFonts w:ascii="Aptos" w:hAnsi="Aptos"/>
                <w:b w:val="0"/>
                <w:sz w:val="14"/>
              </w:rPr>
              <w:t>Data Governance Lead</w:t>
            </w:r>
          </w:p>
        </w:tc>
        <w:tc>
          <w:tcPr>
            <w:tcW w:type="dxa" w:w="2016"/>
            <w:vAlign w:val="top"/>
            <w:tcMar>
              <w:top w:w="60" w:type="dxa"/>
              <w:start w:w="80" w:type="dxa"/>
              <w:bottom w:w="60" w:type="dxa"/>
              <w:end w:w="80" w:type="dxa"/>
            </w:tcMar>
          </w:tcPr>
          <w:p>
            <w:pPr>
              <w:spacing w:after="0"/>
            </w:pPr>
            <w:r>
              <w:rPr>
                <w:rFonts w:ascii="Aptos" w:hAnsi="Aptos"/>
                <w:b w:val="0"/>
                <w:sz w:val="14"/>
              </w:rPr>
              <w:t>Approved glossary and DQ actions</w:t>
            </w:r>
          </w:p>
        </w:tc>
      </w:tr>
      <w:tr>
        <w:tc>
          <w:tcPr>
            <w:tcW w:type="dxa" w:w="2016"/>
            <w:vAlign w:val="top"/>
            <w:tcMar>
              <w:top w:w="60" w:type="dxa"/>
              <w:start w:w="80" w:type="dxa"/>
              <w:bottom w:w="60" w:type="dxa"/>
              <w:end w:w="80" w:type="dxa"/>
            </w:tcMar>
            <w:shd w:fill="F7F9FC"/>
          </w:tcPr>
          <w:p>
            <w:pPr>
              <w:spacing w:after="0"/>
            </w:pPr>
            <w:r>
              <w:rPr>
                <w:rFonts w:ascii="Aptos" w:hAnsi="Aptos"/>
                <w:b w:val="0"/>
                <w:sz w:val="14"/>
              </w:rPr>
              <w:t>Sprint Review</w:t>
            </w:r>
          </w:p>
        </w:tc>
        <w:tc>
          <w:tcPr>
            <w:tcW w:type="dxa" w:w="2448"/>
            <w:vAlign w:val="top"/>
            <w:tcMar>
              <w:top w:w="60" w:type="dxa"/>
              <w:start w:w="80" w:type="dxa"/>
              <w:bottom w:w="60" w:type="dxa"/>
              <w:end w:w="80" w:type="dxa"/>
            </w:tcMar>
            <w:shd w:fill="F7F9FC"/>
          </w:tcPr>
          <w:p>
            <w:pPr>
              <w:spacing w:after="0"/>
            </w:pPr>
            <w:r>
              <w:rPr>
                <w:rFonts w:ascii="Aptos" w:hAnsi="Aptos"/>
                <w:b w:val="0"/>
                <w:sz w:val="14"/>
              </w:rPr>
              <w:t>All delivery stakeholders</w:t>
            </w:r>
          </w:p>
        </w:tc>
        <w:tc>
          <w:tcPr>
            <w:tcW w:type="dxa" w:w="1440"/>
            <w:vAlign w:val="top"/>
            <w:tcMar>
              <w:top w:w="60" w:type="dxa"/>
              <w:start w:w="80" w:type="dxa"/>
              <w:bottom w:w="60" w:type="dxa"/>
              <w:end w:w="80" w:type="dxa"/>
            </w:tcMar>
            <w:shd w:fill="F7F9FC"/>
          </w:tcPr>
          <w:p>
            <w:pPr>
              <w:spacing w:after="0"/>
            </w:pPr>
            <w:r>
              <w:rPr>
                <w:rFonts w:ascii="Aptos" w:hAnsi="Aptos"/>
                <w:b w:val="0"/>
                <w:sz w:val="14"/>
              </w:rPr>
              <w:t>Every two weeks</w:t>
            </w:r>
          </w:p>
        </w:tc>
        <w:tc>
          <w:tcPr>
            <w:tcW w:type="dxa" w:w="3168"/>
            <w:vAlign w:val="top"/>
            <w:tcMar>
              <w:top w:w="60" w:type="dxa"/>
              <w:start w:w="80" w:type="dxa"/>
              <w:bottom w:w="60" w:type="dxa"/>
              <w:end w:w="80" w:type="dxa"/>
            </w:tcMar>
            <w:shd w:fill="F7F9FC"/>
          </w:tcPr>
          <w:p>
            <w:pPr>
              <w:spacing w:after="0"/>
            </w:pPr>
            <w:r>
              <w:rPr>
                <w:rFonts w:ascii="Aptos" w:hAnsi="Aptos"/>
                <w:b w:val="0"/>
                <w:sz w:val="14"/>
              </w:rPr>
              <w:t>Demonstrate completed increment and capture feedback</w:t>
            </w:r>
          </w:p>
        </w:tc>
        <w:tc>
          <w:tcPr>
            <w:tcW w:type="dxa" w:w="1584"/>
            <w:vAlign w:val="top"/>
            <w:tcMar>
              <w:top w:w="60" w:type="dxa"/>
              <w:start w:w="80" w:type="dxa"/>
              <w:bottom w:w="60" w:type="dxa"/>
              <w:end w:w="80" w:type="dxa"/>
            </w:tcMar>
            <w:shd w:fill="F7F9FC"/>
          </w:tcPr>
          <w:p>
            <w:pPr>
              <w:spacing w:after="0"/>
            </w:pPr>
            <w:r>
              <w:rPr>
                <w:rFonts w:ascii="Aptos" w:hAnsi="Aptos"/>
                <w:b w:val="0"/>
                <w:sz w:val="14"/>
              </w:rPr>
              <w:t>Product Owner</w:t>
            </w:r>
          </w:p>
        </w:tc>
        <w:tc>
          <w:tcPr>
            <w:tcW w:type="dxa" w:w="2016"/>
            <w:vAlign w:val="top"/>
            <w:tcMar>
              <w:top w:w="60" w:type="dxa"/>
              <w:start w:w="80" w:type="dxa"/>
              <w:bottom w:w="60" w:type="dxa"/>
              <w:end w:w="80" w:type="dxa"/>
            </w:tcMar>
            <w:shd w:fill="F7F9FC"/>
          </w:tcPr>
          <w:p>
            <w:pPr>
              <w:spacing w:after="0"/>
            </w:pPr>
            <w:r>
              <w:rPr>
                <w:rFonts w:ascii="Aptos" w:hAnsi="Aptos"/>
                <w:b w:val="0"/>
                <w:sz w:val="14"/>
              </w:rPr>
              <w:t>Accepted stories and actions</w:t>
            </w:r>
          </w:p>
        </w:tc>
      </w:tr>
      <w:tr>
        <w:tc>
          <w:tcPr>
            <w:tcW w:type="dxa" w:w="2016"/>
            <w:vAlign w:val="top"/>
            <w:tcMar>
              <w:top w:w="60" w:type="dxa"/>
              <w:start w:w="80" w:type="dxa"/>
              <w:bottom w:w="60" w:type="dxa"/>
              <w:end w:w="80" w:type="dxa"/>
            </w:tcMar>
          </w:tcPr>
          <w:p>
            <w:pPr>
              <w:spacing w:after="0"/>
            </w:pPr>
            <w:r>
              <w:rPr>
                <w:rFonts w:ascii="Aptos" w:hAnsi="Aptos"/>
                <w:b w:val="0"/>
                <w:sz w:val="14"/>
              </w:rPr>
              <w:t>Pilot Office Hours</w:t>
            </w:r>
          </w:p>
        </w:tc>
        <w:tc>
          <w:tcPr>
            <w:tcW w:type="dxa" w:w="2448"/>
            <w:vAlign w:val="top"/>
            <w:tcMar>
              <w:top w:w="60" w:type="dxa"/>
              <w:start w:w="80" w:type="dxa"/>
              <w:bottom w:w="60" w:type="dxa"/>
              <w:end w:w="80" w:type="dxa"/>
            </w:tcMar>
          </w:tcPr>
          <w:p>
            <w:pPr>
              <w:spacing w:after="0"/>
            </w:pPr>
            <w:r>
              <w:rPr>
                <w:rFonts w:ascii="Aptos" w:hAnsi="Aptos"/>
                <w:b w:val="0"/>
                <w:sz w:val="14"/>
              </w:rPr>
              <w:t>Pilot users and managers</w:t>
            </w:r>
          </w:p>
        </w:tc>
        <w:tc>
          <w:tcPr>
            <w:tcW w:type="dxa" w:w="1440"/>
            <w:vAlign w:val="top"/>
            <w:tcMar>
              <w:top w:w="60" w:type="dxa"/>
              <w:start w:w="80" w:type="dxa"/>
              <w:bottom w:w="60" w:type="dxa"/>
              <w:end w:w="80" w:type="dxa"/>
            </w:tcMar>
          </w:tcPr>
          <w:p>
            <w:pPr>
              <w:spacing w:after="0"/>
            </w:pPr>
            <w:r>
              <w:rPr>
                <w:rFonts w:ascii="Aptos" w:hAnsi="Aptos"/>
                <w:b w:val="0"/>
                <w:sz w:val="14"/>
              </w:rPr>
              <w:t>Weekly</w:t>
            </w:r>
          </w:p>
        </w:tc>
        <w:tc>
          <w:tcPr>
            <w:tcW w:type="dxa" w:w="3168"/>
            <w:vAlign w:val="top"/>
            <w:tcMar>
              <w:top w:w="60" w:type="dxa"/>
              <w:start w:w="80" w:type="dxa"/>
              <w:bottom w:w="60" w:type="dxa"/>
              <w:end w:w="80" w:type="dxa"/>
            </w:tcMar>
          </w:tcPr>
          <w:p>
            <w:pPr>
              <w:spacing w:after="0"/>
            </w:pPr>
            <w:r>
              <w:rPr>
                <w:rFonts w:ascii="Aptos" w:hAnsi="Aptos"/>
                <w:b w:val="0"/>
                <w:sz w:val="14"/>
              </w:rPr>
              <w:t>Resolve workflow questions and collect feedback</w:t>
            </w:r>
          </w:p>
        </w:tc>
        <w:tc>
          <w:tcPr>
            <w:tcW w:type="dxa" w:w="1584"/>
            <w:vAlign w:val="top"/>
            <w:tcMar>
              <w:top w:w="60" w:type="dxa"/>
              <w:start w:w="80" w:type="dxa"/>
              <w:bottom w:w="60" w:type="dxa"/>
              <w:end w:w="80" w:type="dxa"/>
            </w:tcMar>
          </w:tcPr>
          <w:p>
            <w:pPr>
              <w:spacing w:after="0"/>
            </w:pPr>
            <w:r>
              <w:rPr>
                <w:rFonts w:ascii="Aptos" w:hAnsi="Aptos"/>
                <w:b w:val="0"/>
                <w:sz w:val="14"/>
              </w:rPr>
              <w:t>Change Lead</w:t>
            </w:r>
          </w:p>
        </w:tc>
        <w:tc>
          <w:tcPr>
            <w:tcW w:type="dxa" w:w="2016"/>
            <w:vAlign w:val="top"/>
            <w:tcMar>
              <w:top w:w="60" w:type="dxa"/>
              <w:start w:w="80" w:type="dxa"/>
              <w:bottom w:w="60" w:type="dxa"/>
              <w:end w:w="80" w:type="dxa"/>
            </w:tcMar>
          </w:tcPr>
          <w:p>
            <w:pPr>
              <w:spacing w:after="0"/>
            </w:pPr>
            <w:r>
              <w:rPr>
                <w:rFonts w:ascii="Aptos" w:hAnsi="Aptos"/>
                <w:b w:val="0"/>
                <w:sz w:val="14"/>
              </w:rPr>
              <w:t>FAQ and adoption actions</w:t>
            </w:r>
          </w:p>
        </w:tc>
      </w:tr>
      <w:tr>
        <w:tc>
          <w:tcPr>
            <w:tcW w:type="dxa" w:w="2016"/>
            <w:vAlign w:val="top"/>
            <w:tcMar>
              <w:top w:w="60" w:type="dxa"/>
              <w:start w:w="80" w:type="dxa"/>
              <w:bottom w:w="60" w:type="dxa"/>
              <w:end w:w="80" w:type="dxa"/>
            </w:tcMar>
            <w:shd w:fill="F7F9FC"/>
          </w:tcPr>
          <w:p>
            <w:pPr>
              <w:spacing w:after="0"/>
            </w:pPr>
            <w:r>
              <w:rPr>
                <w:rFonts w:ascii="Aptos" w:hAnsi="Aptos"/>
                <w:b w:val="0"/>
                <w:sz w:val="14"/>
              </w:rPr>
              <w:t>Service Review</w:t>
            </w:r>
          </w:p>
        </w:tc>
        <w:tc>
          <w:tcPr>
            <w:tcW w:type="dxa" w:w="2448"/>
            <w:vAlign w:val="top"/>
            <w:tcMar>
              <w:top w:w="60" w:type="dxa"/>
              <w:start w:w="80" w:type="dxa"/>
              <w:bottom w:w="60" w:type="dxa"/>
              <w:end w:w="80" w:type="dxa"/>
            </w:tcMar>
            <w:shd w:fill="F7F9FC"/>
          </w:tcPr>
          <w:p>
            <w:pPr>
              <w:spacing w:after="0"/>
            </w:pPr>
            <w:r>
              <w:rPr>
                <w:rFonts w:ascii="Aptos" w:hAnsi="Aptos"/>
                <w:b w:val="0"/>
                <w:sz w:val="14"/>
              </w:rPr>
              <w:t>Operations, Support, Product, Engineering</w:t>
            </w:r>
          </w:p>
        </w:tc>
        <w:tc>
          <w:tcPr>
            <w:tcW w:type="dxa" w:w="1440"/>
            <w:vAlign w:val="top"/>
            <w:tcMar>
              <w:top w:w="60" w:type="dxa"/>
              <w:start w:w="80" w:type="dxa"/>
              <w:bottom w:w="60" w:type="dxa"/>
              <w:end w:w="80" w:type="dxa"/>
            </w:tcMar>
            <w:shd w:fill="F7F9FC"/>
          </w:tcPr>
          <w:p>
            <w:pPr>
              <w:spacing w:after="0"/>
            </w:pPr>
            <w:r>
              <w:rPr>
                <w:rFonts w:ascii="Aptos" w:hAnsi="Aptos"/>
                <w:b w:val="0"/>
                <w:sz w:val="14"/>
              </w:rPr>
              <w:t>Weekly after launch</w:t>
            </w:r>
          </w:p>
        </w:tc>
        <w:tc>
          <w:tcPr>
            <w:tcW w:type="dxa" w:w="3168"/>
            <w:vAlign w:val="top"/>
            <w:tcMar>
              <w:top w:w="60" w:type="dxa"/>
              <w:start w:w="80" w:type="dxa"/>
              <w:bottom w:w="60" w:type="dxa"/>
              <w:end w:w="80" w:type="dxa"/>
            </w:tcMar>
            <w:shd w:fill="F7F9FC"/>
          </w:tcPr>
          <w:p>
            <w:pPr>
              <w:spacing w:after="0"/>
            </w:pPr>
            <w:r>
              <w:rPr>
                <w:rFonts w:ascii="Aptos" w:hAnsi="Aptos"/>
                <w:b w:val="0"/>
                <w:sz w:val="14"/>
              </w:rPr>
              <w:t>SLO, incidents, volume, cost and defects</w:t>
            </w:r>
          </w:p>
        </w:tc>
        <w:tc>
          <w:tcPr>
            <w:tcW w:type="dxa" w:w="1584"/>
            <w:vAlign w:val="top"/>
            <w:tcMar>
              <w:top w:w="60" w:type="dxa"/>
              <w:start w:w="80" w:type="dxa"/>
              <w:bottom w:w="60" w:type="dxa"/>
              <w:end w:w="80" w:type="dxa"/>
            </w:tcMar>
            <w:shd w:fill="F7F9FC"/>
          </w:tcPr>
          <w:p>
            <w:pPr>
              <w:spacing w:after="0"/>
            </w:pPr>
            <w:r>
              <w:rPr>
                <w:rFonts w:ascii="Aptos" w:hAnsi="Aptos"/>
                <w:b w:val="0"/>
                <w:sz w:val="14"/>
              </w:rPr>
              <w:t>Service Owner</w:t>
            </w:r>
          </w:p>
        </w:tc>
        <w:tc>
          <w:tcPr>
            <w:tcW w:type="dxa" w:w="2016"/>
            <w:vAlign w:val="top"/>
            <w:tcMar>
              <w:top w:w="60" w:type="dxa"/>
              <w:start w:w="80" w:type="dxa"/>
              <w:bottom w:w="60" w:type="dxa"/>
              <w:end w:w="80" w:type="dxa"/>
            </w:tcMar>
            <w:shd w:fill="F7F9FC"/>
          </w:tcPr>
          <w:p>
            <w:pPr>
              <w:spacing w:after="0"/>
            </w:pPr>
            <w:r>
              <w:rPr>
                <w:rFonts w:ascii="Aptos" w:hAnsi="Aptos"/>
                <w:b w:val="0"/>
                <w:sz w:val="14"/>
              </w:rPr>
              <w:t>Operational report</w:t>
            </w:r>
          </w:p>
        </w:tc>
      </w:tr>
    </w:tbl>
    <w:p>
      <w:pPr>
        <w:spacing w:after="20"/>
      </w:pPr>
    </w:p>
    <w:p>
      <w:pPr>
        <w:keepNext/>
        <w:pageBreakBefore/>
        <w:spacing w:before="200" w:after="160"/>
      </w:pPr>
      <w:r>
        <w:rPr>
          <w:rFonts w:ascii="Aptos" w:hAnsi="Aptos"/>
          <w:b/>
          <w:color w:val="17365D"/>
          <w:sz w:val="34"/>
        </w:rPr>
        <w:t>PHASE 3  |  BUSINESS REQUIREMENTS</w:t>
      </w:r>
    </w:p>
    <w:p>
      <w:pPr>
        <w:pStyle w:val="Heading2"/>
        <w:keepNext/>
      </w:pPr>
      <w:r>
        <w:t>3.1 Business Requirements Document (BRD)</w:t>
      </w:r>
    </w:p>
    <w:p>
      <w:pPr>
        <w:spacing w:after="100"/>
      </w:pPr>
      <w:r>
        <w:rPr>
          <w:i w:val="0"/>
        </w:rPr>
        <w:t>Purpose: define the business need, scope, rules, expected outcomes and approval baseline for OpenLoop. The BRD governs downstream functional design, data objects, backlog, testing, analytics and reporting.</w:t>
      </w:r>
    </w:p>
    <w:p>
      <w:pPr>
        <w:pStyle w:val="Heading2"/>
        <w:keepNext/>
      </w:pPr>
      <w:r>
        <w:t>3.2 Business Objectives</w:t>
      </w:r>
    </w:p>
    <w:p>
      <w:pPr>
        <w:pStyle w:val="ListBullet"/>
        <w:spacing w:after="40"/>
      </w:pPr>
      <w:r>
        <w:t>BG-01 - Increase visibility: Capture at least 70% of trackable commitments made in approved pilot sources.</w:t>
      </w:r>
    </w:p>
    <w:p>
      <w:pPr>
        <w:pStyle w:val="ListBullet"/>
        <w:spacing w:after="40"/>
      </w:pPr>
      <w:r>
        <w:t>BG-02 - Reduce missed obligations: Reduce overdue and silently abandoned commitments by 25% during the controlled pilot.</w:t>
      </w:r>
    </w:p>
    <w:p>
      <w:pPr>
        <w:pStyle w:val="ListBullet"/>
        <w:spacing w:after="40"/>
      </w:pPr>
      <w:r>
        <w:t>BG-03 - Reduce coordination effort: Reduce manager and employee follow-up effort by at least 15 minutes per user per week.</w:t>
      </w:r>
    </w:p>
    <w:p>
      <w:pPr>
        <w:pStyle w:val="ListBullet"/>
        <w:spacing w:after="40"/>
      </w:pPr>
      <w:r>
        <w:t>BG-04 - Improve accountability quality: Resolve owner and due date for at least 90% of confirmed promises.</w:t>
      </w:r>
    </w:p>
    <w:p>
      <w:pPr>
        <w:pStyle w:val="ListBullet"/>
        <w:spacing w:after="40"/>
      </w:pPr>
      <w:r>
        <w:t>BG-05 - Provide early warning: Identify high-risk commitments at least 48 hours before breach for 60% of eventual overdue items.</w:t>
      </w:r>
    </w:p>
    <w:p>
      <w:pPr>
        <w:pStyle w:val="ListBullet"/>
        <w:spacing w:after="40"/>
      </w:pPr>
      <w:r>
        <w:t>BG-06 - Maintain trust and compliance: Achieve approved privacy, security and employee-governance gates with no critical control exceptions.</w:t>
      </w:r>
    </w:p>
    <w:p>
      <w:pPr>
        <w:pStyle w:val="Heading2"/>
        <w:keepNext/>
      </w:pPr>
      <w:r>
        <w:t>3.3 Scope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17365D"/>
            <w:vAlign w:val="center"/>
            <w:tcMar>
              <w:top w:w="60" w:type="dxa"/>
              <w:start w:w="80" w:type="dxa"/>
              <w:bottom w:w="60" w:type="dxa"/>
              <w:end w:w="80" w:type="dxa"/>
            </w:tcMar>
          </w:tcPr>
          <w:p>
            <w:pPr>
              <w:jc w:val="center"/>
            </w:pPr>
            <w:r>
              <w:rPr>
                <w:rFonts w:ascii="Aptos" w:hAnsi="Aptos"/>
                <w:b/>
                <w:color w:val="FFFFFF"/>
                <w:sz w:val="16"/>
              </w:rPr>
              <w:t>In Scope</w:t>
            </w:r>
          </w:p>
        </w:tc>
        <w:tc>
          <w:tcPr>
            <w:tcW w:type="dxa" w:w="5040"/>
            <w:shd w:fill="17365D"/>
            <w:vAlign w:val="center"/>
            <w:tcMar>
              <w:top w:w="60" w:type="dxa"/>
              <w:start w:w="80" w:type="dxa"/>
              <w:bottom w:w="60" w:type="dxa"/>
              <w:end w:w="80" w:type="dxa"/>
            </w:tcMar>
          </w:tcPr>
          <w:p>
            <w:pPr>
              <w:jc w:val="center"/>
            </w:pPr>
            <w:r>
              <w:rPr>
                <w:rFonts w:ascii="Aptos" w:hAnsi="Aptos"/>
                <w:b/>
                <w:color w:val="FFFFFF"/>
                <w:sz w:val="16"/>
              </w:rPr>
              <w:t>Out of Scope</w:t>
            </w:r>
          </w:p>
        </w:tc>
      </w:tr>
      <w:tr>
        <w:tc>
          <w:tcPr>
            <w:tcW w:type="dxa" w:w="5040"/>
            <w:vAlign w:val="top"/>
            <w:tcMar>
              <w:top w:w="60" w:type="dxa"/>
              <w:start w:w="80" w:type="dxa"/>
              <w:bottom w:w="60" w:type="dxa"/>
              <w:end w:w="80" w:type="dxa"/>
            </w:tcMar>
          </w:tcPr>
          <w:p>
            <w:pPr>
              <w:spacing w:after="0"/>
            </w:pPr>
            <w:r>
              <w:rPr>
                <w:rFonts w:ascii="Aptos" w:hAnsi="Aptos"/>
                <w:b w:val="0"/>
                <w:sz w:val="16"/>
              </w:rPr>
              <w:t>Approved enterprise connectors for Slack, Teams and Gmail in MVP; Zoom, Jira, Salesforce and ServiceNow in Release 1.1.</w:t>
            </w:r>
          </w:p>
        </w:tc>
        <w:tc>
          <w:tcPr>
            <w:tcW w:type="dxa" w:w="5040"/>
            <w:vAlign w:val="top"/>
            <w:tcMar>
              <w:top w:w="60" w:type="dxa"/>
              <w:start w:w="80" w:type="dxa"/>
              <w:bottom w:w="60" w:type="dxa"/>
              <w:end w:w="80" w:type="dxa"/>
            </w:tcMar>
          </w:tcPr>
          <w:p>
            <w:pPr>
              <w:spacing w:after="0"/>
            </w:pPr>
            <w:r>
              <w:rPr>
                <w:rFonts w:ascii="Aptos" w:hAnsi="Aptos"/>
                <w:b w:val="0"/>
                <w:sz w:val="16"/>
              </w:rPr>
              <w:t>Personal communication accounts, consumer messaging apps and unapproved workspaces.</w:t>
            </w:r>
          </w:p>
        </w:tc>
      </w:tr>
      <w:tr>
        <w:tc>
          <w:tcPr>
            <w:tcW w:type="dxa" w:w="5040"/>
            <w:vAlign w:val="top"/>
            <w:tcMar>
              <w:top w:w="60" w:type="dxa"/>
              <w:start w:w="80" w:type="dxa"/>
              <w:bottom w:w="60" w:type="dxa"/>
              <w:end w:w="80" w:type="dxa"/>
            </w:tcMar>
            <w:shd w:fill="F7F9FC"/>
          </w:tcPr>
          <w:p>
            <w:pPr>
              <w:spacing w:after="0"/>
            </w:pPr>
            <w:r>
              <w:rPr>
                <w:rFonts w:ascii="Aptos" w:hAnsi="Aptos"/>
                <w:b w:val="0"/>
                <w:sz w:val="16"/>
              </w:rPr>
              <w:t>AI extraction of commitment text, type, owner, deadline, priority, confidence and risk indicators.</w:t>
            </w:r>
          </w:p>
        </w:tc>
        <w:tc>
          <w:tcPr>
            <w:tcW w:type="dxa" w:w="5040"/>
            <w:vAlign w:val="top"/>
            <w:tcMar>
              <w:top w:w="60" w:type="dxa"/>
              <w:start w:w="80" w:type="dxa"/>
              <w:bottom w:w="60" w:type="dxa"/>
              <w:end w:w="80" w:type="dxa"/>
            </w:tcMar>
            <w:shd w:fill="F7F9FC"/>
          </w:tcPr>
          <w:p>
            <w:pPr>
              <w:spacing w:after="0"/>
            </w:pPr>
            <w:r>
              <w:rPr>
                <w:rFonts w:ascii="Aptos" w:hAnsi="Aptos"/>
                <w:b w:val="0"/>
                <w:sz w:val="16"/>
              </w:rPr>
              <w:t>General-purpose employee surveillance, emotion scoring for HR decisions or automated performance ratings.</w:t>
            </w:r>
          </w:p>
        </w:tc>
      </w:tr>
      <w:tr>
        <w:tc>
          <w:tcPr>
            <w:tcW w:type="dxa" w:w="5040"/>
            <w:vAlign w:val="top"/>
            <w:tcMar>
              <w:top w:w="60" w:type="dxa"/>
              <w:start w:w="80" w:type="dxa"/>
              <w:bottom w:w="60" w:type="dxa"/>
              <w:end w:w="80" w:type="dxa"/>
            </w:tcMar>
          </w:tcPr>
          <w:p>
            <w:pPr>
              <w:spacing w:after="0"/>
            </w:pPr>
            <w:r>
              <w:rPr>
                <w:rFonts w:ascii="Aptos" w:hAnsi="Aptos"/>
                <w:b w:val="0"/>
                <w:sz w:val="16"/>
              </w:rPr>
              <w:t>Promise Ledger lifecycle, ownership confirmation, reassignment, delay, dispute, fulfillment and escalation.</w:t>
            </w:r>
          </w:p>
        </w:tc>
        <w:tc>
          <w:tcPr>
            <w:tcW w:type="dxa" w:w="5040"/>
            <w:vAlign w:val="top"/>
            <w:tcMar>
              <w:top w:w="60" w:type="dxa"/>
              <w:start w:w="80" w:type="dxa"/>
              <w:bottom w:w="60" w:type="dxa"/>
              <w:end w:w="80" w:type="dxa"/>
            </w:tcMar>
          </w:tcPr>
          <w:p>
            <w:pPr>
              <w:spacing w:after="0"/>
            </w:pPr>
            <w:r>
              <w:rPr>
                <w:rFonts w:ascii="Aptos" w:hAnsi="Aptos"/>
                <w:b w:val="0"/>
                <w:sz w:val="16"/>
              </w:rPr>
              <w:t>Replacement of Jira, ServiceNow, CRM, email or enterprise records-management platforms.</w:t>
            </w:r>
          </w:p>
        </w:tc>
      </w:tr>
      <w:tr>
        <w:tc>
          <w:tcPr>
            <w:tcW w:type="dxa" w:w="5040"/>
            <w:vAlign w:val="top"/>
            <w:tcMar>
              <w:top w:w="60" w:type="dxa"/>
              <w:start w:w="80" w:type="dxa"/>
              <w:bottom w:w="60" w:type="dxa"/>
              <w:end w:w="80" w:type="dxa"/>
            </w:tcMar>
            <w:shd w:fill="F7F9FC"/>
          </w:tcPr>
          <w:p>
            <w:pPr>
              <w:spacing w:after="0"/>
            </w:pPr>
            <w:r>
              <w:rPr>
                <w:rFonts w:ascii="Aptos" w:hAnsi="Aptos"/>
                <w:b w:val="0"/>
                <w:sz w:val="16"/>
              </w:rPr>
              <w:t>Persona-based dashboards, certified KPIs, scheduled reports and governed BI export.</w:t>
            </w:r>
          </w:p>
        </w:tc>
        <w:tc>
          <w:tcPr>
            <w:tcW w:type="dxa" w:w="5040"/>
            <w:vAlign w:val="top"/>
            <w:tcMar>
              <w:top w:w="60" w:type="dxa"/>
              <w:start w:w="80" w:type="dxa"/>
              <w:bottom w:w="60" w:type="dxa"/>
              <w:end w:w="80" w:type="dxa"/>
            </w:tcMar>
            <w:shd w:fill="F7F9FC"/>
          </w:tcPr>
          <w:p>
            <w:pPr>
              <w:spacing w:after="0"/>
            </w:pPr>
            <w:r>
              <w:rPr>
                <w:rFonts w:ascii="Aptos" w:hAnsi="Aptos"/>
                <w:b w:val="0"/>
                <w:sz w:val="16"/>
              </w:rPr>
              <w:t>Automatic creation of external legal obligations without review by an authorized business owner.</w:t>
            </w:r>
          </w:p>
        </w:tc>
      </w:tr>
      <w:tr>
        <w:tc>
          <w:tcPr>
            <w:tcW w:type="dxa" w:w="5040"/>
            <w:vAlign w:val="top"/>
            <w:tcMar>
              <w:top w:w="60" w:type="dxa"/>
              <w:start w:w="80" w:type="dxa"/>
              <w:bottom w:w="60" w:type="dxa"/>
              <w:end w:w="80" w:type="dxa"/>
            </w:tcMar>
          </w:tcPr>
          <w:p>
            <w:pPr>
              <w:spacing w:after="0"/>
            </w:pPr>
            <w:r>
              <w:rPr>
                <w:rFonts w:ascii="Aptos" w:hAnsi="Aptos"/>
                <w:b w:val="0"/>
                <w:sz w:val="16"/>
              </w:rPr>
              <w:t>Security, source-permission mirroring, privacy controls, retention, audit and legal hold.</w:t>
            </w:r>
          </w:p>
        </w:tc>
        <w:tc>
          <w:tcPr>
            <w:tcW w:type="dxa" w:w="5040"/>
            <w:vAlign w:val="top"/>
            <w:tcMar>
              <w:top w:w="60" w:type="dxa"/>
              <w:start w:w="80" w:type="dxa"/>
              <w:bottom w:w="60" w:type="dxa"/>
              <w:end w:w="80" w:type="dxa"/>
            </w:tcMar>
          </w:tcPr>
          <w:p>
            <w:pPr>
              <w:spacing w:after="0"/>
            </w:pPr>
            <w:r>
              <w:rPr>
                <w:rFonts w:ascii="Aptos" w:hAnsi="Aptos"/>
                <w:b w:val="0"/>
                <w:sz w:val="16"/>
              </w:rPr>
              <w:t>Autonomous model retraining directly from user feedback without review and validation.</w:t>
            </w:r>
          </w:p>
        </w:tc>
      </w:tr>
    </w:tbl>
    <w:p>
      <w:pPr>
        <w:spacing w:after="20"/>
      </w:pPr>
    </w:p>
    <w:p>
      <w:pPr>
        <w:pStyle w:val="Heading2"/>
        <w:keepNext/>
      </w:pPr>
      <w:r>
        <w:t>3.4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17365D"/>
            <w:vAlign w:val="center"/>
            <w:tcMar>
              <w:top w:w="60" w:type="dxa"/>
              <w:start w:w="80" w:type="dxa"/>
              <w:bottom w:w="60" w:type="dxa"/>
              <w:end w:w="80" w:type="dxa"/>
            </w:tcMar>
          </w:tcPr>
          <w:p>
            <w:pPr>
              <w:jc w:val="center"/>
            </w:pPr>
            <w:r>
              <w:rPr>
                <w:rFonts w:ascii="Aptos" w:hAnsi="Aptos"/>
                <w:b/>
                <w:color w:val="FFFFFF"/>
                <w:sz w:val="17"/>
              </w:rPr>
              <w:t>Rule ID</w:t>
            </w:r>
          </w:p>
        </w:tc>
        <w:tc>
          <w:tcPr>
            <w:tcW w:type="dxa" w:w="8640"/>
            <w:shd w:fill="17365D"/>
            <w:vAlign w:val="center"/>
            <w:tcMar>
              <w:top w:w="60" w:type="dxa"/>
              <w:start w:w="80" w:type="dxa"/>
              <w:bottom w:w="60" w:type="dxa"/>
              <w:end w:w="80" w:type="dxa"/>
            </w:tcMar>
          </w:tcPr>
          <w:p>
            <w:pPr>
              <w:jc w:val="center"/>
            </w:pPr>
            <w:r>
              <w:rPr>
                <w:rFonts w:ascii="Aptos" w:hAnsi="Aptos"/>
                <w:b/>
                <w:color w:val="FFFFFF"/>
                <w:sz w:val="17"/>
              </w:rPr>
              <w:t>Business Rule</w:t>
            </w:r>
          </w:p>
        </w:tc>
      </w:tr>
      <w:tr>
        <w:tc>
          <w:tcPr>
            <w:tcW w:type="dxa" w:w="1440"/>
            <w:vAlign w:val="top"/>
            <w:tcMar>
              <w:top w:w="60" w:type="dxa"/>
              <w:start w:w="80" w:type="dxa"/>
              <w:bottom w:w="60" w:type="dxa"/>
              <w:end w:w="80" w:type="dxa"/>
            </w:tcMar>
          </w:tcPr>
          <w:p>
            <w:pPr>
              <w:spacing w:after="0"/>
            </w:pPr>
            <w:r>
              <w:rPr>
                <w:rFonts w:ascii="Aptos" w:hAnsi="Aptos"/>
                <w:b w:val="0"/>
                <w:sz w:val="17"/>
              </w:rPr>
              <w:t>BRULE-001</w:t>
            </w:r>
          </w:p>
        </w:tc>
        <w:tc>
          <w:tcPr>
            <w:tcW w:type="dxa" w:w="8640"/>
            <w:vAlign w:val="top"/>
            <w:tcMar>
              <w:top w:w="60" w:type="dxa"/>
              <w:start w:w="80" w:type="dxa"/>
              <w:bottom w:w="60" w:type="dxa"/>
              <w:end w:w="80" w:type="dxa"/>
            </w:tcMar>
          </w:tcPr>
          <w:p>
            <w:pPr>
              <w:spacing w:after="0"/>
            </w:pPr>
            <w:r>
              <w:rPr>
                <w:rFonts w:ascii="Aptos" w:hAnsi="Aptos"/>
                <w:b w:val="0"/>
                <w:sz w:val="17"/>
              </w:rPr>
              <w:t>A promise must include actionable intent and a future obligation; historical statements and general aspirations are not promises.</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BRULE-002</w:t>
            </w:r>
          </w:p>
        </w:tc>
        <w:tc>
          <w:tcPr>
            <w:tcW w:type="dxa" w:w="8640"/>
            <w:vAlign w:val="top"/>
            <w:tcMar>
              <w:top w:w="60" w:type="dxa"/>
              <w:start w:w="80" w:type="dxa"/>
              <w:bottom w:w="60" w:type="dxa"/>
              <w:end w:w="80" w:type="dxa"/>
            </w:tcMar>
            <w:shd w:fill="F7F9FC"/>
          </w:tcPr>
          <w:p>
            <w:pPr>
              <w:spacing w:after="0"/>
            </w:pPr>
            <w:r>
              <w:rPr>
                <w:rFonts w:ascii="Aptos" w:hAnsi="Aptos"/>
                <w:b w:val="0"/>
                <w:sz w:val="17"/>
              </w:rPr>
              <w:t>High-confidence candidates may be auto-created only when source, tenant, sensitivity and policy conditions permit.</w:t>
            </w:r>
          </w:p>
        </w:tc>
      </w:tr>
      <w:tr>
        <w:tc>
          <w:tcPr>
            <w:tcW w:type="dxa" w:w="1440"/>
            <w:vAlign w:val="top"/>
            <w:tcMar>
              <w:top w:w="60" w:type="dxa"/>
              <w:start w:w="80" w:type="dxa"/>
              <w:bottom w:w="60" w:type="dxa"/>
              <w:end w:w="80" w:type="dxa"/>
            </w:tcMar>
          </w:tcPr>
          <w:p>
            <w:pPr>
              <w:spacing w:after="0"/>
            </w:pPr>
            <w:r>
              <w:rPr>
                <w:rFonts w:ascii="Aptos" w:hAnsi="Aptos"/>
                <w:b w:val="0"/>
                <w:sz w:val="17"/>
              </w:rPr>
              <w:t>BRULE-003</w:t>
            </w:r>
          </w:p>
        </w:tc>
        <w:tc>
          <w:tcPr>
            <w:tcW w:type="dxa" w:w="8640"/>
            <w:vAlign w:val="top"/>
            <w:tcMar>
              <w:top w:w="60" w:type="dxa"/>
              <w:start w:w="80" w:type="dxa"/>
              <w:bottom w:w="60" w:type="dxa"/>
              <w:end w:w="80" w:type="dxa"/>
            </w:tcMar>
          </w:tcPr>
          <w:p>
            <w:pPr>
              <w:spacing w:after="0"/>
            </w:pPr>
            <w:r>
              <w:rPr>
                <w:rFonts w:ascii="Aptos" w:hAnsi="Aptos"/>
                <w:b w:val="0"/>
                <w:sz w:val="17"/>
              </w:rPr>
              <w:t>Medium-confidence candidates enter a review queue and do not affect accountability KPIs until approved.</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BRULE-004</w:t>
            </w:r>
          </w:p>
        </w:tc>
        <w:tc>
          <w:tcPr>
            <w:tcW w:type="dxa" w:w="8640"/>
            <w:vAlign w:val="top"/>
            <w:tcMar>
              <w:top w:w="60" w:type="dxa"/>
              <w:start w:w="80" w:type="dxa"/>
              <w:bottom w:w="60" w:type="dxa"/>
              <w:end w:w="80" w:type="dxa"/>
            </w:tcMar>
            <w:shd w:fill="F7F9FC"/>
          </w:tcPr>
          <w:p>
            <w:pPr>
              <w:spacing w:after="0"/>
            </w:pPr>
            <w:r>
              <w:rPr>
                <w:rFonts w:ascii="Aptos" w:hAnsi="Aptos"/>
                <w:b w:val="0"/>
                <w:sz w:val="17"/>
              </w:rPr>
              <w:t>A promise cannot be used in individual performance decisions while disputed or lacking required confirmation.</w:t>
            </w:r>
          </w:p>
        </w:tc>
      </w:tr>
      <w:tr>
        <w:tc>
          <w:tcPr>
            <w:tcW w:type="dxa" w:w="1440"/>
            <w:vAlign w:val="top"/>
            <w:tcMar>
              <w:top w:w="60" w:type="dxa"/>
              <w:start w:w="80" w:type="dxa"/>
              <w:bottom w:w="60" w:type="dxa"/>
              <w:end w:w="80" w:type="dxa"/>
            </w:tcMar>
          </w:tcPr>
          <w:p>
            <w:pPr>
              <w:spacing w:after="0"/>
            </w:pPr>
            <w:r>
              <w:rPr>
                <w:rFonts w:ascii="Aptos" w:hAnsi="Aptos"/>
                <w:b w:val="0"/>
                <w:sz w:val="17"/>
              </w:rPr>
              <w:t>BRULE-005</w:t>
            </w:r>
          </w:p>
        </w:tc>
        <w:tc>
          <w:tcPr>
            <w:tcW w:type="dxa" w:w="8640"/>
            <w:vAlign w:val="top"/>
            <w:tcMar>
              <w:top w:w="60" w:type="dxa"/>
              <w:start w:w="80" w:type="dxa"/>
              <w:bottom w:w="60" w:type="dxa"/>
              <w:end w:w="80" w:type="dxa"/>
            </w:tcMar>
          </w:tcPr>
          <w:p>
            <w:pPr>
              <w:spacing w:after="0"/>
            </w:pPr>
            <w:r>
              <w:rPr>
                <w:rFonts w:ascii="Aptos" w:hAnsi="Aptos"/>
                <w:b w:val="0"/>
                <w:sz w:val="17"/>
              </w:rPr>
              <w:t>Source access remains authoritative; OpenLoop cannot expand visibility beyond original permissions.</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BRULE-006</w:t>
            </w:r>
          </w:p>
        </w:tc>
        <w:tc>
          <w:tcPr>
            <w:tcW w:type="dxa" w:w="8640"/>
            <w:vAlign w:val="top"/>
            <w:tcMar>
              <w:top w:w="60" w:type="dxa"/>
              <w:start w:w="80" w:type="dxa"/>
              <w:bottom w:w="60" w:type="dxa"/>
              <w:end w:w="80" w:type="dxa"/>
            </w:tcMar>
            <w:shd w:fill="F7F9FC"/>
          </w:tcPr>
          <w:p>
            <w:pPr>
              <w:spacing w:after="0"/>
            </w:pPr>
            <w:r>
              <w:rPr>
                <w:rFonts w:ascii="Aptos" w:hAnsi="Aptos"/>
                <w:b w:val="0"/>
                <w:sz w:val="17"/>
              </w:rPr>
              <w:t>Relative deadlines are resolved using the speaker's locale, time zone and configured business calendar.</w:t>
            </w:r>
          </w:p>
        </w:tc>
      </w:tr>
      <w:tr>
        <w:tc>
          <w:tcPr>
            <w:tcW w:type="dxa" w:w="1440"/>
            <w:vAlign w:val="top"/>
            <w:tcMar>
              <w:top w:w="60" w:type="dxa"/>
              <w:start w:w="80" w:type="dxa"/>
              <w:bottom w:w="60" w:type="dxa"/>
              <w:end w:w="80" w:type="dxa"/>
            </w:tcMar>
          </w:tcPr>
          <w:p>
            <w:pPr>
              <w:spacing w:after="0"/>
            </w:pPr>
            <w:r>
              <w:rPr>
                <w:rFonts w:ascii="Aptos" w:hAnsi="Aptos"/>
                <w:b w:val="0"/>
                <w:sz w:val="17"/>
              </w:rPr>
              <w:t>BRULE-007</w:t>
            </w:r>
          </w:p>
        </w:tc>
        <w:tc>
          <w:tcPr>
            <w:tcW w:type="dxa" w:w="8640"/>
            <w:vAlign w:val="top"/>
            <w:tcMar>
              <w:top w:w="60" w:type="dxa"/>
              <w:start w:w="80" w:type="dxa"/>
              <w:bottom w:w="60" w:type="dxa"/>
              <w:end w:w="80" w:type="dxa"/>
            </w:tcMar>
          </w:tcPr>
          <w:p>
            <w:pPr>
              <w:spacing w:after="0"/>
            </w:pPr>
            <w:r>
              <w:rPr>
                <w:rFonts w:ascii="Aptos" w:hAnsi="Aptos"/>
                <w:b w:val="0"/>
                <w:sz w:val="17"/>
              </w:rPr>
              <w:t>A due-date change requires a reason; critical items may require manager approval.</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BRULE-008</w:t>
            </w:r>
          </w:p>
        </w:tc>
        <w:tc>
          <w:tcPr>
            <w:tcW w:type="dxa" w:w="8640"/>
            <w:vAlign w:val="top"/>
            <w:tcMar>
              <w:top w:w="60" w:type="dxa"/>
              <w:start w:w="80" w:type="dxa"/>
              <w:bottom w:w="60" w:type="dxa"/>
              <w:end w:w="80" w:type="dxa"/>
            </w:tcMar>
            <w:shd w:fill="F7F9FC"/>
          </w:tcPr>
          <w:p>
            <w:pPr>
              <w:spacing w:after="0"/>
            </w:pPr>
            <w:r>
              <w:rPr>
                <w:rFonts w:ascii="Aptos" w:hAnsi="Aptos"/>
                <w:b w:val="0"/>
                <w:sz w:val="17"/>
              </w:rPr>
              <w:t>Reassignment records old owner, new owner, actor, reason, timestamp and acceptance state.</w:t>
            </w:r>
          </w:p>
        </w:tc>
      </w:tr>
      <w:tr>
        <w:tc>
          <w:tcPr>
            <w:tcW w:type="dxa" w:w="1440"/>
            <w:vAlign w:val="top"/>
            <w:tcMar>
              <w:top w:w="60" w:type="dxa"/>
              <w:start w:w="80" w:type="dxa"/>
              <w:bottom w:w="60" w:type="dxa"/>
              <w:end w:w="80" w:type="dxa"/>
            </w:tcMar>
          </w:tcPr>
          <w:p>
            <w:pPr>
              <w:spacing w:after="0"/>
            </w:pPr>
            <w:r>
              <w:rPr>
                <w:rFonts w:ascii="Aptos" w:hAnsi="Aptos"/>
                <w:b w:val="0"/>
                <w:sz w:val="17"/>
              </w:rPr>
              <w:t>BRULE-009</w:t>
            </w:r>
          </w:p>
        </w:tc>
        <w:tc>
          <w:tcPr>
            <w:tcW w:type="dxa" w:w="8640"/>
            <w:vAlign w:val="top"/>
            <w:tcMar>
              <w:top w:w="60" w:type="dxa"/>
              <w:start w:w="80" w:type="dxa"/>
              <w:bottom w:w="60" w:type="dxa"/>
              <w:end w:w="80" w:type="dxa"/>
            </w:tcMar>
          </w:tcPr>
          <w:p>
            <w:pPr>
              <w:spacing w:after="0"/>
            </w:pPr>
            <w:r>
              <w:rPr>
                <w:rFonts w:ascii="Aptos" w:hAnsi="Aptos"/>
                <w:b w:val="0"/>
                <w:sz w:val="17"/>
              </w:rPr>
              <w:t>An overdue item becomes escalated only when policy thresholds, priority, risk or inactivity conditions are satisfied.</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BRULE-010</w:t>
            </w:r>
          </w:p>
        </w:tc>
        <w:tc>
          <w:tcPr>
            <w:tcW w:type="dxa" w:w="8640"/>
            <w:vAlign w:val="top"/>
            <w:tcMar>
              <w:top w:w="60" w:type="dxa"/>
              <w:start w:w="80" w:type="dxa"/>
              <w:bottom w:w="60" w:type="dxa"/>
              <w:end w:w="80" w:type="dxa"/>
            </w:tcMar>
            <w:shd w:fill="F7F9FC"/>
          </w:tcPr>
          <w:p>
            <w:pPr>
              <w:spacing w:after="0"/>
            </w:pPr>
            <w:r>
              <w:rPr>
                <w:rFonts w:ascii="Aptos" w:hAnsi="Aptos"/>
                <w:b w:val="0"/>
                <w:sz w:val="17"/>
              </w:rPr>
              <w:t>Fulfillment requires a completion timestamp and may require evidence for configured promise types.</w:t>
            </w:r>
          </w:p>
        </w:tc>
      </w:tr>
      <w:tr>
        <w:tc>
          <w:tcPr>
            <w:tcW w:type="dxa" w:w="1440"/>
            <w:vAlign w:val="top"/>
            <w:tcMar>
              <w:top w:w="60" w:type="dxa"/>
              <w:start w:w="80" w:type="dxa"/>
              <w:bottom w:w="60" w:type="dxa"/>
              <w:end w:w="80" w:type="dxa"/>
            </w:tcMar>
          </w:tcPr>
          <w:p>
            <w:pPr>
              <w:spacing w:after="0"/>
            </w:pPr>
            <w:r>
              <w:rPr>
                <w:rFonts w:ascii="Aptos" w:hAnsi="Aptos"/>
                <w:b w:val="0"/>
                <w:sz w:val="17"/>
              </w:rPr>
              <w:t>BRULE-011</w:t>
            </w:r>
          </w:p>
        </w:tc>
        <w:tc>
          <w:tcPr>
            <w:tcW w:type="dxa" w:w="8640"/>
            <w:vAlign w:val="top"/>
            <w:tcMar>
              <w:top w:w="60" w:type="dxa"/>
              <w:start w:w="80" w:type="dxa"/>
              <w:bottom w:w="60" w:type="dxa"/>
              <w:end w:w="80" w:type="dxa"/>
            </w:tcMar>
          </w:tcPr>
          <w:p>
            <w:pPr>
              <w:spacing w:after="0"/>
            </w:pPr>
            <w:r>
              <w:rPr>
                <w:rFonts w:ascii="Aptos" w:hAnsi="Aptos"/>
                <w:b w:val="0"/>
                <w:sz w:val="17"/>
              </w:rPr>
              <w:t>Duplicate candidates are merged or linked without deleting source evidence.</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BRULE-012</w:t>
            </w:r>
          </w:p>
        </w:tc>
        <w:tc>
          <w:tcPr>
            <w:tcW w:type="dxa" w:w="8640"/>
            <w:vAlign w:val="top"/>
            <w:tcMar>
              <w:top w:w="60" w:type="dxa"/>
              <w:start w:w="80" w:type="dxa"/>
              <w:bottom w:w="60" w:type="dxa"/>
              <w:end w:w="80" w:type="dxa"/>
            </w:tcMar>
            <w:shd w:fill="F7F9FC"/>
          </w:tcPr>
          <w:p>
            <w:pPr>
              <w:spacing w:after="0"/>
            </w:pPr>
            <w:r>
              <w:rPr>
                <w:rFonts w:ascii="Aptos" w:hAnsi="Aptos"/>
                <w:b w:val="0"/>
                <w:sz w:val="17"/>
              </w:rPr>
              <w:t>Retention is determined by source policy, region, content type, legal hold and tenant configuration.</w:t>
            </w:r>
          </w:p>
        </w:tc>
      </w:tr>
      <w:tr>
        <w:tc>
          <w:tcPr>
            <w:tcW w:type="dxa" w:w="1440"/>
            <w:vAlign w:val="top"/>
            <w:tcMar>
              <w:top w:w="60" w:type="dxa"/>
              <w:start w:w="80" w:type="dxa"/>
              <w:bottom w:w="60" w:type="dxa"/>
              <w:end w:w="80" w:type="dxa"/>
            </w:tcMar>
          </w:tcPr>
          <w:p>
            <w:pPr>
              <w:spacing w:after="0"/>
            </w:pPr>
            <w:r>
              <w:rPr>
                <w:rFonts w:ascii="Aptos" w:hAnsi="Aptos"/>
                <w:b w:val="0"/>
                <w:sz w:val="17"/>
              </w:rPr>
              <w:t>BRULE-013</w:t>
            </w:r>
          </w:p>
        </w:tc>
        <w:tc>
          <w:tcPr>
            <w:tcW w:type="dxa" w:w="8640"/>
            <w:vAlign w:val="top"/>
            <w:tcMar>
              <w:top w:w="60" w:type="dxa"/>
              <w:start w:w="80" w:type="dxa"/>
              <w:bottom w:w="60" w:type="dxa"/>
              <w:end w:w="80" w:type="dxa"/>
            </w:tcMar>
          </w:tcPr>
          <w:p>
            <w:pPr>
              <w:spacing w:after="0"/>
            </w:pPr>
            <w:r>
              <w:rPr>
                <w:rFonts w:ascii="Aptos" w:hAnsi="Aptos"/>
                <w:b w:val="0"/>
                <w:sz w:val="17"/>
              </w:rPr>
              <w:t>Aggregate reports suppress individual metrics below the minimum sample-size threshold defined by governance.</w:t>
            </w:r>
          </w:p>
        </w:tc>
      </w:tr>
      <w:tr>
        <w:tc>
          <w:tcPr>
            <w:tcW w:type="dxa" w:w="1440"/>
            <w:vAlign w:val="top"/>
            <w:tcMar>
              <w:top w:w="60" w:type="dxa"/>
              <w:start w:w="80" w:type="dxa"/>
              <w:bottom w:w="60" w:type="dxa"/>
              <w:end w:w="80" w:type="dxa"/>
            </w:tcMar>
            <w:shd w:fill="F7F9FC"/>
          </w:tcPr>
          <w:p>
            <w:pPr>
              <w:spacing w:after="0"/>
            </w:pPr>
            <w:r>
              <w:rPr>
                <w:rFonts w:ascii="Aptos" w:hAnsi="Aptos"/>
                <w:b w:val="0"/>
                <w:sz w:val="17"/>
              </w:rPr>
              <w:t>BRULE-014</w:t>
            </w:r>
          </w:p>
        </w:tc>
        <w:tc>
          <w:tcPr>
            <w:tcW w:type="dxa" w:w="8640"/>
            <w:vAlign w:val="top"/>
            <w:tcMar>
              <w:top w:w="60" w:type="dxa"/>
              <w:start w:w="80" w:type="dxa"/>
              <w:bottom w:w="60" w:type="dxa"/>
              <w:end w:w="80" w:type="dxa"/>
            </w:tcMar>
            <w:shd w:fill="F7F9FC"/>
          </w:tcPr>
          <w:p>
            <w:pPr>
              <w:spacing w:after="0"/>
            </w:pPr>
            <w:r>
              <w:rPr>
                <w:rFonts w:ascii="Aptos" w:hAnsi="Aptos"/>
                <w:b w:val="0"/>
                <w:sz w:val="17"/>
              </w:rPr>
              <w:t>AI model version, confidence, evidence span and extraction timestamp are stored for each inference.</w:t>
            </w:r>
          </w:p>
        </w:tc>
      </w:tr>
      <w:tr>
        <w:tc>
          <w:tcPr>
            <w:tcW w:type="dxa" w:w="1440"/>
            <w:vAlign w:val="top"/>
            <w:tcMar>
              <w:top w:w="60" w:type="dxa"/>
              <w:start w:w="80" w:type="dxa"/>
              <w:bottom w:w="60" w:type="dxa"/>
              <w:end w:w="80" w:type="dxa"/>
            </w:tcMar>
          </w:tcPr>
          <w:p>
            <w:pPr>
              <w:spacing w:after="0"/>
            </w:pPr>
            <w:r>
              <w:rPr>
                <w:rFonts w:ascii="Aptos" w:hAnsi="Aptos"/>
                <w:b w:val="0"/>
                <w:sz w:val="17"/>
              </w:rPr>
              <w:t>BRULE-015</w:t>
            </w:r>
          </w:p>
        </w:tc>
        <w:tc>
          <w:tcPr>
            <w:tcW w:type="dxa" w:w="8640"/>
            <w:vAlign w:val="top"/>
            <w:tcMar>
              <w:top w:w="60" w:type="dxa"/>
              <w:start w:w="80" w:type="dxa"/>
              <w:bottom w:w="60" w:type="dxa"/>
              <w:end w:w="80" w:type="dxa"/>
            </w:tcMar>
          </w:tcPr>
          <w:p>
            <w:pPr>
              <w:spacing w:after="0"/>
            </w:pPr>
            <w:r>
              <w:rPr>
                <w:rFonts w:ascii="Aptos" w:hAnsi="Aptos"/>
                <w:b w:val="0"/>
                <w:sz w:val="17"/>
              </w:rPr>
              <w:t>Configuration and reference-data changes are versioned and effective-dated.</w:t>
            </w:r>
          </w:p>
        </w:tc>
      </w:tr>
    </w:tbl>
    <w:p>
      <w:pPr>
        <w:spacing w:after="20"/>
      </w:pPr>
    </w:p>
    <w:p>
      <w:pPr>
        <w:pStyle w:val="Heading2"/>
        <w:keepNext/>
      </w:pPr>
      <w:r>
        <w:t>3.5 Business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shd w:fill="17365D"/>
            <w:vAlign w:val="center"/>
            <w:tcMar>
              <w:top w:w="60" w:type="dxa"/>
              <w:start w:w="80" w:type="dxa"/>
              <w:bottom w:w="60" w:type="dxa"/>
              <w:end w:w="80" w:type="dxa"/>
            </w:tcMar>
          </w:tcPr>
          <w:p>
            <w:pPr>
              <w:jc w:val="center"/>
            </w:pPr>
            <w:r>
              <w:rPr>
                <w:rFonts w:ascii="Aptos" w:hAnsi="Aptos"/>
                <w:b/>
                <w:color w:val="FFFFFF"/>
                <w:sz w:val="14"/>
              </w:rPr>
              <w:t>ID</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Requirement Name</w:t>
            </w:r>
          </w:p>
        </w:tc>
        <w:tc>
          <w:tcPr>
            <w:tcW w:type="dxa" w:w="5184"/>
            <w:shd w:fill="17365D"/>
            <w:vAlign w:val="center"/>
            <w:tcMar>
              <w:top w:w="60" w:type="dxa"/>
              <w:start w:w="80" w:type="dxa"/>
              <w:bottom w:w="60" w:type="dxa"/>
              <w:end w:w="80" w:type="dxa"/>
            </w:tcMar>
          </w:tcPr>
          <w:p>
            <w:pPr>
              <w:jc w:val="center"/>
            </w:pPr>
            <w:r>
              <w:rPr>
                <w:rFonts w:ascii="Aptos" w:hAnsi="Aptos"/>
                <w:b/>
                <w:color w:val="FFFFFF"/>
                <w:sz w:val="14"/>
              </w:rPr>
              <w:t>Business Requirement</w:t>
            </w:r>
          </w:p>
        </w:tc>
        <w:tc>
          <w:tcPr>
            <w:tcW w:type="dxa" w:w="1008"/>
            <w:shd w:fill="17365D"/>
            <w:vAlign w:val="center"/>
            <w:tcMar>
              <w:top w:w="60" w:type="dxa"/>
              <w:start w:w="80" w:type="dxa"/>
              <w:bottom w:w="60" w:type="dxa"/>
              <w:end w:w="80" w:type="dxa"/>
            </w:tcMar>
          </w:tcPr>
          <w:p>
            <w:pPr>
              <w:jc w:val="center"/>
            </w:pPr>
            <w:r>
              <w:rPr>
                <w:rFonts w:ascii="Aptos" w:hAnsi="Aptos"/>
                <w:b/>
                <w:color w:val="FFFFFF"/>
                <w:sz w:val="14"/>
              </w:rPr>
              <w:t>MoSCoW</w:t>
            </w:r>
          </w:p>
        </w:tc>
        <w:tc>
          <w:tcPr>
            <w:tcW w:type="dxa" w:w="1584"/>
            <w:shd w:fill="17365D"/>
            <w:vAlign w:val="center"/>
            <w:tcMar>
              <w:top w:w="60" w:type="dxa"/>
              <w:start w:w="80" w:type="dxa"/>
              <w:bottom w:w="60" w:type="dxa"/>
              <w:end w:w="80" w:type="dxa"/>
            </w:tcMar>
          </w:tcPr>
          <w:p>
            <w:pPr>
              <w:jc w:val="center"/>
            </w:pPr>
            <w:r>
              <w:rPr>
                <w:rFonts w:ascii="Aptos" w:hAnsi="Aptos"/>
                <w:b/>
                <w:color w:val="FFFFFF"/>
                <w:sz w:val="14"/>
              </w:rPr>
              <w:t>Business Owner</w:t>
            </w:r>
          </w:p>
        </w:tc>
      </w:tr>
      <w:tr>
        <w:tc>
          <w:tcPr>
            <w:tcW w:type="dxa" w:w="1080"/>
            <w:vAlign w:val="top"/>
            <w:tcMar>
              <w:top w:w="60" w:type="dxa"/>
              <w:start w:w="80" w:type="dxa"/>
              <w:bottom w:w="60" w:type="dxa"/>
              <w:end w:w="80" w:type="dxa"/>
            </w:tcMar>
          </w:tcPr>
          <w:p>
            <w:pPr>
              <w:spacing w:after="0"/>
            </w:pPr>
            <w:r>
              <w:rPr>
                <w:rFonts w:ascii="Aptos" w:hAnsi="Aptos"/>
                <w:b w:val="0"/>
                <w:sz w:val="14"/>
              </w:rPr>
              <w:t>BR-001</w:t>
            </w:r>
          </w:p>
        </w:tc>
        <w:tc>
          <w:tcPr>
            <w:tcW w:type="dxa" w:w="2304"/>
            <w:vAlign w:val="top"/>
            <w:tcMar>
              <w:top w:w="60" w:type="dxa"/>
              <w:start w:w="80" w:type="dxa"/>
              <w:bottom w:w="60" w:type="dxa"/>
              <w:end w:w="80" w:type="dxa"/>
            </w:tcMar>
          </w:tcPr>
          <w:p>
            <w:pPr>
              <w:spacing w:after="0"/>
            </w:pPr>
            <w:r>
              <w:rPr>
                <w:rFonts w:ascii="Aptos" w:hAnsi="Aptos"/>
                <w:b w:val="0"/>
                <w:sz w:val="14"/>
              </w:rPr>
              <w:t>Unified Communication Ingestion</w:t>
            </w:r>
          </w:p>
        </w:tc>
        <w:tc>
          <w:tcPr>
            <w:tcW w:type="dxa" w:w="5184"/>
            <w:vAlign w:val="top"/>
            <w:tcMar>
              <w:top w:w="60" w:type="dxa"/>
              <w:start w:w="80" w:type="dxa"/>
              <w:bottom w:w="60" w:type="dxa"/>
              <w:end w:w="80" w:type="dxa"/>
            </w:tcMar>
          </w:tcPr>
          <w:p>
            <w:pPr>
              <w:spacing w:after="0"/>
            </w:pPr>
            <w:r>
              <w:rPr>
                <w:rFonts w:ascii="Aptos" w:hAnsi="Aptos"/>
                <w:b w:val="0"/>
                <w:sz w:val="14"/>
              </w:rPr>
              <w:t>The platform shall securely ingest supported messages, transcripts, comments and notes from approved enterprise systems.</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Executive Sponsor</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BR-002</w:t>
            </w:r>
          </w:p>
        </w:tc>
        <w:tc>
          <w:tcPr>
            <w:tcW w:type="dxa" w:w="2304"/>
            <w:vAlign w:val="top"/>
            <w:tcMar>
              <w:top w:w="60" w:type="dxa"/>
              <w:start w:w="80" w:type="dxa"/>
              <w:bottom w:w="60" w:type="dxa"/>
              <w:end w:w="80" w:type="dxa"/>
            </w:tcMar>
            <w:shd w:fill="F7F9FC"/>
          </w:tcPr>
          <w:p>
            <w:pPr>
              <w:spacing w:after="0"/>
            </w:pPr>
            <w:r>
              <w:rPr>
                <w:rFonts w:ascii="Aptos" w:hAnsi="Aptos"/>
                <w:b w:val="0"/>
                <w:sz w:val="14"/>
              </w:rPr>
              <w:t>Automated Promise Detection</w:t>
            </w:r>
          </w:p>
        </w:tc>
        <w:tc>
          <w:tcPr>
            <w:tcW w:type="dxa" w:w="5184"/>
            <w:vAlign w:val="top"/>
            <w:tcMar>
              <w:top w:w="60" w:type="dxa"/>
              <w:start w:w="80" w:type="dxa"/>
              <w:bottom w:w="60" w:type="dxa"/>
              <w:end w:w="80" w:type="dxa"/>
            </w:tcMar>
            <w:shd w:fill="F7F9FC"/>
          </w:tcPr>
          <w:p>
            <w:pPr>
              <w:spacing w:after="0"/>
            </w:pPr>
            <w:r>
              <w:rPr>
                <w:rFonts w:ascii="Aptos" w:hAnsi="Aptos"/>
                <w:b w:val="0"/>
                <w:sz w:val="14"/>
              </w:rPr>
              <w:t>The platform shall detect explicit and implicit business commitments from ingested content using governed AI models.</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Product Owner</w:t>
            </w:r>
          </w:p>
        </w:tc>
      </w:tr>
      <w:tr>
        <w:tc>
          <w:tcPr>
            <w:tcW w:type="dxa" w:w="1080"/>
            <w:vAlign w:val="top"/>
            <w:tcMar>
              <w:top w:w="60" w:type="dxa"/>
              <w:start w:w="80" w:type="dxa"/>
              <w:bottom w:w="60" w:type="dxa"/>
              <w:end w:w="80" w:type="dxa"/>
            </w:tcMar>
          </w:tcPr>
          <w:p>
            <w:pPr>
              <w:spacing w:after="0"/>
            </w:pPr>
            <w:r>
              <w:rPr>
                <w:rFonts w:ascii="Aptos" w:hAnsi="Aptos"/>
                <w:b w:val="0"/>
                <w:sz w:val="14"/>
              </w:rPr>
              <w:t>BR-003</w:t>
            </w:r>
          </w:p>
        </w:tc>
        <w:tc>
          <w:tcPr>
            <w:tcW w:type="dxa" w:w="2304"/>
            <w:vAlign w:val="top"/>
            <w:tcMar>
              <w:top w:w="60" w:type="dxa"/>
              <w:start w:w="80" w:type="dxa"/>
              <w:bottom w:w="60" w:type="dxa"/>
              <w:end w:w="80" w:type="dxa"/>
            </w:tcMar>
          </w:tcPr>
          <w:p>
            <w:pPr>
              <w:spacing w:after="0"/>
            </w:pPr>
            <w:r>
              <w:rPr>
                <w:rFonts w:ascii="Aptos" w:hAnsi="Aptos"/>
                <w:b w:val="0"/>
                <w:sz w:val="14"/>
              </w:rPr>
              <w:t>Promise Ledger Creation</w:t>
            </w:r>
          </w:p>
        </w:tc>
        <w:tc>
          <w:tcPr>
            <w:tcW w:type="dxa" w:w="5184"/>
            <w:vAlign w:val="top"/>
            <w:tcMar>
              <w:top w:w="60" w:type="dxa"/>
              <w:start w:w="80" w:type="dxa"/>
              <w:bottom w:w="60" w:type="dxa"/>
              <w:end w:w="80" w:type="dxa"/>
            </w:tcMar>
          </w:tcPr>
          <w:p>
            <w:pPr>
              <w:spacing w:after="0"/>
            </w:pPr>
            <w:r>
              <w:rPr>
                <w:rFonts w:ascii="Aptos" w:hAnsi="Aptos"/>
                <w:b w:val="0"/>
                <w:sz w:val="14"/>
              </w:rPr>
              <w:t>Each confirmed commitment shall be stored as a uniquely identifiable business object linked to source evidence.</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Product Owner</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BR-004</w:t>
            </w:r>
          </w:p>
        </w:tc>
        <w:tc>
          <w:tcPr>
            <w:tcW w:type="dxa" w:w="2304"/>
            <w:vAlign w:val="top"/>
            <w:tcMar>
              <w:top w:w="60" w:type="dxa"/>
              <w:start w:w="80" w:type="dxa"/>
              <w:bottom w:w="60" w:type="dxa"/>
              <w:end w:w="80" w:type="dxa"/>
            </w:tcMar>
            <w:shd w:fill="F7F9FC"/>
          </w:tcPr>
          <w:p>
            <w:pPr>
              <w:spacing w:after="0"/>
            </w:pPr>
            <w:r>
              <w:rPr>
                <w:rFonts w:ascii="Aptos" w:hAnsi="Aptos"/>
                <w:b w:val="0"/>
                <w:sz w:val="14"/>
              </w:rPr>
              <w:t>Owner Identification</w:t>
            </w:r>
          </w:p>
        </w:tc>
        <w:tc>
          <w:tcPr>
            <w:tcW w:type="dxa" w:w="5184"/>
            <w:vAlign w:val="top"/>
            <w:tcMar>
              <w:top w:w="60" w:type="dxa"/>
              <w:start w:w="80" w:type="dxa"/>
              <w:bottom w:w="60" w:type="dxa"/>
              <w:end w:w="80" w:type="dxa"/>
            </w:tcMar>
            <w:shd w:fill="F7F9FC"/>
          </w:tcPr>
          <w:p>
            <w:pPr>
              <w:spacing w:after="0"/>
            </w:pPr>
            <w:r>
              <w:rPr>
                <w:rFonts w:ascii="Aptos" w:hAnsi="Aptos"/>
                <w:b w:val="0"/>
                <w:sz w:val="14"/>
              </w:rPr>
              <w:t>The platform shall identify the accountable individual or team and allow confirmation or correction.</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Department Heads</w:t>
            </w:r>
          </w:p>
        </w:tc>
      </w:tr>
      <w:tr>
        <w:tc>
          <w:tcPr>
            <w:tcW w:type="dxa" w:w="1080"/>
            <w:vAlign w:val="top"/>
            <w:tcMar>
              <w:top w:w="60" w:type="dxa"/>
              <w:start w:w="80" w:type="dxa"/>
              <w:bottom w:w="60" w:type="dxa"/>
              <w:end w:w="80" w:type="dxa"/>
            </w:tcMar>
          </w:tcPr>
          <w:p>
            <w:pPr>
              <w:spacing w:after="0"/>
            </w:pPr>
            <w:r>
              <w:rPr>
                <w:rFonts w:ascii="Aptos" w:hAnsi="Aptos"/>
                <w:b w:val="0"/>
                <w:sz w:val="14"/>
              </w:rPr>
              <w:t>BR-005</w:t>
            </w:r>
          </w:p>
        </w:tc>
        <w:tc>
          <w:tcPr>
            <w:tcW w:type="dxa" w:w="2304"/>
            <w:vAlign w:val="top"/>
            <w:tcMar>
              <w:top w:w="60" w:type="dxa"/>
              <w:start w:w="80" w:type="dxa"/>
              <w:bottom w:w="60" w:type="dxa"/>
              <w:end w:w="80" w:type="dxa"/>
            </w:tcMar>
          </w:tcPr>
          <w:p>
            <w:pPr>
              <w:spacing w:after="0"/>
            </w:pPr>
            <w:r>
              <w:rPr>
                <w:rFonts w:ascii="Aptos" w:hAnsi="Aptos"/>
                <w:b w:val="0"/>
                <w:sz w:val="14"/>
              </w:rPr>
              <w:t>Deadline Extraction</w:t>
            </w:r>
          </w:p>
        </w:tc>
        <w:tc>
          <w:tcPr>
            <w:tcW w:type="dxa" w:w="5184"/>
            <w:vAlign w:val="top"/>
            <w:tcMar>
              <w:top w:w="60" w:type="dxa"/>
              <w:start w:w="80" w:type="dxa"/>
              <w:bottom w:w="60" w:type="dxa"/>
              <w:end w:w="80" w:type="dxa"/>
            </w:tcMar>
          </w:tcPr>
          <w:p>
            <w:pPr>
              <w:spacing w:after="0"/>
            </w:pPr>
            <w:r>
              <w:rPr>
                <w:rFonts w:ascii="Aptos" w:hAnsi="Aptos"/>
                <w:b w:val="0"/>
                <w:sz w:val="14"/>
              </w:rPr>
              <w:t>The platform shall resolve explicit, relative and contextual deadlines using user locale, working calendars and source time zone.</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Product Owner</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BR-006</w:t>
            </w:r>
          </w:p>
        </w:tc>
        <w:tc>
          <w:tcPr>
            <w:tcW w:type="dxa" w:w="2304"/>
            <w:vAlign w:val="top"/>
            <w:tcMar>
              <w:top w:w="60" w:type="dxa"/>
              <w:start w:w="80" w:type="dxa"/>
              <w:bottom w:w="60" w:type="dxa"/>
              <w:end w:w="80" w:type="dxa"/>
            </w:tcMar>
            <w:shd w:fill="F7F9FC"/>
          </w:tcPr>
          <w:p>
            <w:pPr>
              <w:spacing w:after="0"/>
            </w:pPr>
            <w:r>
              <w:rPr>
                <w:rFonts w:ascii="Aptos" w:hAnsi="Aptos"/>
                <w:b w:val="0"/>
                <w:sz w:val="14"/>
              </w:rPr>
              <w:t>Lifecycle Management</w:t>
            </w:r>
          </w:p>
        </w:tc>
        <w:tc>
          <w:tcPr>
            <w:tcW w:type="dxa" w:w="5184"/>
            <w:vAlign w:val="top"/>
            <w:tcMar>
              <w:top w:w="60" w:type="dxa"/>
              <w:start w:w="80" w:type="dxa"/>
              <w:bottom w:w="60" w:type="dxa"/>
              <w:end w:w="80" w:type="dxa"/>
            </w:tcMar>
            <w:shd w:fill="F7F9FC"/>
          </w:tcPr>
          <w:p>
            <w:pPr>
              <w:spacing w:after="0"/>
            </w:pPr>
            <w:r>
              <w:rPr>
                <w:rFonts w:ascii="Aptos" w:hAnsi="Aptos"/>
                <w:b w:val="0"/>
                <w:sz w:val="14"/>
              </w:rPr>
              <w:t>Users shall transition commitments through Open, In Progress, Fulfilled, Reassigned, Delayed, Cancelled, Overdue and Escalated states.</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Operations</w:t>
            </w:r>
          </w:p>
        </w:tc>
      </w:tr>
      <w:tr>
        <w:tc>
          <w:tcPr>
            <w:tcW w:type="dxa" w:w="1080"/>
            <w:vAlign w:val="top"/>
            <w:tcMar>
              <w:top w:w="60" w:type="dxa"/>
              <w:start w:w="80" w:type="dxa"/>
              <w:bottom w:w="60" w:type="dxa"/>
              <w:end w:w="80" w:type="dxa"/>
            </w:tcMar>
          </w:tcPr>
          <w:p>
            <w:pPr>
              <w:spacing w:after="0"/>
            </w:pPr>
            <w:r>
              <w:rPr>
                <w:rFonts w:ascii="Aptos" w:hAnsi="Aptos"/>
                <w:b w:val="0"/>
                <w:sz w:val="14"/>
              </w:rPr>
              <w:t>BR-007</w:t>
            </w:r>
          </w:p>
        </w:tc>
        <w:tc>
          <w:tcPr>
            <w:tcW w:type="dxa" w:w="2304"/>
            <w:vAlign w:val="top"/>
            <w:tcMar>
              <w:top w:w="60" w:type="dxa"/>
              <w:start w:w="80" w:type="dxa"/>
              <w:bottom w:w="60" w:type="dxa"/>
              <w:end w:w="80" w:type="dxa"/>
            </w:tcMar>
          </w:tcPr>
          <w:p>
            <w:pPr>
              <w:spacing w:after="0"/>
            </w:pPr>
            <w:r>
              <w:rPr>
                <w:rFonts w:ascii="Aptos" w:hAnsi="Aptos"/>
                <w:b w:val="0"/>
                <w:sz w:val="14"/>
              </w:rPr>
              <w:t>Contextual Notifications</w:t>
            </w:r>
          </w:p>
        </w:tc>
        <w:tc>
          <w:tcPr>
            <w:tcW w:type="dxa" w:w="5184"/>
            <w:vAlign w:val="top"/>
            <w:tcMar>
              <w:top w:w="60" w:type="dxa"/>
              <w:start w:w="80" w:type="dxa"/>
              <w:bottom w:w="60" w:type="dxa"/>
              <w:end w:w="80" w:type="dxa"/>
            </w:tcMar>
          </w:tcPr>
          <w:p>
            <w:pPr>
              <w:spacing w:after="0"/>
            </w:pPr>
            <w:r>
              <w:rPr>
                <w:rFonts w:ascii="Aptos" w:hAnsi="Aptos"/>
                <w:b w:val="0"/>
                <w:sz w:val="14"/>
              </w:rPr>
              <w:t>The platform shall deliver configurable reminders and follow-ups through in-app and approved source channels.</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Department Heads</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BR-008</w:t>
            </w:r>
          </w:p>
        </w:tc>
        <w:tc>
          <w:tcPr>
            <w:tcW w:type="dxa" w:w="2304"/>
            <w:vAlign w:val="top"/>
            <w:tcMar>
              <w:top w:w="60" w:type="dxa"/>
              <w:start w:w="80" w:type="dxa"/>
              <w:bottom w:w="60" w:type="dxa"/>
              <w:end w:w="80" w:type="dxa"/>
            </w:tcMar>
            <w:shd w:fill="F7F9FC"/>
          </w:tcPr>
          <w:p>
            <w:pPr>
              <w:spacing w:after="0"/>
            </w:pPr>
            <w:r>
              <w:rPr>
                <w:rFonts w:ascii="Aptos" w:hAnsi="Aptos"/>
                <w:b w:val="0"/>
                <w:sz w:val="14"/>
              </w:rPr>
              <w:t>Escalation Management</w:t>
            </w:r>
          </w:p>
        </w:tc>
        <w:tc>
          <w:tcPr>
            <w:tcW w:type="dxa" w:w="5184"/>
            <w:vAlign w:val="top"/>
            <w:tcMar>
              <w:top w:w="60" w:type="dxa"/>
              <w:start w:w="80" w:type="dxa"/>
              <w:bottom w:w="60" w:type="dxa"/>
              <w:end w:w="80" w:type="dxa"/>
            </w:tcMar>
            <w:shd w:fill="F7F9FC"/>
          </w:tcPr>
          <w:p>
            <w:pPr>
              <w:spacing w:after="0"/>
            </w:pPr>
            <w:r>
              <w:rPr>
                <w:rFonts w:ascii="Aptos" w:hAnsi="Aptos"/>
                <w:b w:val="0"/>
                <w:sz w:val="14"/>
              </w:rPr>
              <w:t>The platform shall apply SLA and risk-based escalation policies with manager and project routing.</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COO</w:t>
            </w:r>
          </w:p>
        </w:tc>
      </w:tr>
      <w:tr>
        <w:tc>
          <w:tcPr>
            <w:tcW w:type="dxa" w:w="1080"/>
            <w:vAlign w:val="top"/>
            <w:tcMar>
              <w:top w:w="60" w:type="dxa"/>
              <w:start w:w="80" w:type="dxa"/>
              <w:bottom w:w="60" w:type="dxa"/>
              <w:end w:w="80" w:type="dxa"/>
            </w:tcMar>
          </w:tcPr>
          <w:p>
            <w:pPr>
              <w:spacing w:after="0"/>
            </w:pPr>
            <w:r>
              <w:rPr>
                <w:rFonts w:ascii="Aptos" w:hAnsi="Aptos"/>
                <w:b w:val="0"/>
                <w:sz w:val="14"/>
              </w:rPr>
              <w:t>BR-009</w:t>
            </w:r>
          </w:p>
        </w:tc>
        <w:tc>
          <w:tcPr>
            <w:tcW w:type="dxa" w:w="2304"/>
            <w:vAlign w:val="top"/>
            <w:tcMar>
              <w:top w:w="60" w:type="dxa"/>
              <w:start w:w="80" w:type="dxa"/>
              <w:bottom w:w="60" w:type="dxa"/>
              <w:end w:w="80" w:type="dxa"/>
            </w:tcMar>
          </w:tcPr>
          <w:p>
            <w:pPr>
              <w:spacing w:after="0"/>
            </w:pPr>
            <w:r>
              <w:rPr>
                <w:rFonts w:ascii="Aptos" w:hAnsi="Aptos"/>
                <w:b w:val="0"/>
                <w:sz w:val="14"/>
              </w:rPr>
              <w:t>Enterprise Search</w:t>
            </w:r>
          </w:p>
        </w:tc>
        <w:tc>
          <w:tcPr>
            <w:tcW w:type="dxa" w:w="5184"/>
            <w:vAlign w:val="top"/>
            <w:tcMar>
              <w:top w:w="60" w:type="dxa"/>
              <w:start w:w="80" w:type="dxa"/>
              <w:bottom w:w="60" w:type="dxa"/>
              <w:end w:w="80" w:type="dxa"/>
            </w:tcMar>
          </w:tcPr>
          <w:p>
            <w:pPr>
              <w:spacing w:after="0"/>
            </w:pPr>
            <w:r>
              <w:rPr>
                <w:rFonts w:ascii="Aptos" w:hAnsi="Aptos"/>
                <w:b w:val="0"/>
                <w:sz w:val="14"/>
              </w:rPr>
              <w:t>Authorized users shall search and filter commitments by text, owner, department, project, source, status, date and risk.</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Employees</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BR-010</w:t>
            </w:r>
          </w:p>
        </w:tc>
        <w:tc>
          <w:tcPr>
            <w:tcW w:type="dxa" w:w="2304"/>
            <w:vAlign w:val="top"/>
            <w:tcMar>
              <w:top w:w="60" w:type="dxa"/>
              <w:start w:w="80" w:type="dxa"/>
              <w:bottom w:w="60" w:type="dxa"/>
              <w:end w:w="80" w:type="dxa"/>
            </w:tcMar>
            <w:shd w:fill="F7F9FC"/>
          </w:tcPr>
          <w:p>
            <w:pPr>
              <w:spacing w:after="0"/>
            </w:pPr>
            <w:r>
              <w:rPr>
                <w:rFonts w:ascii="Aptos" w:hAnsi="Aptos"/>
                <w:b w:val="0"/>
                <w:sz w:val="14"/>
              </w:rPr>
              <w:t>Role-Based Dashboards</w:t>
            </w:r>
          </w:p>
        </w:tc>
        <w:tc>
          <w:tcPr>
            <w:tcW w:type="dxa" w:w="5184"/>
            <w:vAlign w:val="top"/>
            <w:tcMar>
              <w:top w:w="60" w:type="dxa"/>
              <w:start w:w="80" w:type="dxa"/>
              <w:bottom w:w="60" w:type="dxa"/>
              <w:end w:w="80" w:type="dxa"/>
            </w:tcMar>
            <w:shd w:fill="F7F9FC"/>
          </w:tcPr>
          <w:p>
            <w:pPr>
              <w:spacing w:after="0"/>
            </w:pPr>
            <w:r>
              <w:rPr>
                <w:rFonts w:ascii="Aptos" w:hAnsi="Aptos"/>
                <w:b w:val="0"/>
                <w:sz w:val="14"/>
              </w:rPr>
              <w:t>The platform shall provide persona-specific dashboards for executives, managers and individual employees.</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COO</w:t>
            </w:r>
          </w:p>
        </w:tc>
      </w:tr>
      <w:tr>
        <w:tc>
          <w:tcPr>
            <w:tcW w:type="dxa" w:w="1080"/>
            <w:vAlign w:val="top"/>
            <w:tcMar>
              <w:top w:w="60" w:type="dxa"/>
              <w:start w:w="80" w:type="dxa"/>
              <w:bottom w:w="60" w:type="dxa"/>
              <w:end w:w="80" w:type="dxa"/>
            </w:tcMar>
          </w:tcPr>
          <w:p>
            <w:pPr>
              <w:spacing w:after="0"/>
            </w:pPr>
            <w:r>
              <w:rPr>
                <w:rFonts w:ascii="Aptos" w:hAnsi="Aptos"/>
                <w:b w:val="0"/>
                <w:sz w:val="14"/>
              </w:rPr>
              <w:t>BR-011</w:t>
            </w:r>
          </w:p>
        </w:tc>
        <w:tc>
          <w:tcPr>
            <w:tcW w:type="dxa" w:w="2304"/>
            <w:vAlign w:val="top"/>
            <w:tcMar>
              <w:top w:w="60" w:type="dxa"/>
              <w:start w:w="80" w:type="dxa"/>
              <w:bottom w:w="60" w:type="dxa"/>
              <w:end w:w="80" w:type="dxa"/>
            </w:tcMar>
          </w:tcPr>
          <w:p>
            <w:pPr>
              <w:spacing w:after="0"/>
            </w:pPr>
            <w:r>
              <w:rPr>
                <w:rFonts w:ascii="Aptos" w:hAnsi="Aptos"/>
                <w:b w:val="0"/>
                <w:sz w:val="14"/>
              </w:rPr>
              <w:t>Scheduled Reporting</w:t>
            </w:r>
          </w:p>
        </w:tc>
        <w:tc>
          <w:tcPr>
            <w:tcW w:type="dxa" w:w="5184"/>
            <w:vAlign w:val="top"/>
            <w:tcMar>
              <w:top w:w="60" w:type="dxa"/>
              <w:start w:w="80" w:type="dxa"/>
              <w:bottom w:w="60" w:type="dxa"/>
              <w:end w:w="80" w:type="dxa"/>
            </w:tcMar>
          </w:tcPr>
          <w:p>
            <w:pPr>
              <w:spacing w:after="0"/>
            </w:pPr>
            <w:r>
              <w:rPr>
                <w:rFonts w:ascii="Aptos" w:hAnsi="Aptos"/>
                <w:b w:val="0"/>
                <w:sz w:val="14"/>
              </w:rPr>
              <w:t>The platform shall generate weekly, monthly, quarterly, operational, risk and compliance reports.</w:t>
            </w:r>
          </w:p>
        </w:tc>
        <w:tc>
          <w:tcPr>
            <w:tcW w:type="dxa" w:w="1008"/>
            <w:vAlign w:val="top"/>
            <w:tcMar>
              <w:top w:w="60" w:type="dxa"/>
              <w:start w:w="80" w:type="dxa"/>
              <w:bottom w:w="60" w:type="dxa"/>
              <w:end w:w="80" w:type="dxa"/>
            </w:tcMar>
          </w:tcPr>
          <w:p>
            <w:pPr>
              <w:spacing w:after="0"/>
            </w:pPr>
            <w:r>
              <w:rPr>
                <w:rFonts w:ascii="Aptos" w:hAnsi="Aptos"/>
                <w:b w:val="0"/>
                <w:sz w:val="14"/>
              </w:rPr>
              <w:t>Should</w:t>
            </w:r>
          </w:p>
        </w:tc>
        <w:tc>
          <w:tcPr>
            <w:tcW w:type="dxa" w:w="1584"/>
            <w:vAlign w:val="top"/>
            <w:tcMar>
              <w:top w:w="60" w:type="dxa"/>
              <w:start w:w="80" w:type="dxa"/>
              <w:bottom w:w="60" w:type="dxa"/>
              <w:end w:w="80" w:type="dxa"/>
            </w:tcMar>
          </w:tcPr>
          <w:p>
            <w:pPr>
              <w:spacing w:after="0"/>
            </w:pPr>
            <w:r>
              <w:rPr>
                <w:rFonts w:ascii="Aptos" w:hAnsi="Aptos"/>
                <w:b w:val="0"/>
                <w:sz w:val="14"/>
              </w:rPr>
              <w:t>Department Heads</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BR-012</w:t>
            </w:r>
          </w:p>
        </w:tc>
        <w:tc>
          <w:tcPr>
            <w:tcW w:type="dxa" w:w="2304"/>
            <w:vAlign w:val="top"/>
            <w:tcMar>
              <w:top w:w="60" w:type="dxa"/>
              <w:start w:w="80" w:type="dxa"/>
              <w:bottom w:w="60" w:type="dxa"/>
              <w:end w:w="80" w:type="dxa"/>
            </w:tcMar>
            <w:shd w:fill="F7F9FC"/>
          </w:tcPr>
          <w:p>
            <w:pPr>
              <w:spacing w:after="0"/>
            </w:pPr>
            <w:r>
              <w:rPr>
                <w:rFonts w:ascii="Aptos" w:hAnsi="Aptos"/>
                <w:b w:val="0"/>
                <w:sz w:val="14"/>
              </w:rPr>
              <w:t>Human Review and Dispute</w:t>
            </w:r>
          </w:p>
        </w:tc>
        <w:tc>
          <w:tcPr>
            <w:tcW w:type="dxa" w:w="5184"/>
            <w:vAlign w:val="top"/>
            <w:tcMar>
              <w:top w:w="60" w:type="dxa"/>
              <w:start w:w="80" w:type="dxa"/>
              <w:bottom w:w="60" w:type="dxa"/>
              <w:end w:w="80" w:type="dxa"/>
            </w:tcMar>
            <w:shd w:fill="F7F9FC"/>
          </w:tcPr>
          <w:p>
            <w:pPr>
              <w:spacing w:after="0"/>
            </w:pPr>
            <w:r>
              <w:rPr>
                <w:rFonts w:ascii="Aptos" w:hAnsi="Aptos"/>
                <w:b w:val="0"/>
                <w:sz w:val="14"/>
              </w:rPr>
              <w:t>Users shall confirm, edit, reject, merge or dispute AI-detected commitments with reason capture.</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Privacy &amp; Legal</w:t>
            </w:r>
          </w:p>
        </w:tc>
      </w:tr>
      <w:tr>
        <w:tc>
          <w:tcPr>
            <w:tcW w:type="dxa" w:w="1080"/>
            <w:vAlign w:val="top"/>
            <w:tcMar>
              <w:top w:w="60" w:type="dxa"/>
              <w:start w:w="80" w:type="dxa"/>
              <w:bottom w:w="60" w:type="dxa"/>
              <w:end w:w="80" w:type="dxa"/>
            </w:tcMar>
          </w:tcPr>
          <w:p>
            <w:pPr>
              <w:spacing w:after="0"/>
            </w:pPr>
            <w:r>
              <w:rPr>
                <w:rFonts w:ascii="Aptos" w:hAnsi="Aptos"/>
                <w:b w:val="0"/>
                <w:sz w:val="14"/>
              </w:rPr>
              <w:t>BR-013</w:t>
            </w:r>
          </w:p>
        </w:tc>
        <w:tc>
          <w:tcPr>
            <w:tcW w:type="dxa" w:w="2304"/>
            <w:vAlign w:val="top"/>
            <w:tcMar>
              <w:top w:w="60" w:type="dxa"/>
              <w:start w:w="80" w:type="dxa"/>
              <w:bottom w:w="60" w:type="dxa"/>
              <w:end w:w="80" w:type="dxa"/>
            </w:tcMar>
          </w:tcPr>
          <w:p>
            <w:pPr>
              <w:spacing w:after="0"/>
            </w:pPr>
            <w:r>
              <w:rPr>
                <w:rFonts w:ascii="Aptos" w:hAnsi="Aptos"/>
                <w:b w:val="0"/>
                <w:sz w:val="14"/>
              </w:rPr>
              <w:t>Access Control</w:t>
            </w:r>
          </w:p>
        </w:tc>
        <w:tc>
          <w:tcPr>
            <w:tcW w:type="dxa" w:w="5184"/>
            <w:vAlign w:val="top"/>
            <w:tcMar>
              <w:top w:w="60" w:type="dxa"/>
              <w:start w:w="80" w:type="dxa"/>
              <w:bottom w:w="60" w:type="dxa"/>
              <w:end w:w="80" w:type="dxa"/>
            </w:tcMar>
          </w:tcPr>
          <w:p>
            <w:pPr>
              <w:spacing w:after="0"/>
            </w:pPr>
            <w:r>
              <w:rPr>
                <w:rFonts w:ascii="Aptos" w:hAnsi="Aptos"/>
                <w:b w:val="0"/>
                <w:sz w:val="14"/>
              </w:rPr>
              <w:t>The platform shall enforce SSO, RBAC, row-level security, source permissions and segregation of duties.</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Information Security</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BR-014</w:t>
            </w:r>
          </w:p>
        </w:tc>
        <w:tc>
          <w:tcPr>
            <w:tcW w:type="dxa" w:w="2304"/>
            <w:vAlign w:val="top"/>
            <w:tcMar>
              <w:top w:w="60" w:type="dxa"/>
              <w:start w:w="80" w:type="dxa"/>
              <w:bottom w:w="60" w:type="dxa"/>
              <w:end w:w="80" w:type="dxa"/>
            </w:tcMar>
            <w:shd w:fill="F7F9FC"/>
          </w:tcPr>
          <w:p>
            <w:pPr>
              <w:spacing w:after="0"/>
            </w:pPr>
            <w:r>
              <w:rPr>
                <w:rFonts w:ascii="Aptos" w:hAnsi="Aptos"/>
                <w:b w:val="0"/>
                <w:sz w:val="14"/>
              </w:rPr>
              <w:t>Immutable Auditability</w:t>
            </w:r>
          </w:p>
        </w:tc>
        <w:tc>
          <w:tcPr>
            <w:tcW w:type="dxa" w:w="5184"/>
            <w:vAlign w:val="top"/>
            <w:tcMar>
              <w:top w:w="60" w:type="dxa"/>
              <w:start w:w="80" w:type="dxa"/>
              <w:bottom w:w="60" w:type="dxa"/>
              <w:end w:w="80" w:type="dxa"/>
            </w:tcMar>
            <w:shd w:fill="F7F9FC"/>
          </w:tcPr>
          <w:p>
            <w:pPr>
              <w:spacing w:after="0"/>
            </w:pPr>
            <w:r>
              <w:rPr>
                <w:rFonts w:ascii="Aptos" w:hAnsi="Aptos"/>
                <w:b w:val="0"/>
                <w:sz w:val="14"/>
              </w:rPr>
              <w:t>All creation, edits, AI decisions, ownership changes, notifications and exports shall be auditable.</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Compliance</w:t>
            </w:r>
          </w:p>
        </w:tc>
      </w:tr>
      <w:tr>
        <w:tc>
          <w:tcPr>
            <w:tcW w:type="dxa" w:w="1080"/>
            <w:vAlign w:val="top"/>
            <w:tcMar>
              <w:top w:w="60" w:type="dxa"/>
              <w:start w:w="80" w:type="dxa"/>
              <w:bottom w:w="60" w:type="dxa"/>
              <w:end w:w="80" w:type="dxa"/>
            </w:tcMar>
          </w:tcPr>
          <w:p>
            <w:pPr>
              <w:spacing w:after="0"/>
            </w:pPr>
            <w:r>
              <w:rPr>
                <w:rFonts w:ascii="Aptos" w:hAnsi="Aptos"/>
                <w:b w:val="0"/>
                <w:sz w:val="14"/>
              </w:rPr>
              <w:t>BR-015</w:t>
            </w:r>
          </w:p>
        </w:tc>
        <w:tc>
          <w:tcPr>
            <w:tcW w:type="dxa" w:w="2304"/>
            <w:vAlign w:val="top"/>
            <w:tcMar>
              <w:top w:w="60" w:type="dxa"/>
              <w:start w:w="80" w:type="dxa"/>
              <w:bottom w:w="60" w:type="dxa"/>
              <w:end w:w="80" w:type="dxa"/>
            </w:tcMar>
          </w:tcPr>
          <w:p>
            <w:pPr>
              <w:spacing w:after="0"/>
            </w:pPr>
            <w:r>
              <w:rPr>
                <w:rFonts w:ascii="Aptos" w:hAnsi="Aptos"/>
                <w:b w:val="0"/>
                <w:sz w:val="14"/>
              </w:rPr>
              <w:t>Privacy and Retention</w:t>
            </w:r>
          </w:p>
        </w:tc>
        <w:tc>
          <w:tcPr>
            <w:tcW w:type="dxa" w:w="5184"/>
            <w:vAlign w:val="top"/>
            <w:tcMar>
              <w:top w:w="60" w:type="dxa"/>
              <w:start w:w="80" w:type="dxa"/>
              <w:bottom w:w="60" w:type="dxa"/>
              <w:end w:w="80" w:type="dxa"/>
            </w:tcMar>
          </w:tcPr>
          <w:p>
            <w:pPr>
              <w:spacing w:after="0"/>
            </w:pPr>
            <w:r>
              <w:rPr>
                <w:rFonts w:ascii="Aptos" w:hAnsi="Aptos"/>
                <w:b w:val="0"/>
                <w:sz w:val="14"/>
              </w:rPr>
              <w:t>The platform shall support configurable retention, legal hold, minimization, redaction and regional processing controls.</w:t>
            </w:r>
          </w:p>
        </w:tc>
        <w:tc>
          <w:tcPr>
            <w:tcW w:type="dxa" w:w="1008"/>
            <w:vAlign w:val="top"/>
            <w:tcMar>
              <w:top w:w="60" w:type="dxa"/>
              <w:start w:w="80" w:type="dxa"/>
              <w:bottom w:w="60" w:type="dxa"/>
              <w:end w:w="80" w:type="dxa"/>
            </w:tcMar>
          </w:tcPr>
          <w:p>
            <w:pPr>
              <w:spacing w:after="0"/>
            </w:pPr>
            <w:r>
              <w:rPr>
                <w:rFonts w:ascii="Aptos" w:hAnsi="Aptos"/>
                <w:b w:val="0"/>
                <w:sz w:val="14"/>
              </w:rPr>
              <w:t>Must</w:t>
            </w:r>
          </w:p>
        </w:tc>
        <w:tc>
          <w:tcPr>
            <w:tcW w:type="dxa" w:w="1584"/>
            <w:vAlign w:val="top"/>
            <w:tcMar>
              <w:top w:w="60" w:type="dxa"/>
              <w:start w:w="80" w:type="dxa"/>
              <w:bottom w:w="60" w:type="dxa"/>
              <w:end w:w="80" w:type="dxa"/>
            </w:tcMar>
          </w:tcPr>
          <w:p>
            <w:pPr>
              <w:spacing w:after="0"/>
            </w:pPr>
            <w:r>
              <w:rPr>
                <w:rFonts w:ascii="Aptos" w:hAnsi="Aptos"/>
                <w:b w:val="0"/>
                <w:sz w:val="14"/>
              </w:rPr>
              <w:t>Privacy &amp; Legal</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BR-016</w:t>
            </w:r>
          </w:p>
        </w:tc>
        <w:tc>
          <w:tcPr>
            <w:tcW w:type="dxa" w:w="2304"/>
            <w:vAlign w:val="top"/>
            <w:tcMar>
              <w:top w:w="60" w:type="dxa"/>
              <w:start w:w="80" w:type="dxa"/>
              <w:bottom w:w="60" w:type="dxa"/>
              <w:end w:w="80" w:type="dxa"/>
            </w:tcMar>
            <w:shd w:fill="F7F9FC"/>
          </w:tcPr>
          <w:p>
            <w:pPr>
              <w:spacing w:after="0"/>
            </w:pPr>
            <w:r>
              <w:rPr>
                <w:rFonts w:ascii="Aptos" w:hAnsi="Aptos"/>
                <w:b w:val="0"/>
                <w:sz w:val="14"/>
              </w:rPr>
              <w:t>Analytics and Export</w:t>
            </w:r>
          </w:p>
        </w:tc>
        <w:tc>
          <w:tcPr>
            <w:tcW w:type="dxa" w:w="5184"/>
            <w:vAlign w:val="top"/>
            <w:tcMar>
              <w:top w:w="60" w:type="dxa"/>
              <w:start w:w="80" w:type="dxa"/>
              <w:bottom w:w="60" w:type="dxa"/>
              <w:end w:w="80" w:type="dxa"/>
            </w:tcMar>
            <w:shd w:fill="F7F9FC"/>
          </w:tcPr>
          <w:p>
            <w:pPr>
              <w:spacing w:after="0"/>
            </w:pPr>
            <w:r>
              <w:rPr>
                <w:rFonts w:ascii="Aptos" w:hAnsi="Aptos"/>
                <w:b w:val="0"/>
                <w:sz w:val="14"/>
              </w:rPr>
              <w:t>Authorized users shall access certified KPIs and export governed datasets to approved BI tools.</w:t>
            </w:r>
          </w:p>
        </w:tc>
        <w:tc>
          <w:tcPr>
            <w:tcW w:type="dxa" w:w="1008"/>
            <w:vAlign w:val="top"/>
            <w:tcMar>
              <w:top w:w="60" w:type="dxa"/>
              <w:start w:w="80" w:type="dxa"/>
              <w:bottom w:w="60" w:type="dxa"/>
              <w:end w:w="80" w:type="dxa"/>
            </w:tcMar>
            <w:shd w:fill="F7F9FC"/>
          </w:tcPr>
          <w:p>
            <w:pPr>
              <w:spacing w:after="0"/>
            </w:pPr>
            <w:r>
              <w:rPr>
                <w:rFonts w:ascii="Aptos" w:hAnsi="Aptos"/>
                <w:b w:val="0"/>
                <w:sz w:val="14"/>
              </w:rPr>
              <w:t>Should</w:t>
            </w:r>
          </w:p>
        </w:tc>
        <w:tc>
          <w:tcPr>
            <w:tcW w:type="dxa" w:w="1584"/>
            <w:vAlign w:val="top"/>
            <w:tcMar>
              <w:top w:w="60" w:type="dxa"/>
              <w:start w:w="80" w:type="dxa"/>
              <w:bottom w:w="60" w:type="dxa"/>
              <w:end w:w="80" w:type="dxa"/>
            </w:tcMar>
            <w:shd w:fill="F7F9FC"/>
          </w:tcPr>
          <w:p>
            <w:pPr>
              <w:spacing w:after="0"/>
            </w:pPr>
            <w:r>
              <w:rPr>
                <w:rFonts w:ascii="Aptos" w:hAnsi="Aptos"/>
                <w:b w:val="0"/>
                <w:sz w:val="14"/>
              </w:rPr>
              <w:t>Data Governance</w:t>
            </w:r>
          </w:p>
        </w:tc>
      </w:tr>
      <w:tr>
        <w:tc>
          <w:tcPr>
            <w:tcW w:type="dxa" w:w="1080"/>
            <w:vAlign w:val="top"/>
            <w:tcMar>
              <w:top w:w="60" w:type="dxa"/>
              <w:start w:w="80" w:type="dxa"/>
              <w:bottom w:w="60" w:type="dxa"/>
              <w:end w:w="80" w:type="dxa"/>
            </w:tcMar>
          </w:tcPr>
          <w:p>
            <w:pPr>
              <w:spacing w:after="0"/>
            </w:pPr>
            <w:r>
              <w:rPr>
                <w:rFonts w:ascii="Aptos" w:hAnsi="Aptos"/>
                <w:b w:val="0"/>
                <w:sz w:val="14"/>
              </w:rPr>
              <w:t>BR-017</w:t>
            </w:r>
          </w:p>
        </w:tc>
        <w:tc>
          <w:tcPr>
            <w:tcW w:type="dxa" w:w="2304"/>
            <w:vAlign w:val="top"/>
            <w:tcMar>
              <w:top w:w="60" w:type="dxa"/>
              <w:start w:w="80" w:type="dxa"/>
              <w:bottom w:w="60" w:type="dxa"/>
              <w:end w:w="80" w:type="dxa"/>
            </w:tcMar>
          </w:tcPr>
          <w:p>
            <w:pPr>
              <w:spacing w:after="0"/>
            </w:pPr>
            <w:r>
              <w:rPr>
                <w:rFonts w:ascii="Aptos" w:hAnsi="Aptos"/>
                <w:b w:val="0"/>
                <w:sz w:val="14"/>
              </w:rPr>
              <w:t>Learning Feedback Loop</w:t>
            </w:r>
          </w:p>
        </w:tc>
        <w:tc>
          <w:tcPr>
            <w:tcW w:type="dxa" w:w="5184"/>
            <w:vAlign w:val="top"/>
            <w:tcMar>
              <w:top w:w="60" w:type="dxa"/>
              <w:start w:w="80" w:type="dxa"/>
              <w:bottom w:w="60" w:type="dxa"/>
              <w:end w:w="80" w:type="dxa"/>
            </w:tcMar>
          </w:tcPr>
          <w:p>
            <w:pPr>
              <w:spacing w:after="0"/>
            </w:pPr>
            <w:r>
              <w:rPr>
                <w:rFonts w:ascii="Aptos" w:hAnsi="Aptos"/>
                <w:b w:val="0"/>
                <w:sz w:val="14"/>
              </w:rPr>
              <w:t>User corrections shall be captured as labeled feedback for monitored model improvement without automatic unsafe retraining.</w:t>
            </w:r>
          </w:p>
        </w:tc>
        <w:tc>
          <w:tcPr>
            <w:tcW w:type="dxa" w:w="1008"/>
            <w:vAlign w:val="top"/>
            <w:tcMar>
              <w:top w:w="60" w:type="dxa"/>
              <w:start w:w="80" w:type="dxa"/>
              <w:bottom w:w="60" w:type="dxa"/>
              <w:end w:w="80" w:type="dxa"/>
            </w:tcMar>
          </w:tcPr>
          <w:p>
            <w:pPr>
              <w:spacing w:after="0"/>
            </w:pPr>
            <w:r>
              <w:rPr>
                <w:rFonts w:ascii="Aptos" w:hAnsi="Aptos"/>
                <w:b w:val="0"/>
                <w:sz w:val="14"/>
              </w:rPr>
              <w:t>Should</w:t>
            </w:r>
          </w:p>
        </w:tc>
        <w:tc>
          <w:tcPr>
            <w:tcW w:type="dxa" w:w="1584"/>
            <w:vAlign w:val="top"/>
            <w:tcMar>
              <w:top w:w="60" w:type="dxa"/>
              <w:start w:w="80" w:type="dxa"/>
              <w:bottom w:w="60" w:type="dxa"/>
              <w:end w:w="80" w:type="dxa"/>
            </w:tcMar>
          </w:tcPr>
          <w:p>
            <w:pPr>
              <w:spacing w:after="0"/>
            </w:pPr>
            <w:r>
              <w:rPr>
                <w:rFonts w:ascii="Aptos" w:hAnsi="Aptos"/>
                <w:b w:val="0"/>
                <w:sz w:val="14"/>
              </w:rPr>
              <w:t>Data Science</w:t>
            </w:r>
          </w:p>
        </w:tc>
      </w:tr>
      <w:tr>
        <w:tc>
          <w:tcPr>
            <w:tcW w:type="dxa" w:w="1080"/>
            <w:vAlign w:val="top"/>
            <w:tcMar>
              <w:top w:w="60" w:type="dxa"/>
              <w:start w:w="80" w:type="dxa"/>
              <w:bottom w:w="60" w:type="dxa"/>
              <w:end w:w="80" w:type="dxa"/>
            </w:tcMar>
            <w:shd w:fill="F7F9FC"/>
          </w:tcPr>
          <w:p>
            <w:pPr>
              <w:spacing w:after="0"/>
            </w:pPr>
            <w:r>
              <w:rPr>
                <w:rFonts w:ascii="Aptos" w:hAnsi="Aptos"/>
                <w:b w:val="0"/>
                <w:sz w:val="14"/>
              </w:rPr>
              <w:t>BR-018</w:t>
            </w:r>
          </w:p>
        </w:tc>
        <w:tc>
          <w:tcPr>
            <w:tcW w:type="dxa" w:w="2304"/>
            <w:vAlign w:val="top"/>
            <w:tcMar>
              <w:top w:w="60" w:type="dxa"/>
              <w:start w:w="80" w:type="dxa"/>
              <w:bottom w:w="60" w:type="dxa"/>
              <w:end w:w="80" w:type="dxa"/>
            </w:tcMar>
            <w:shd w:fill="F7F9FC"/>
          </w:tcPr>
          <w:p>
            <w:pPr>
              <w:spacing w:after="0"/>
            </w:pPr>
            <w:r>
              <w:rPr>
                <w:rFonts w:ascii="Aptos" w:hAnsi="Aptos"/>
                <w:b w:val="0"/>
                <w:sz w:val="14"/>
              </w:rPr>
              <w:t>Administration and Configuration</w:t>
            </w:r>
          </w:p>
        </w:tc>
        <w:tc>
          <w:tcPr>
            <w:tcW w:type="dxa" w:w="5184"/>
            <w:vAlign w:val="top"/>
            <w:tcMar>
              <w:top w:w="60" w:type="dxa"/>
              <w:start w:w="80" w:type="dxa"/>
              <w:bottom w:w="60" w:type="dxa"/>
              <w:end w:w="80" w:type="dxa"/>
            </w:tcMar>
            <w:shd w:fill="F7F9FC"/>
          </w:tcPr>
          <w:p>
            <w:pPr>
              <w:spacing w:after="0"/>
            </w:pPr>
            <w:r>
              <w:rPr>
                <w:rFonts w:ascii="Aptos" w:hAnsi="Aptos"/>
                <w:b w:val="0"/>
                <w:sz w:val="14"/>
              </w:rPr>
              <w:t>Administrators shall manage integrations, policies, reference data, notification templates, feature flags and model thresholds.</w:t>
            </w:r>
          </w:p>
        </w:tc>
        <w:tc>
          <w:tcPr>
            <w:tcW w:type="dxa" w:w="1008"/>
            <w:vAlign w:val="top"/>
            <w:tcMar>
              <w:top w:w="60" w:type="dxa"/>
              <w:start w:w="80" w:type="dxa"/>
              <w:bottom w:w="60" w:type="dxa"/>
              <w:end w:w="80" w:type="dxa"/>
            </w:tcMar>
            <w:shd w:fill="F7F9FC"/>
          </w:tcPr>
          <w:p>
            <w:pPr>
              <w:spacing w:after="0"/>
            </w:pPr>
            <w:r>
              <w:rPr>
                <w:rFonts w:ascii="Aptos" w:hAnsi="Aptos"/>
                <w:b w:val="0"/>
                <w:sz w:val="14"/>
              </w:rPr>
              <w:t>Must</w:t>
            </w:r>
          </w:p>
        </w:tc>
        <w:tc>
          <w:tcPr>
            <w:tcW w:type="dxa" w:w="1584"/>
            <w:vAlign w:val="top"/>
            <w:tcMar>
              <w:top w:w="60" w:type="dxa"/>
              <w:start w:w="80" w:type="dxa"/>
              <w:bottom w:w="60" w:type="dxa"/>
              <w:end w:w="80" w:type="dxa"/>
            </w:tcMar>
            <w:shd w:fill="F7F9FC"/>
          </w:tcPr>
          <w:p>
            <w:pPr>
              <w:spacing w:after="0"/>
            </w:pPr>
            <w:r>
              <w:rPr>
                <w:rFonts w:ascii="Aptos" w:hAnsi="Aptos"/>
                <w:b w:val="0"/>
                <w:sz w:val="14"/>
              </w:rPr>
              <w:t>Platform Operations</w:t>
            </w:r>
          </w:p>
        </w:tc>
      </w:tr>
    </w:tbl>
    <w:p>
      <w:pPr>
        <w:spacing w:after="20"/>
      </w:pPr>
    </w:p>
    <w:p>
      <w:pPr>
        <w:pStyle w:val="Heading2"/>
        <w:keepNext/>
      </w:pPr>
      <w:r>
        <w:t>3.6 Success Criteria</w:t>
      </w:r>
    </w:p>
    <w:p>
      <w:pPr>
        <w:pStyle w:val="ListBullet"/>
        <w:spacing w:after="40"/>
      </w:pPr>
      <w:r>
        <w:t>All Must business requirements are traced to functional requirements, backlog items, data objects and test evidence.</w:t>
      </w:r>
    </w:p>
    <w:p>
      <w:pPr>
        <w:pStyle w:val="ListBullet"/>
        <w:spacing w:after="40"/>
      </w:pPr>
      <w:r>
        <w:t>Model-quality gates achieve precision &gt;= 0.88 and recall &gt;= 0.80 on the governed pilot evaluation set.</w:t>
      </w:r>
    </w:p>
    <w:p>
      <w:pPr>
        <w:pStyle w:val="ListBullet"/>
        <w:spacing w:after="40"/>
      </w:pPr>
      <w:r>
        <w:t>Security, privacy, architecture, operational readiness and UAT approvals are complete before pilot launch.</w:t>
      </w:r>
    </w:p>
    <w:p>
      <w:pPr>
        <w:pStyle w:val="ListBullet"/>
        <w:spacing w:after="40"/>
      </w:pPr>
      <w:r>
        <w:t>No Severity 1 or unresolved Severity 2 defects remain at production release.</w:t>
      </w:r>
    </w:p>
    <w:p>
      <w:pPr>
        <w:pStyle w:val="ListBullet"/>
        <w:spacing w:after="40"/>
      </w:pPr>
      <w:r>
        <w:t>Pilot weekly active usage reaches at least 65%, and at least 55% of presented commitments receive confirmation or correction.</w:t>
      </w:r>
    </w:p>
    <w:p>
      <w:pPr>
        <w:pStyle w:val="ListBullet"/>
        <w:spacing w:after="40"/>
      </w:pPr>
      <w:r>
        <w:t>Broken promise rate improves by at least 25% relative to the measured pilot baseline, subject to sample and mix adjustment.</w:t>
      </w:r>
    </w:p>
    <w:p>
      <w:pPr>
        <w:pStyle w:val="ListBullet"/>
        <w:spacing w:after="40"/>
      </w:pPr>
      <w:r>
        <w:t>Finance validates the benefits realization method before ROI is reported as achieved.</w:t>
      </w:r>
    </w:p>
    <w:p>
      <w:pPr>
        <w:pStyle w:val="Heading2"/>
        <w:keepNext/>
      </w:pPr>
      <w:r>
        <w:t>3.7 Assumptions and Dependencies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17365D"/>
            <w:vAlign w:val="center"/>
            <w:tcMar>
              <w:top w:w="60" w:type="dxa"/>
              <w:start w:w="80" w:type="dxa"/>
              <w:bottom w:w="60" w:type="dxa"/>
              <w:end w:w="80" w:type="dxa"/>
            </w:tcMar>
          </w:tcPr>
          <w:p>
            <w:pPr>
              <w:jc w:val="center"/>
            </w:pPr>
            <w:r>
              <w:rPr>
                <w:rFonts w:ascii="Aptos" w:hAnsi="Aptos"/>
                <w:b/>
                <w:color w:val="FFFFFF"/>
                <w:sz w:val="16"/>
              </w:rPr>
              <w:t>Type</w:t>
            </w:r>
          </w:p>
        </w:tc>
        <w:tc>
          <w:tcPr>
            <w:tcW w:type="dxa" w:w="1008"/>
            <w:shd w:fill="17365D"/>
            <w:vAlign w:val="center"/>
            <w:tcMar>
              <w:top w:w="60" w:type="dxa"/>
              <w:start w:w="80" w:type="dxa"/>
              <w:bottom w:w="60" w:type="dxa"/>
              <w:end w:w="80" w:type="dxa"/>
            </w:tcMar>
          </w:tcPr>
          <w:p>
            <w:pPr>
              <w:jc w:val="center"/>
            </w:pPr>
            <w:r>
              <w:rPr>
                <w:rFonts w:ascii="Aptos" w:hAnsi="Aptos"/>
                <w:b/>
                <w:color w:val="FFFFFF"/>
                <w:sz w:val="16"/>
              </w:rPr>
              <w:t>ID</w:t>
            </w:r>
          </w:p>
        </w:tc>
        <w:tc>
          <w:tcPr>
            <w:tcW w:type="dxa" w:w="5616"/>
            <w:shd w:fill="17365D"/>
            <w:vAlign w:val="center"/>
            <w:tcMar>
              <w:top w:w="60" w:type="dxa"/>
              <w:start w:w="80" w:type="dxa"/>
              <w:bottom w:w="60" w:type="dxa"/>
              <w:end w:w="80" w:type="dxa"/>
            </w:tcMar>
          </w:tcPr>
          <w:p>
            <w:pPr>
              <w:jc w:val="center"/>
            </w:pPr>
            <w:r>
              <w:rPr>
                <w:rFonts w:ascii="Aptos" w:hAnsi="Aptos"/>
                <w:b/>
                <w:color w:val="FFFFFF"/>
                <w:sz w:val="16"/>
              </w:rPr>
              <w:t>Statement</w:t>
            </w:r>
          </w:p>
        </w:tc>
        <w:tc>
          <w:tcPr>
            <w:tcW w:type="dxa" w:w="2160"/>
            <w:shd w:fill="17365D"/>
            <w:vAlign w:val="center"/>
            <w:tcMar>
              <w:top w:w="60" w:type="dxa"/>
              <w:start w:w="80" w:type="dxa"/>
              <w:bottom w:w="60" w:type="dxa"/>
              <w:end w:w="80" w:type="dxa"/>
            </w:tcMar>
          </w:tcPr>
          <w:p>
            <w:pPr>
              <w:jc w:val="center"/>
            </w:pPr>
            <w:r>
              <w:rPr>
                <w:rFonts w:ascii="Aptos" w:hAnsi="Aptos"/>
                <w:b/>
                <w:color w:val="FFFFFF"/>
                <w:sz w:val="16"/>
              </w:rPr>
              <w:t>Owner / Dependency</w:t>
            </w:r>
          </w:p>
        </w:tc>
      </w:tr>
      <w:tr>
        <w:tc>
          <w:tcPr>
            <w:tcW w:type="dxa" w:w="1296"/>
            <w:vAlign w:val="top"/>
            <w:tcMar>
              <w:top w:w="60" w:type="dxa"/>
              <w:start w:w="80" w:type="dxa"/>
              <w:bottom w:w="60" w:type="dxa"/>
              <w:end w:w="80" w:type="dxa"/>
            </w:tcMar>
          </w:tcPr>
          <w:p>
            <w:pPr>
              <w:spacing w:after="0"/>
            </w:pPr>
            <w:r>
              <w:rPr>
                <w:rFonts w:ascii="Aptos" w:hAnsi="Aptos"/>
                <w:b w:val="0"/>
                <w:sz w:val="16"/>
              </w:rPr>
              <w:t>Assumption</w:t>
            </w:r>
          </w:p>
        </w:tc>
        <w:tc>
          <w:tcPr>
            <w:tcW w:type="dxa" w:w="1008"/>
            <w:vAlign w:val="top"/>
            <w:tcMar>
              <w:top w:w="60" w:type="dxa"/>
              <w:start w:w="80" w:type="dxa"/>
              <w:bottom w:w="60" w:type="dxa"/>
              <w:end w:w="80" w:type="dxa"/>
            </w:tcMar>
          </w:tcPr>
          <w:p>
            <w:pPr>
              <w:spacing w:after="0"/>
            </w:pPr>
            <w:r>
              <w:rPr>
                <w:rFonts w:ascii="Aptos" w:hAnsi="Aptos"/>
                <w:b w:val="0"/>
                <w:sz w:val="16"/>
              </w:rPr>
              <w:t>A-01</w:t>
            </w:r>
          </w:p>
        </w:tc>
        <w:tc>
          <w:tcPr>
            <w:tcW w:type="dxa" w:w="5616"/>
            <w:vAlign w:val="top"/>
            <w:tcMar>
              <w:top w:w="60" w:type="dxa"/>
              <w:start w:w="80" w:type="dxa"/>
              <w:bottom w:w="60" w:type="dxa"/>
              <w:end w:w="80" w:type="dxa"/>
            </w:tcMar>
          </w:tcPr>
          <w:p>
            <w:pPr>
              <w:spacing w:after="0"/>
            </w:pPr>
            <w:r>
              <w:rPr>
                <w:rFonts w:ascii="Aptos" w:hAnsi="Aptos"/>
                <w:b w:val="0"/>
                <w:sz w:val="16"/>
              </w:rPr>
              <w:t>Identity and hierarchy feeds are accurate and available daily.</w:t>
            </w:r>
          </w:p>
        </w:tc>
        <w:tc>
          <w:tcPr>
            <w:tcW w:type="dxa" w:w="2160"/>
            <w:vAlign w:val="top"/>
            <w:tcMar>
              <w:top w:w="60" w:type="dxa"/>
              <w:start w:w="80" w:type="dxa"/>
              <w:bottom w:w="60" w:type="dxa"/>
              <w:end w:w="80" w:type="dxa"/>
            </w:tcMar>
          </w:tcPr>
          <w:p>
            <w:pPr>
              <w:spacing w:after="0"/>
            </w:pPr>
            <w:r>
              <w:rPr>
                <w:rFonts w:ascii="Aptos" w:hAnsi="Aptos"/>
                <w:b w:val="0"/>
                <w:sz w:val="16"/>
              </w:rPr>
              <w:t>Enterprise IAM / HRIS</w:t>
            </w:r>
          </w:p>
        </w:tc>
      </w:tr>
      <w:tr>
        <w:tc>
          <w:tcPr>
            <w:tcW w:type="dxa" w:w="1296"/>
            <w:vAlign w:val="top"/>
            <w:tcMar>
              <w:top w:w="60" w:type="dxa"/>
              <w:start w:w="80" w:type="dxa"/>
              <w:bottom w:w="60" w:type="dxa"/>
              <w:end w:w="80" w:type="dxa"/>
            </w:tcMar>
            <w:shd w:fill="F7F9FC"/>
          </w:tcPr>
          <w:p>
            <w:pPr>
              <w:spacing w:after="0"/>
            </w:pPr>
            <w:r>
              <w:rPr>
                <w:rFonts w:ascii="Aptos" w:hAnsi="Aptos"/>
                <w:b w:val="0"/>
                <w:sz w:val="16"/>
              </w:rPr>
              <w:t>Assumption</w:t>
            </w:r>
          </w:p>
        </w:tc>
        <w:tc>
          <w:tcPr>
            <w:tcW w:type="dxa" w:w="1008"/>
            <w:vAlign w:val="top"/>
            <w:tcMar>
              <w:top w:w="60" w:type="dxa"/>
              <w:start w:w="80" w:type="dxa"/>
              <w:bottom w:w="60" w:type="dxa"/>
              <w:end w:w="80" w:type="dxa"/>
            </w:tcMar>
            <w:shd w:fill="F7F9FC"/>
          </w:tcPr>
          <w:p>
            <w:pPr>
              <w:spacing w:after="0"/>
            </w:pPr>
            <w:r>
              <w:rPr>
                <w:rFonts w:ascii="Aptos" w:hAnsi="Aptos"/>
                <w:b w:val="0"/>
                <w:sz w:val="16"/>
              </w:rPr>
              <w:t>A-02</w:t>
            </w:r>
          </w:p>
        </w:tc>
        <w:tc>
          <w:tcPr>
            <w:tcW w:type="dxa" w:w="5616"/>
            <w:vAlign w:val="top"/>
            <w:tcMar>
              <w:top w:w="60" w:type="dxa"/>
              <w:start w:w="80" w:type="dxa"/>
              <w:bottom w:w="60" w:type="dxa"/>
              <w:end w:w="80" w:type="dxa"/>
            </w:tcMar>
            <w:shd w:fill="F7F9FC"/>
          </w:tcPr>
          <w:p>
            <w:pPr>
              <w:spacing w:after="0"/>
            </w:pPr>
            <w:r>
              <w:rPr>
                <w:rFonts w:ascii="Aptos" w:hAnsi="Aptos"/>
                <w:b w:val="0"/>
                <w:sz w:val="16"/>
              </w:rPr>
              <w:t>Pilot communication sources have approved processing notices and lawful basis.</w:t>
            </w:r>
          </w:p>
        </w:tc>
        <w:tc>
          <w:tcPr>
            <w:tcW w:type="dxa" w:w="2160"/>
            <w:vAlign w:val="top"/>
            <w:tcMar>
              <w:top w:w="60" w:type="dxa"/>
              <w:start w:w="80" w:type="dxa"/>
              <w:bottom w:w="60" w:type="dxa"/>
              <w:end w:w="80" w:type="dxa"/>
            </w:tcMar>
            <w:shd w:fill="F7F9FC"/>
          </w:tcPr>
          <w:p>
            <w:pPr>
              <w:spacing w:after="0"/>
            </w:pPr>
            <w:r>
              <w:rPr>
                <w:rFonts w:ascii="Aptos" w:hAnsi="Aptos"/>
                <w:b w:val="0"/>
                <w:sz w:val="16"/>
              </w:rPr>
              <w:t>Privacy &amp; Legal</w:t>
            </w:r>
          </w:p>
        </w:tc>
      </w:tr>
      <w:tr>
        <w:tc>
          <w:tcPr>
            <w:tcW w:type="dxa" w:w="1296"/>
            <w:vAlign w:val="top"/>
            <w:tcMar>
              <w:top w:w="60" w:type="dxa"/>
              <w:start w:w="80" w:type="dxa"/>
              <w:bottom w:w="60" w:type="dxa"/>
              <w:end w:w="80" w:type="dxa"/>
            </w:tcMar>
          </w:tcPr>
          <w:p>
            <w:pPr>
              <w:spacing w:after="0"/>
            </w:pPr>
            <w:r>
              <w:rPr>
                <w:rFonts w:ascii="Aptos" w:hAnsi="Aptos"/>
                <w:b w:val="0"/>
                <w:sz w:val="16"/>
              </w:rPr>
              <w:t>Assumption</w:t>
            </w:r>
          </w:p>
        </w:tc>
        <w:tc>
          <w:tcPr>
            <w:tcW w:type="dxa" w:w="1008"/>
            <w:vAlign w:val="top"/>
            <w:tcMar>
              <w:top w:w="60" w:type="dxa"/>
              <w:start w:w="80" w:type="dxa"/>
              <w:bottom w:w="60" w:type="dxa"/>
              <w:end w:w="80" w:type="dxa"/>
            </w:tcMar>
          </w:tcPr>
          <w:p>
            <w:pPr>
              <w:spacing w:after="0"/>
            </w:pPr>
            <w:r>
              <w:rPr>
                <w:rFonts w:ascii="Aptos" w:hAnsi="Aptos"/>
                <w:b w:val="0"/>
                <w:sz w:val="16"/>
              </w:rPr>
              <w:t>A-03</w:t>
            </w:r>
          </w:p>
        </w:tc>
        <w:tc>
          <w:tcPr>
            <w:tcW w:type="dxa" w:w="5616"/>
            <w:vAlign w:val="top"/>
            <w:tcMar>
              <w:top w:w="60" w:type="dxa"/>
              <w:start w:w="80" w:type="dxa"/>
              <w:bottom w:w="60" w:type="dxa"/>
              <w:end w:w="80" w:type="dxa"/>
            </w:tcMar>
          </w:tcPr>
          <w:p>
            <w:pPr>
              <w:spacing w:after="0"/>
            </w:pPr>
            <w:r>
              <w:rPr>
                <w:rFonts w:ascii="Aptos" w:hAnsi="Aptos"/>
                <w:b w:val="0"/>
                <w:sz w:val="16"/>
              </w:rPr>
              <w:t>Pilot SMEs provide labeled examples and timely UAT decisions.</w:t>
            </w:r>
          </w:p>
        </w:tc>
        <w:tc>
          <w:tcPr>
            <w:tcW w:type="dxa" w:w="2160"/>
            <w:vAlign w:val="top"/>
            <w:tcMar>
              <w:top w:w="60" w:type="dxa"/>
              <w:start w:w="80" w:type="dxa"/>
              <w:bottom w:w="60" w:type="dxa"/>
              <w:end w:w="80" w:type="dxa"/>
            </w:tcMar>
          </w:tcPr>
          <w:p>
            <w:pPr>
              <w:spacing w:after="0"/>
            </w:pPr>
            <w:r>
              <w:rPr>
                <w:rFonts w:ascii="Aptos" w:hAnsi="Aptos"/>
                <w:b w:val="0"/>
                <w:sz w:val="16"/>
              </w:rPr>
              <w:t>Department Heads</w:t>
            </w:r>
          </w:p>
        </w:tc>
      </w:tr>
      <w:tr>
        <w:tc>
          <w:tcPr>
            <w:tcW w:type="dxa" w:w="1296"/>
            <w:vAlign w:val="top"/>
            <w:tcMar>
              <w:top w:w="60" w:type="dxa"/>
              <w:start w:w="80" w:type="dxa"/>
              <w:bottom w:w="60" w:type="dxa"/>
              <w:end w:w="80" w:type="dxa"/>
            </w:tcMar>
            <w:shd w:fill="F7F9FC"/>
          </w:tcPr>
          <w:p>
            <w:pPr>
              <w:spacing w:after="0"/>
            </w:pPr>
            <w:r>
              <w:rPr>
                <w:rFonts w:ascii="Aptos" w:hAnsi="Aptos"/>
                <w:b w:val="0"/>
                <w:sz w:val="16"/>
              </w:rPr>
              <w:t>Dependency</w:t>
            </w:r>
          </w:p>
        </w:tc>
        <w:tc>
          <w:tcPr>
            <w:tcW w:type="dxa" w:w="1008"/>
            <w:vAlign w:val="top"/>
            <w:tcMar>
              <w:top w:w="60" w:type="dxa"/>
              <w:start w:w="80" w:type="dxa"/>
              <w:bottom w:w="60" w:type="dxa"/>
              <w:end w:w="80" w:type="dxa"/>
            </w:tcMar>
            <w:shd w:fill="F7F9FC"/>
          </w:tcPr>
          <w:p>
            <w:pPr>
              <w:spacing w:after="0"/>
            </w:pPr>
            <w:r>
              <w:rPr>
                <w:rFonts w:ascii="Aptos" w:hAnsi="Aptos"/>
                <w:b w:val="0"/>
                <w:sz w:val="16"/>
              </w:rPr>
              <w:t>D-01</w:t>
            </w:r>
          </w:p>
        </w:tc>
        <w:tc>
          <w:tcPr>
            <w:tcW w:type="dxa" w:w="5616"/>
            <w:vAlign w:val="top"/>
            <w:tcMar>
              <w:top w:w="60" w:type="dxa"/>
              <w:start w:w="80" w:type="dxa"/>
              <w:bottom w:w="60" w:type="dxa"/>
              <w:end w:w="80" w:type="dxa"/>
            </w:tcMar>
            <w:shd w:fill="F7F9FC"/>
          </w:tcPr>
          <w:p>
            <w:pPr>
              <w:spacing w:after="0"/>
            </w:pPr>
            <w:r>
              <w:rPr>
                <w:rFonts w:ascii="Aptos" w:hAnsi="Aptos"/>
                <w:b w:val="0"/>
                <w:sz w:val="16"/>
              </w:rPr>
              <w:t>Source sandbox, OAuth applications and webhook endpoints are provisioned.</w:t>
            </w:r>
          </w:p>
        </w:tc>
        <w:tc>
          <w:tcPr>
            <w:tcW w:type="dxa" w:w="2160"/>
            <w:vAlign w:val="top"/>
            <w:tcMar>
              <w:top w:w="60" w:type="dxa"/>
              <w:start w:w="80" w:type="dxa"/>
              <w:bottom w:w="60" w:type="dxa"/>
              <w:end w:w="80" w:type="dxa"/>
            </w:tcMar>
            <w:shd w:fill="F7F9FC"/>
          </w:tcPr>
          <w:p>
            <w:pPr>
              <w:spacing w:after="0"/>
            </w:pPr>
            <w:r>
              <w:rPr>
                <w:rFonts w:ascii="Aptos" w:hAnsi="Aptos"/>
                <w:b w:val="0"/>
                <w:sz w:val="16"/>
              </w:rPr>
              <w:t>Integration Engineering</w:t>
            </w:r>
          </w:p>
        </w:tc>
      </w:tr>
      <w:tr>
        <w:tc>
          <w:tcPr>
            <w:tcW w:type="dxa" w:w="1296"/>
            <w:vAlign w:val="top"/>
            <w:tcMar>
              <w:top w:w="60" w:type="dxa"/>
              <w:start w:w="80" w:type="dxa"/>
              <w:bottom w:w="60" w:type="dxa"/>
              <w:end w:w="80" w:type="dxa"/>
            </w:tcMar>
          </w:tcPr>
          <w:p>
            <w:pPr>
              <w:spacing w:after="0"/>
            </w:pPr>
            <w:r>
              <w:rPr>
                <w:rFonts w:ascii="Aptos" w:hAnsi="Aptos"/>
                <w:b w:val="0"/>
                <w:sz w:val="16"/>
              </w:rPr>
              <w:t>Dependency</w:t>
            </w:r>
          </w:p>
        </w:tc>
        <w:tc>
          <w:tcPr>
            <w:tcW w:type="dxa" w:w="1008"/>
            <w:vAlign w:val="top"/>
            <w:tcMar>
              <w:top w:w="60" w:type="dxa"/>
              <w:start w:w="80" w:type="dxa"/>
              <w:bottom w:w="60" w:type="dxa"/>
              <w:end w:w="80" w:type="dxa"/>
            </w:tcMar>
          </w:tcPr>
          <w:p>
            <w:pPr>
              <w:spacing w:after="0"/>
            </w:pPr>
            <w:r>
              <w:rPr>
                <w:rFonts w:ascii="Aptos" w:hAnsi="Aptos"/>
                <w:b w:val="0"/>
                <w:sz w:val="16"/>
              </w:rPr>
              <w:t>D-02</w:t>
            </w:r>
          </w:p>
        </w:tc>
        <w:tc>
          <w:tcPr>
            <w:tcW w:type="dxa" w:w="5616"/>
            <w:vAlign w:val="top"/>
            <w:tcMar>
              <w:top w:w="60" w:type="dxa"/>
              <w:start w:w="80" w:type="dxa"/>
              <w:bottom w:w="60" w:type="dxa"/>
              <w:end w:w="80" w:type="dxa"/>
            </w:tcMar>
          </w:tcPr>
          <w:p>
            <w:pPr>
              <w:spacing w:after="0"/>
            </w:pPr>
            <w:r>
              <w:rPr>
                <w:rFonts w:ascii="Aptos" w:hAnsi="Aptos"/>
                <w:b w:val="0"/>
                <w:sz w:val="16"/>
              </w:rPr>
              <w:t>Cloud landing zone, secrets management, event bus and observability are available.</w:t>
            </w:r>
          </w:p>
        </w:tc>
        <w:tc>
          <w:tcPr>
            <w:tcW w:type="dxa" w:w="2160"/>
            <w:vAlign w:val="top"/>
            <w:tcMar>
              <w:top w:w="60" w:type="dxa"/>
              <w:start w:w="80" w:type="dxa"/>
              <w:bottom w:w="60" w:type="dxa"/>
              <w:end w:w="80" w:type="dxa"/>
            </w:tcMar>
          </w:tcPr>
          <w:p>
            <w:pPr>
              <w:spacing w:after="0"/>
            </w:pPr>
            <w:r>
              <w:rPr>
                <w:rFonts w:ascii="Aptos" w:hAnsi="Aptos"/>
                <w:b w:val="0"/>
                <w:sz w:val="16"/>
              </w:rPr>
              <w:t>Platform Engineering</w:t>
            </w:r>
          </w:p>
        </w:tc>
      </w:tr>
      <w:tr>
        <w:tc>
          <w:tcPr>
            <w:tcW w:type="dxa" w:w="1296"/>
            <w:vAlign w:val="top"/>
            <w:tcMar>
              <w:top w:w="60" w:type="dxa"/>
              <w:start w:w="80" w:type="dxa"/>
              <w:bottom w:w="60" w:type="dxa"/>
              <w:end w:w="80" w:type="dxa"/>
            </w:tcMar>
            <w:shd w:fill="F7F9FC"/>
          </w:tcPr>
          <w:p>
            <w:pPr>
              <w:spacing w:after="0"/>
            </w:pPr>
            <w:r>
              <w:rPr>
                <w:rFonts w:ascii="Aptos" w:hAnsi="Aptos"/>
                <w:b w:val="0"/>
                <w:sz w:val="16"/>
              </w:rPr>
              <w:t>Dependency</w:t>
            </w:r>
          </w:p>
        </w:tc>
        <w:tc>
          <w:tcPr>
            <w:tcW w:type="dxa" w:w="1008"/>
            <w:vAlign w:val="top"/>
            <w:tcMar>
              <w:top w:w="60" w:type="dxa"/>
              <w:start w:w="80" w:type="dxa"/>
              <w:bottom w:w="60" w:type="dxa"/>
              <w:end w:w="80" w:type="dxa"/>
            </w:tcMar>
            <w:shd w:fill="F7F9FC"/>
          </w:tcPr>
          <w:p>
            <w:pPr>
              <w:spacing w:after="0"/>
            </w:pPr>
            <w:r>
              <w:rPr>
                <w:rFonts w:ascii="Aptos" w:hAnsi="Aptos"/>
                <w:b w:val="0"/>
                <w:sz w:val="16"/>
              </w:rPr>
              <w:t>D-03</w:t>
            </w:r>
          </w:p>
        </w:tc>
        <w:tc>
          <w:tcPr>
            <w:tcW w:type="dxa" w:w="5616"/>
            <w:vAlign w:val="top"/>
            <w:tcMar>
              <w:top w:w="60" w:type="dxa"/>
              <w:start w:w="80" w:type="dxa"/>
              <w:bottom w:w="60" w:type="dxa"/>
              <w:end w:w="80" w:type="dxa"/>
            </w:tcMar>
            <w:shd w:fill="F7F9FC"/>
          </w:tcPr>
          <w:p>
            <w:pPr>
              <w:spacing w:after="0"/>
            </w:pPr>
            <w:r>
              <w:rPr>
                <w:rFonts w:ascii="Aptos" w:hAnsi="Aptos"/>
                <w:b w:val="0"/>
                <w:sz w:val="16"/>
              </w:rPr>
              <w:t>Certified BI workspace, gateway and row-level security groups are provisioned.</w:t>
            </w:r>
          </w:p>
        </w:tc>
        <w:tc>
          <w:tcPr>
            <w:tcW w:type="dxa" w:w="2160"/>
            <w:vAlign w:val="top"/>
            <w:tcMar>
              <w:top w:w="60" w:type="dxa"/>
              <w:start w:w="80" w:type="dxa"/>
              <w:bottom w:w="60" w:type="dxa"/>
              <w:end w:w="80" w:type="dxa"/>
            </w:tcMar>
            <w:shd w:fill="F7F9FC"/>
          </w:tcPr>
          <w:p>
            <w:pPr>
              <w:spacing w:after="0"/>
            </w:pPr>
            <w:r>
              <w:rPr>
                <w:rFonts w:ascii="Aptos" w:hAnsi="Aptos"/>
                <w:b w:val="0"/>
                <w:sz w:val="16"/>
              </w:rPr>
              <w:t>BI Platform</w:t>
            </w:r>
          </w:p>
        </w:tc>
      </w:tr>
      <w:tr>
        <w:tc>
          <w:tcPr>
            <w:tcW w:type="dxa" w:w="1296"/>
            <w:vAlign w:val="top"/>
            <w:tcMar>
              <w:top w:w="60" w:type="dxa"/>
              <w:start w:w="80" w:type="dxa"/>
              <w:bottom w:w="60" w:type="dxa"/>
              <w:end w:w="80" w:type="dxa"/>
            </w:tcMar>
          </w:tcPr>
          <w:p>
            <w:pPr>
              <w:spacing w:after="0"/>
            </w:pPr>
            <w:r>
              <w:rPr>
                <w:rFonts w:ascii="Aptos" w:hAnsi="Aptos"/>
                <w:b w:val="0"/>
                <w:sz w:val="16"/>
              </w:rPr>
              <w:t>Dependency</w:t>
            </w:r>
          </w:p>
        </w:tc>
        <w:tc>
          <w:tcPr>
            <w:tcW w:type="dxa" w:w="1008"/>
            <w:vAlign w:val="top"/>
            <w:tcMar>
              <w:top w:w="60" w:type="dxa"/>
              <w:start w:w="80" w:type="dxa"/>
              <w:bottom w:w="60" w:type="dxa"/>
              <w:end w:w="80" w:type="dxa"/>
            </w:tcMar>
          </w:tcPr>
          <w:p>
            <w:pPr>
              <w:spacing w:after="0"/>
            </w:pPr>
            <w:r>
              <w:rPr>
                <w:rFonts w:ascii="Aptos" w:hAnsi="Aptos"/>
                <w:b w:val="0"/>
                <w:sz w:val="16"/>
              </w:rPr>
              <w:t>D-04</w:t>
            </w:r>
          </w:p>
        </w:tc>
        <w:tc>
          <w:tcPr>
            <w:tcW w:type="dxa" w:w="5616"/>
            <w:vAlign w:val="top"/>
            <w:tcMar>
              <w:top w:w="60" w:type="dxa"/>
              <w:start w:w="80" w:type="dxa"/>
              <w:bottom w:w="60" w:type="dxa"/>
              <w:end w:w="80" w:type="dxa"/>
            </w:tcMar>
          </w:tcPr>
          <w:p>
            <w:pPr>
              <w:spacing w:after="0"/>
            </w:pPr>
            <w:r>
              <w:rPr>
                <w:rFonts w:ascii="Aptos" w:hAnsi="Aptos"/>
                <w:b w:val="0"/>
                <w:sz w:val="16"/>
              </w:rPr>
              <w:t>Retention, legal hold and regional routing policies are approved.</w:t>
            </w:r>
          </w:p>
        </w:tc>
        <w:tc>
          <w:tcPr>
            <w:tcW w:type="dxa" w:w="2160"/>
            <w:vAlign w:val="top"/>
            <w:tcMar>
              <w:top w:w="60" w:type="dxa"/>
              <w:start w:w="80" w:type="dxa"/>
              <w:bottom w:w="60" w:type="dxa"/>
              <w:end w:w="80" w:type="dxa"/>
            </w:tcMar>
          </w:tcPr>
          <w:p>
            <w:pPr>
              <w:spacing w:after="0"/>
            </w:pPr>
            <w:r>
              <w:rPr>
                <w:rFonts w:ascii="Aptos" w:hAnsi="Aptos"/>
                <w:b w:val="0"/>
                <w:sz w:val="16"/>
              </w:rPr>
              <w:t>Legal / Records Management</w:t>
            </w:r>
          </w:p>
        </w:tc>
      </w:tr>
      <w:tr>
        <w:tc>
          <w:tcPr>
            <w:tcW w:type="dxa" w:w="1296"/>
            <w:vAlign w:val="top"/>
            <w:tcMar>
              <w:top w:w="60" w:type="dxa"/>
              <w:start w:w="80" w:type="dxa"/>
              <w:bottom w:w="60" w:type="dxa"/>
              <w:end w:w="80" w:type="dxa"/>
            </w:tcMar>
            <w:shd w:fill="F7F9FC"/>
          </w:tcPr>
          <w:p>
            <w:pPr>
              <w:spacing w:after="0"/>
            </w:pPr>
            <w:r>
              <w:rPr>
                <w:rFonts w:ascii="Aptos" w:hAnsi="Aptos"/>
                <w:b w:val="0"/>
                <w:sz w:val="16"/>
              </w:rPr>
              <w:t>Dependency</w:t>
            </w:r>
          </w:p>
        </w:tc>
        <w:tc>
          <w:tcPr>
            <w:tcW w:type="dxa" w:w="1008"/>
            <w:vAlign w:val="top"/>
            <w:tcMar>
              <w:top w:w="60" w:type="dxa"/>
              <w:start w:w="80" w:type="dxa"/>
              <w:bottom w:w="60" w:type="dxa"/>
              <w:end w:w="80" w:type="dxa"/>
            </w:tcMar>
            <w:shd w:fill="F7F9FC"/>
          </w:tcPr>
          <w:p>
            <w:pPr>
              <w:spacing w:after="0"/>
            </w:pPr>
            <w:r>
              <w:rPr>
                <w:rFonts w:ascii="Aptos" w:hAnsi="Aptos"/>
                <w:b w:val="0"/>
                <w:sz w:val="16"/>
              </w:rPr>
              <w:t>D-05</w:t>
            </w:r>
          </w:p>
        </w:tc>
        <w:tc>
          <w:tcPr>
            <w:tcW w:type="dxa" w:w="5616"/>
            <w:vAlign w:val="top"/>
            <w:tcMar>
              <w:top w:w="60" w:type="dxa"/>
              <w:start w:w="80" w:type="dxa"/>
              <w:bottom w:w="60" w:type="dxa"/>
              <w:end w:w="80" w:type="dxa"/>
            </w:tcMar>
            <w:shd w:fill="F7F9FC"/>
          </w:tcPr>
          <w:p>
            <w:pPr>
              <w:spacing w:after="0"/>
            </w:pPr>
            <w:r>
              <w:rPr>
                <w:rFonts w:ascii="Aptos" w:hAnsi="Aptos"/>
                <w:b w:val="0"/>
                <w:sz w:val="16"/>
              </w:rPr>
              <w:t>Model registry, evaluation pipeline and approved inference service are available.</w:t>
            </w:r>
          </w:p>
        </w:tc>
        <w:tc>
          <w:tcPr>
            <w:tcW w:type="dxa" w:w="2160"/>
            <w:vAlign w:val="top"/>
            <w:tcMar>
              <w:top w:w="60" w:type="dxa"/>
              <w:start w:w="80" w:type="dxa"/>
              <w:bottom w:w="60" w:type="dxa"/>
              <w:end w:w="80" w:type="dxa"/>
            </w:tcMar>
            <w:shd w:fill="F7F9FC"/>
          </w:tcPr>
          <w:p>
            <w:pPr>
              <w:spacing w:after="0"/>
            </w:pPr>
            <w:r>
              <w:rPr>
                <w:rFonts w:ascii="Aptos" w:hAnsi="Aptos"/>
                <w:b w:val="0"/>
                <w:sz w:val="16"/>
              </w:rPr>
              <w:t>ML Platform</w:t>
            </w:r>
          </w:p>
        </w:tc>
      </w:tr>
    </w:tbl>
    <w:p>
      <w:pPr>
        <w:spacing w:after="20"/>
      </w:pPr>
    </w:p>
    <w:p>
      <w:pPr>
        <w:pStyle w:val="Heading2"/>
        <w:keepNext/>
      </w:pPr>
      <w:r>
        <w:t>3.8 Risks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4"/>
              </w:rPr>
              <w:t>ID</w:t>
            </w:r>
          </w:p>
        </w:tc>
        <w:tc>
          <w:tcPr>
            <w:tcW w:type="dxa" w:w="1296"/>
            <w:shd w:fill="17365D"/>
            <w:vAlign w:val="center"/>
            <w:tcMar>
              <w:top w:w="60" w:type="dxa"/>
              <w:start w:w="80" w:type="dxa"/>
              <w:bottom w:w="60" w:type="dxa"/>
              <w:end w:w="80" w:type="dxa"/>
            </w:tcMar>
          </w:tcPr>
          <w:p>
            <w:pPr>
              <w:jc w:val="center"/>
            </w:pPr>
            <w:r>
              <w:rPr>
                <w:rFonts w:ascii="Aptos" w:hAnsi="Aptos"/>
                <w:b/>
                <w:color w:val="FFFFFF"/>
                <w:sz w:val="14"/>
              </w:rPr>
              <w:t>Category</w:t>
            </w:r>
          </w:p>
        </w:tc>
        <w:tc>
          <w:tcPr>
            <w:tcW w:type="dxa" w:w="3168"/>
            <w:shd w:fill="17365D"/>
            <w:vAlign w:val="center"/>
            <w:tcMar>
              <w:top w:w="60" w:type="dxa"/>
              <w:start w:w="80" w:type="dxa"/>
              <w:bottom w:w="60" w:type="dxa"/>
              <w:end w:w="80" w:type="dxa"/>
            </w:tcMar>
          </w:tcPr>
          <w:p>
            <w:pPr>
              <w:jc w:val="center"/>
            </w:pPr>
            <w:r>
              <w:rPr>
                <w:rFonts w:ascii="Aptos" w:hAnsi="Aptos"/>
                <w:b/>
                <w:color w:val="FFFFFF"/>
                <w:sz w:val="14"/>
              </w:rPr>
              <w:t>Risk</w:t>
            </w:r>
          </w:p>
        </w:tc>
        <w:tc>
          <w:tcPr>
            <w:tcW w:type="dxa" w:w="720"/>
            <w:shd w:fill="17365D"/>
            <w:vAlign w:val="center"/>
            <w:tcMar>
              <w:top w:w="60" w:type="dxa"/>
              <w:start w:w="80" w:type="dxa"/>
              <w:bottom w:w="60" w:type="dxa"/>
              <w:end w:w="80" w:type="dxa"/>
            </w:tcMar>
          </w:tcPr>
          <w:p>
            <w:pPr>
              <w:jc w:val="center"/>
            </w:pPr>
            <w:r>
              <w:rPr>
                <w:rFonts w:ascii="Aptos" w:hAnsi="Aptos"/>
                <w:b/>
                <w:color w:val="FFFFFF"/>
                <w:sz w:val="14"/>
              </w:rPr>
              <w:t>Score</w:t>
            </w:r>
          </w:p>
        </w:tc>
        <w:tc>
          <w:tcPr>
            <w:tcW w:type="dxa" w:w="3168"/>
            <w:shd w:fill="17365D"/>
            <w:vAlign w:val="center"/>
            <w:tcMar>
              <w:top w:w="60" w:type="dxa"/>
              <w:start w:w="80" w:type="dxa"/>
              <w:bottom w:w="60" w:type="dxa"/>
              <w:end w:w="80" w:type="dxa"/>
            </w:tcMar>
          </w:tcPr>
          <w:p>
            <w:pPr>
              <w:jc w:val="center"/>
            </w:pPr>
            <w:r>
              <w:rPr>
                <w:rFonts w:ascii="Aptos" w:hAnsi="Aptos"/>
                <w:b/>
                <w:color w:val="FFFFFF"/>
                <w:sz w:val="14"/>
              </w:rPr>
              <w:t>Mitigation</w:t>
            </w:r>
          </w:p>
        </w:tc>
        <w:tc>
          <w:tcPr>
            <w:tcW w:type="dxa" w:w="1440"/>
            <w:shd w:fill="17365D"/>
            <w:vAlign w:val="center"/>
            <w:tcMar>
              <w:top w:w="60" w:type="dxa"/>
              <w:start w:w="80" w:type="dxa"/>
              <w:bottom w:w="60" w:type="dxa"/>
              <w:end w:w="80" w:type="dxa"/>
            </w:tcMar>
          </w:tcPr>
          <w:p>
            <w:pPr>
              <w:jc w:val="center"/>
            </w:pPr>
            <w:r>
              <w:rPr>
                <w:rFonts w:ascii="Aptos" w:hAnsi="Aptos"/>
                <w:b/>
                <w:color w:val="FFFFFF"/>
                <w:sz w:val="14"/>
              </w:rPr>
              <w:t>Owner</w:t>
            </w:r>
          </w:p>
        </w:tc>
      </w:tr>
      <w:tr>
        <w:tc>
          <w:tcPr>
            <w:tcW w:type="dxa" w:w="1008"/>
            <w:vAlign w:val="top"/>
            <w:tcMar>
              <w:top w:w="60" w:type="dxa"/>
              <w:start w:w="80" w:type="dxa"/>
              <w:bottom w:w="60" w:type="dxa"/>
              <w:end w:w="80" w:type="dxa"/>
            </w:tcMar>
          </w:tcPr>
          <w:p>
            <w:pPr>
              <w:spacing w:after="0"/>
            </w:pPr>
            <w:r>
              <w:rPr>
                <w:rFonts w:ascii="Aptos" w:hAnsi="Aptos"/>
                <w:b w:val="0"/>
                <w:sz w:val="14"/>
              </w:rPr>
              <w:t>R-001</w:t>
            </w:r>
          </w:p>
        </w:tc>
        <w:tc>
          <w:tcPr>
            <w:tcW w:type="dxa" w:w="1296"/>
            <w:vAlign w:val="top"/>
            <w:tcMar>
              <w:top w:w="60" w:type="dxa"/>
              <w:start w:w="80" w:type="dxa"/>
              <w:bottom w:w="60" w:type="dxa"/>
              <w:end w:w="80" w:type="dxa"/>
            </w:tcMar>
          </w:tcPr>
          <w:p>
            <w:pPr>
              <w:spacing w:after="0"/>
            </w:pPr>
            <w:r>
              <w:rPr>
                <w:rFonts w:ascii="Aptos" w:hAnsi="Aptos"/>
                <w:b w:val="0"/>
                <w:sz w:val="14"/>
              </w:rPr>
              <w:t>Privacy</w:t>
            </w:r>
          </w:p>
        </w:tc>
        <w:tc>
          <w:tcPr>
            <w:tcW w:type="dxa" w:w="3168"/>
            <w:vAlign w:val="top"/>
            <w:tcMar>
              <w:top w:w="60" w:type="dxa"/>
              <w:start w:w="80" w:type="dxa"/>
              <w:bottom w:w="60" w:type="dxa"/>
              <w:end w:w="80" w:type="dxa"/>
            </w:tcMar>
          </w:tcPr>
          <w:p>
            <w:pPr>
              <w:spacing w:after="0"/>
            </w:pPr>
            <w:r>
              <w:rPr>
                <w:rFonts w:ascii="Aptos" w:hAnsi="Aptos"/>
                <w:b w:val="0"/>
                <w:sz w:val="14"/>
              </w:rPr>
              <w:t>Employees perceive the platform as surveillance rather than workflow assistance.</w:t>
            </w:r>
          </w:p>
        </w:tc>
        <w:tc>
          <w:tcPr>
            <w:tcW w:type="dxa" w:w="720"/>
            <w:vAlign w:val="top"/>
            <w:tcMar>
              <w:top w:w="60" w:type="dxa"/>
              <w:start w:w="80" w:type="dxa"/>
              <w:bottom w:w="60" w:type="dxa"/>
              <w:end w:w="80" w:type="dxa"/>
            </w:tcMar>
          </w:tcPr>
          <w:p>
            <w:pPr>
              <w:spacing w:after="0"/>
            </w:pPr>
            <w:r>
              <w:rPr>
                <w:rFonts w:ascii="Aptos" w:hAnsi="Aptos"/>
                <w:b w:val="0"/>
                <w:sz w:val="14"/>
              </w:rPr>
              <w:t>20</w:t>
            </w:r>
          </w:p>
        </w:tc>
        <w:tc>
          <w:tcPr>
            <w:tcW w:type="dxa" w:w="3168"/>
            <w:vAlign w:val="top"/>
            <w:tcMar>
              <w:top w:w="60" w:type="dxa"/>
              <w:start w:w="80" w:type="dxa"/>
              <w:bottom w:w="60" w:type="dxa"/>
              <w:end w:w="80" w:type="dxa"/>
            </w:tcMar>
          </w:tcPr>
          <w:p>
            <w:pPr>
              <w:spacing w:after="0"/>
            </w:pPr>
            <w:r>
              <w:rPr>
                <w:rFonts w:ascii="Aptos" w:hAnsi="Aptos"/>
                <w:b w:val="0"/>
                <w:sz w:val="14"/>
              </w:rPr>
              <w:t>Purpose limitation, transparent evidence, dispute process, aggregate reporting thresholds, works council/legal review.</w:t>
            </w:r>
          </w:p>
        </w:tc>
        <w:tc>
          <w:tcPr>
            <w:tcW w:type="dxa" w:w="1440"/>
            <w:vAlign w:val="top"/>
            <w:tcMar>
              <w:top w:w="60" w:type="dxa"/>
              <w:start w:w="80" w:type="dxa"/>
              <w:bottom w:w="60" w:type="dxa"/>
              <w:end w:w="80" w:type="dxa"/>
            </w:tcMar>
          </w:tcPr>
          <w:p>
            <w:pPr>
              <w:spacing w:after="0"/>
            </w:pPr>
            <w:r>
              <w:rPr>
                <w:rFonts w:ascii="Aptos" w:hAnsi="Aptos"/>
                <w:b w:val="0"/>
                <w:sz w:val="14"/>
              </w:rPr>
              <w:t>Privacy Officer</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R-002</w:t>
            </w:r>
          </w:p>
        </w:tc>
        <w:tc>
          <w:tcPr>
            <w:tcW w:type="dxa" w:w="1296"/>
            <w:vAlign w:val="top"/>
            <w:tcMar>
              <w:top w:w="60" w:type="dxa"/>
              <w:start w:w="80" w:type="dxa"/>
              <w:bottom w:w="60" w:type="dxa"/>
              <w:end w:w="80" w:type="dxa"/>
            </w:tcMar>
            <w:shd w:fill="F7F9FC"/>
          </w:tcPr>
          <w:p>
            <w:pPr>
              <w:spacing w:after="0"/>
            </w:pPr>
            <w:r>
              <w:rPr>
                <w:rFonts w:ascii="Aptos" w:hAnsi="Aptos"/>
                <w:b w:val="0"/>
                <w:sz w:val="14"/>
              </w:rPr>
              <w:t>AI Quality</w:t>
            </w:r>
          </w:p>
        </w:tc>
        <w:tc>
          <w:tcPr>
            <w:tcW w:type="dxa" w:w="3168"/>
            <w:vAlign w:val="top"/>
            <w:tcMar>
              <w:top w:w="60" w:type="dxa"/>
              <w:start w:w="80" w:type="dxa"/>
              <w:bottom w:w="60" w:type="dxa"/>
              <w:end w:w="80" w:type="dxa"/>
            </w:tcMar>
            <w:shd w:fill="F7F9FC"/>
          </w:tcPr>
          <w:p>
            <w:pPr>
              <w:spacing w:after="0"/>
            </w:pPr>
            <w:r>
              <w:rPr>
                <w:rFonts w:ascii="Aptos" w:hAnsi="Aptos"/>
                <w:b w:val="0"/>
                <w:sz w:val="14"/>
              </w:rPr>
              <w:t>False positives create notification fatigue and undermine trust.</w:t>
            </w:r>
          </w:p>
        </w:tc>
        <w:tc>
          <w:tcPr>
            <w:tcW w:type="dxa" w:w="720"/>
            <w:vAlign w:val="top"/>
            <w:tcMar>
              <w:top w:w="60" w:type="dxa"/>
              <w:start w:w="80" w:type="dxa"/>
              <w:bottom w:w="60" w:type="dxa"/>
              <w:end w:w="80" w:type="dxa"/>
            </w:tcMar>
            <w:shd w:fill="F7F9FC"/>
          </w:tcPr>
          <w:p>
            <w:pPr>
              <w:spacing w:after="0"/>
            </w:pPr>
            <w:r>
              <w:rPr>
                <w:rFonts w:ascii="Aptos" w:hAnsi="Aptos"/>
                <w:b w:val="0"/>
                <w:sz w:val="14"/>
              </w:rPr>
              <w:t>20</w:t>
            </w:r>
          </w:p>
        </w:tc>
        <w:tc>
          <w:tcPr>
            <w:tcW w:type="dxa" w:w="3168"/>
            <w:vAlign w:val="top"/>
            <w:tcMar>
              <w:top w:w="60" w:type="dxa"/>
              <w:start w:w="80" w:type="dxa"/>
              <w:bottom w:w="60" w:type="dxa"/>
              <w:end w:w="80" w:type="dxa"/>
            </w:tcMar>
            <w:shd w:fill="F7F9FC"/>
          </w:tcPr>
          <w:p>
            <w:pPr>
              <w:spacing w:after="0"/>
            </w:pPr>
            <w:r>
              <w:rPr>
                <w:rFonts w:ascii="Aptos" w:hAnsi="Aptos"/>
                <w:b w:val="0"/>
                <w:sz w:val="14"/>
              </w:rPr>
              <w:t>Confidence bands, human review, precision-first MVP, user correction telemetry, source-specific thresholds.</w:t>
            </w:r>
          </w:p>
        </w:tc>
        <w:tc>
          <w:tcPr>
            <w:tcW w:type="dxa" w:w="1440"/>
            <w:vAlign w:val="top"/>
            <w:tcMar>
              <w:top w:w="60" w:type="dxa"/>
              <w:start w:w="80" w:type="dxa"/>
              <w:bottom w:w="60" w:type="dxa"/>
              <w:end w:w="80" w:type="dxa"/>
            </w:tcMar>
            <w:shd w:fill="F7F9FC"/>
          </w:tcPr>
          <w:p>
            <w:pPr>
              <w:spacing w:after="0"/>
            </w:pPr>
            <w:r>
              <w:rPr>
                <w:rFonts w:ascii="Aptos" w:hAnsi="Aptos"/>
                <w:b w:val="0"/>
                <w:sz w:val="14"/>
              </w:rPr>
              <w:t>ML Lead</w:t>
            </w:r>
          </w:p>
        </w:tc>
      </w:tr>
      <w:tr>
        <w:tc>
          <w:tcPr>
            <w:tcW w:type="dxa" w:w="1008"/>
            <w:vAlign w:val="top"/>
            <w:tcMar>
              <w:top w:w="60" w:type="dxa"/>
              <w:start w:w="80" w:type="dxa"/>
              <w:bottom w:w="60" w:type="dxa"/>
              <w:end w:w="80" w:type="dxa"/>
            </w:tcMar>
          </w:tcPr>
          <w:p>
            <w:pPr>
              <w:spacing w:after="0"/>
            </w:pPr>
            <w:r>
              <w:rPr>
                <w:rFonts w:ascii="Aptos" w:hAnsi="Aptos"/>
                <w:b w:val="0"/>
                <w:sz w:val="14"/>
              </w:rPr>
              <w:t>R-003</w:t>
            </w:r>
          </w:p>
        </w:tc>
        <w:tc>
          <w:tcPr>
            <w:tcW w:type="dxa" w:w="1296"/>
            <w:vAlign w:val="top"/>
            <w:tcMar>
              <w:top w:w="60" w:type="dxa"/>
              <w:start w:w="80" w:type="dxa"/>
              <w:bottom w:w="60" w:type="dxa"/>
              <w:end w:w="80" w:type="dxa"/>
            </w:tcMar>
          </w:tcPr>
          <w:p>
            <w:pPr>
              <w:spacing w:after="0"/>
            </w:pPr>
            <w:r>
              <w:rPr>
                <w:rFonts w:ascii="Aptos" w:hAnsi="Aptos"/>
                <w:b w:val="0"/>
                <w:sz w:val="14"/>
              </w:rPr>
              <w:t>Integration</w:t>
            </w:r>
          </w:p>
        </w:tc>
        <w:tc>
          <w:tcPr>
            <w:tcW w:type="dxa" w:w="3168"/>
            <w:vAlign w:val="top"/>
            <w:tcMar>
              <w:top w:w="60" w:type="dxa"/>
              <w:start w:w="80" w:type="dxa"/>
              <w:bottom w:w="60" w:type="dxa"/>
              <w:end w:w="80" w:type="dxa"/>
            </w:tcMar>
          </w:tcPr>
          <w:p>
            <w:pPr>
              <w:spacing w:after="0"/>
            </w:pPr>
            <w:r>
              <w:rPr>
                <w:rFonts w:ascii="Aptos" w:hAnsi="Aptos"/>
                <w:b w:val="0"/>
                <w:sz w:val="14"/>
              </w:rPr>
              <w:t>API limits, token expiry or schema changes interrupt ingestion.</w:t>
            </w:r>
          </w:p>
        </w:tc>
        <w:tc>
          <w:tcPr>
            <w:tcW w:type="dxa" w:w="720"/>
            <w:vAlign w:val="top"/>
            <w:tcMar>
              <w:top w:w="60" w:type="dxa"/>
              <w:start w:w="80" w:type="dxa"/>
              <w:bottom w:w="60" w:type="dxa"/>
              <w:end w:w="80" w:type="dxa"/>
            </w:tcMar>
          </w:tcPr>
          <w:p>
            <w:pPr>
              <w:spacing w:after="0"/>
            </w:pPr>
            <w:r>
              <w:rPr>
                <w:rFonts w:ascii="Aptos" w:hAnsi="Aptos"/>
                <w:b w:val="0"/>
                <w:sz w:val="14"/>
              </w:rPr>
              <w:t>15</w:t>
            </w:r>
          </w:p>
        </w:tc>
        <w:tc>
          <w:tcPr>
            <w:tcW w:type="dxa" w:w="3168"/>
            <w:vAlign w:val="top"/>
            <w:tcMar>
              <w:top w:w="60" w:type="dxa"/>
              <w:start w:w="80" w:type="dxa"/>
              <w:bottom w:w="60" w:type="dxa"/>
              <w:end w:w="80" w:type="dxa"/>
            </w:tcMar>
          </w:tcPr>
          <w:p>
            <w:pPr>
              <w:spacing w:after="0"/>
            </w:pPr>
            <w:r>
              <w:rPr>
                <w:rFonts w:ascii="Aptos" w:hAnsi="Aptos"/>
                <w:b w:val="0"/>
                <w:sz w:val="14"/>
              </w:rPr>
              <w:t>Durable checkpoints, replay, token alerts, contract tests, vendor change monitoring.</w:t>
            </w:r>
          </w:p>
        </w:tc>
        <w:tc>
          <w:tcPr>
            <w:tcW w:type="dxa" w:w="1440"/>
            <w:vAlign w:val="top"/>
            <w:tcMar>
              <w:top w:w="60" w:type="dxa"/>
              <w:start w:w="80" w:type="dxa"/>
              <w:bottom w:w="60" w:type="dxa"/>
              <w:end w:w="80" w:type="dxa"/>
            </w:tcMar>
          </w:tcPr>
          <w:p>
            <w:pPr>
              <w:spacing w:after="0"/>
            </w:pPr>
            <w:r>
              <w:rPr>
                <w:rFonts w:ascii="Aptos" w:hAnsi="Aptos"/>
                <w:b w:val="0"/>
                <w:sz w:val="14"/>
              </w:rPr>
              <w:t>Integration Lead</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R-004</w:t>
            </w:r>
          </w:p>
        </w:tc>
        <w:tc>
          <w:tcPr>
            <w:tcW w:type="dxa" w:w="1296"/>
            <w:vAlign w:val="top"/>
            <w:tcMar>
              <w:top w:w="60" w:type="dxa"/>
              <w:start w:w="80" w:type="dxa"/>
              <w:bottom w:w="60" w:type="dxa"/>
              <w:end w:w="80" w:type="dxa"/>
            </w:tcMar>
            <w:shd w:fill="F7F9FC"/>
          </w:tcPr>
          <w:p>
            <w:pPr>
              <w:spacing w:after="0"/>
            </w:pPr>
            <w:r>
              <w:rPr>
                <w:rFonts w:ascii="Aptos" w:hAnsi="Aptos"/>
                <w:b w:val="0"/>
                <w:sz w:val="14"/>
              </w:rPr>
              <w:t>Security</w:t>
            </w:r>
          </w:p>
        </w:tc>
        <w:tc>
          <w:tcPr>
            <w:tcW w:type="dxa" w:w="3168"/>
            <w:vAlign w:val="top"/>
            <w:tcMar>
              <w:top w:w="60" w:type="dxa"/>
              <w:start w:w="80" w:type="dxa"/>
              <w:bottom w:w="60" w:type="dxa"/>
              <w:end w:w="80" w:type="dxa"/>
            </w:tcMar>
            <w:shd w:fill="F7F9FC"/>
          </w:tcPr>
          <w:p>
            <w:pPr>
              <w:spacing w:after="0"/>
            </w:pPr>
            <w:r>
              <w:rPr>
                <w:rFonts w:ascii="Aptos" w:hAnsi="Aptos"/>
                <w:b w:val="0"/>
                <w:sz w:val="14"/>
              </w:rPr>
              <w:t>Sensitive content is exposed beyond original source permissions.</w:t>
            </w:r>
          </w:p>
        </w:tc>
        <w:tc>
          <w:tcPr>
            <w:tcW w:type="dxa" w:w="720"/>
            <w:vAlign w:val="top"/>
            <w:tcMar>
              <w:top w:w="60" w:type="dxa"/>
              <w:start w:w="80" w:type="dxa"/>
              <w:bottom w:w="60" w:type="dxa"/>
              <w:end w:w="80" w:type="dxa"/>
            </w:tcMar>
            <w:shd w:fill="F7F9FC"/>
          </w:tcPr>
          <w:p>
            <w:pPr>
              <w:spacing w:after="0"/>
            </w:pPr>
            <w:r>
              <w:rPr>
                <w:rFonts w:ascii="Aptos" w:hAnsi="Aptos"/>
                <w:b w:val="0"/>
                <w:sz w:val="14"/>
              </w:rPr>
              <w:t>20</w:t>
            </w:r>
          </w:p>
        </w:tc>
        <w:tc>
          <w:tcPr>
            <w:tcW w:type="dxa" w:w="3168"/>
            <w:vAlign w:val="top"/>
            <w:tcMar>
              <w:top w:w="60" w:type="dxa"/>
              <w:start w:w="80" w:type="dxa"/>
              <w:bottom w:w="60" w:type="dxa"/>
              <w:end w:w="80" w:type="dxa"/>
            </w:tcMar>
            <w:shd w:fill="F7F9FC"/>
          </w:tcPr>
          <w:p>
            <w:pPr>
              <w:spacing w:after="0"/>
            </w:pPr>
            <w:r>
              <w:rPr>
                <w:rFonts w:ascii="Aptos" w:hAnsi="Aptos"/>
                <w:b w:val="0"/>
                <w:sz w:val="14"/>
              </w:rPr>
              <w:t>Permission mirroring, row-level security, least privilege, penetration tests, break-glass controls.</w:t>
            </w:r>
          </w:p>
        </w:tc>
        <w:tc>
          <w:tcPr>
            <w:tcW w:type="dxa" w:w="1440"/>
            <w:vAlign w:val="top"/>
            <w:tcMar>
              <w:top w:w="60" w:type="dxa"/>
              <w:start w:w="80" w:type="dxa"/>
              <w:bottom w:w="60" w:type="dxa"/>
              <w:end w:w="80" w:type="dxa"/>
            </w:tcMar>
            <w:shd w:fill="F7F9FC"/>
          </w:tcPr>
          <w:p>
            <w:pPr>
              <w:spacing w:after="0"/>
            </w:pPr>
            <w:r>
              <w:rPr>
                <w:rFonts w:ascii="Aptos" w:hAnsi="Aptos"/>
                <w:b w:val="0"/>
                <w:sz w:val="14"/>
              </w:rPr>
              <w:t>CISO Delegate</w:t>
            </w:r>
          </w:p>
        </w:tc>
      </w:tr>
      <w:tr>
        <w:tc>
          <w:tcPr>
            <w:tcW w:type="dxa" w:w="1008"/>
            <w:vAlign w:val="top"/>
            <w:tcMar>
              <w:top w:w="60" w:type="dxa"/>
              <w:start w:w="80" w:type="dxa"/>
              <w:bottom w:w="60" w:type="dxa"/>
              <w:end w:w="80" w:type="dxa"/>
            </w:tcMar>
          </w:tcPr>
          <w:p>
            <w:pPr>
              <w:spacing w:after="0"/>
            </w:pPr>
            <w:r>
              <w:rPr>
                <w:rFonts w:ascii="Aptos" w:hAnsi="Aptos"/>
                <w:b w:val="0"/>
                <w:sz w:val="14"/>
              </w:rPr>
              <w:t>R-005</w:t>
            </w:r>
          </w:p>
        </w:tc>
        <w:tc>
          <w:tcPr>
            <w:tcW w:type="dxa" w:w="1296"/>
            <w:vAlign w:val="top"/>
            <w:tcMar>
              <w:top w:w="60" w:type="dxa"/>
              <w:start w:w="80" w:type="dxa"/>
              <w:bottom w:w="60" w:type="dxa"/>
              <w:end w:w="80" w:type="dxa"/>
            </w:tcMar>
          </w:tcPr>
          <w:p>
            <w:pPr>
              <w:spacing w:after="0"/>
            </w:pPr>
            <w:r>
              <w:rPr>
                <w:rFonts w:ascii="Aptos" w:hAnsi="Aptos"/>
                <w:b w:val="0"/>
                <w:sz w:val="14"/>
              </w:rPr>
              <w:t>Adoption</w:t>
            </w:r>
          </w:p>
        </w:tc>
        <w:tc>
          <w:tcPr>
            <w:tcW w:type="dxa" w:w="3168"/>
            <w:vAlign w:val="top"/>
            <w:tcMar>
              <w:top w:w="60" w:type="dxa"/>
              <w:start w:w="80" w:type="dxa"/>
              <w:bottom w:w="60" w:type="dxa"/>
              <w:end w:w="80" w:type="dxa"/>
            </w:tcMar>
          </w:tcPr>
          <w:p>
            <w:pPr>
              <w:spacing w:after="0"/>
            </w:pPr>
            <w:r>
              <w:rPr>
                <w:rFonts w:ascii="Aptos" w:hAnsi="Aptos"/>
                <w:b w:val="0"/>
                <w:sz w:val="14"/>
              </w:rPr>
              <w:t>Users ignore or reject AI-detected promises.</w:t>
            </w:r>
          </w:p>
        </w:tc>
        <w:tc>
          <w:tcPr>
            <w:tcW w:type="dxa" w:w="720"/>
            <w:vAlign w:val="top"/>
            <w:tcMar>
              <w:top w:w="60" w:type="dxa"/>
              <w:start w:w="80" w:type="dxa"/>
              <w:bottom w:w="60" w:type="dxa"/>
              <w:end w:w="80" w:type="dxa"/>
            </w:tcMar>
          </w:tcPr>
          <w:p>
            <w:pPr>
              <w:spacing w:after="0"/>
            </w:pPr>
            <w:r>
              <w:rPr>
                <w:rFonts w:ascii="Aptos" w:hAnsi="Aptos"/>
                <w:b w:val="0"/>
                <w:sz w:val="14"/>
              </w:rPr>
              <w:t>15</w:t>
            </w:r>
          </w:p>
        </w:tc>
        <w:tc>
          <w:tcPr>
            <w:tcW w:type="dxa" w:w="3168"/>
            <w:vAlign w:val="top"/>
            <w:tcMar>
              <w:top w:w="60" w:type="dxa"/>
              <w:start w:w="80" w:type="dxa"/>
              <w:bottom w:w="60" w:type="dxa"/>
              <w:end w:w="80" w:type="dxa"/>
            </w:tcMar>
          </w:tcPr>
          <w:p>
            <w:pPr>
              <w:spacing w:after="0"/>
            </w:pPr>
            <w:r>
              <w:rPr>
                <w:rFonts w:ascii="Aptos" w:hAnsi="Aptos"/>
                <w:b w:val="0"/>
                <w:sz w:val="14"/>
              </w:rPr>
              <w:t>Pilot champions, low-friction confirmation, personal value features, adoption analytics, targeted training.</w:t>
            </w:r>
          </w:p>
        </w:tc>
        <w:tc>
          <w:tcPr>
            <w:tcW w:type="dxa" w:w="1440"/>
            <w:vAlign w:val="top"/>
            <w:tcMar>
              <w:top w:w="60" w:type="dxa"/>
              <w:start w:w="80" w:type="dxa"/>
              <w:bottom w:w="60" w:type="dxa"/>
              <w:end w:w="80" w:type="dxa"/>
            </w:tcMar>
          </w:tcPr>
          <w:p>
            <w:pPr>
              <w:spacing w:after="0"/>
            </w:pPr>
            <w:r>
              <w:rPr>
                <w:rFonts w:ascii="Aptos" w:hAnsi="Aptos"/>
                <w:b w:val="0"/>
                <w:sz w:val="14"/>
              </w:rPr>
              <w:t>Change Lead</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R-006</w:t>
            </w:r>
          </w:p>
        </w:tc>
        <w:tc>
          <w:tcPr>
            <w:tcW w:type="dxa" w:w="1296"/>
            <w:vAlign w:val="top"/>
            <w:tcMar>
              <w:top w:w="60" w:type="dxa"/>
              <w:start w:w="80" w:type="dxa"/>
              <w:bottom w:w="60" w:type="dxa"/>
              <w:end w:w="80" w:type="dxa"/>
            </w:tcMar>
            <w:shd w:fill="F7F9FC"/>
          </w:tcPr>
          <w:p>
            <w:pPr>
              <w:spacing w:after="0"/>
            </w:pPr>
            <w:r>
              <w:rPr>
                <w:rFonts w:ascii="Aptos" w:hAnsi="Aptos"/>
                <w:b w:val="0"/>
                <w:sz w:val="14"/>
              </w:rPr>
              <w:t>Data</w:t>
            </w:r>
          </w:p>
        </w:tc>
        <w:tc>
          <w:tcPr>
            <w:tcW w:type="dxa" w:w="3168"/>
            <w:vAlign w:val="top"/>
            <w:tcMar>
              <w:top w:w="60" w:type="dxa"/>
              <w:start w:w="80" w:type="dxa"/>
              <w:bottom w:w="60" w:type="dxa"/>
              <w:end w:w="80" w:type="dxa"/>
            </w:tcMar>
            <w:shd w:fill="F7F9FC"/>
          </w:tcPr>
          <w:p>
            <w:pPr>
              <w:spacing w:after="0"/>
            </w:pPr>
            <w:r>
              <w:rPr>
                <w:rFonts w:ascii="Aptos" w:hAnsi="Aptos"/>
                <w:b w:val="0"/>
                <w:sz w:val="14"/>
              </w:rPr>
              <w:t>Identity aliases and team references resolve to the wrong owner.</w:t>
            </w:r>
          </w:p>
        </w:tc>
        <w:tc>
          <w:tcPr>
            <w:tcW w:type="dxa" w:w="720"/>
            <w:vAlign w:val="top"/>
            <w:tcMar>
              <w:top w:w="60" w:type="dxa"/>
              <w:start w:w="80" w:type="dxa"/>
              <w:bottom w:w="60" w:type="dxa"/>
              <w:end w:w="80" w:type="dxa"/>
            </w:tcMar>
            <w:shd w:fill="F7F9FC"/>
          </w:tcPr>
          <w:p>
            <w:pPr>
              <w:spacing w:after="0"/>
            </w:pPr>
            <w:r>
              <w:rPr>
                <w:rFonts w:ascii="Aptos" w:hAnsi="Aptos"/>
                <w:b w:val="0"/>
                <w:sz w:val="14"/>
              </w:rPr>
              <w:t>12</w:t>
            </w:r>
          </w:p>
        </w:tc>
        <w:tc>
          <w:tcPr>
            <w:tcW w:type="dxa" w:w="3168"/>
            <w:vAlign w:val="top"/>
            <w:tcMar>
              <w:top w:w="60" w:type="dxa"/>
              <w:start w:w="80" w:type="dxa"/>
              <w:bottom w:w="60" w:type="dxa"/>
              <w:end w:w="80" w:type="dxa"/>
            </w:tcMar>
            <w:shd w:fill="F7F9FC"/>
          </w:tcPr>
          <w:p>
            <w:pPr>
              <w:spacing w:after="0"/>
            </w:pPr>
            <w:r>
              <w:rPr>
                <w:rFonts w:ascii="Aptos" w:hAnsi="Aptos"/>
                <w:b w:val="0"/>
                <w:sz w:val="14"/>
              </w:rPr>
              <w:t>Directory mastering, alias stewardship, confidence indicators, owner confirmation.</w:t>
            </w:r>
          </w:p>
        </w:tc>
        <w:tc>
          <w:tcPr>
            <w:tcW w:type="dxa" w:w="1440"/>
            <w:vAlign w:val="top"/>
            <w:tcMar>
              <w:top w:w="60" w:type="dxa"/>
              <w:start w:w="80" w:type="dxa"/>
              <w:bottom w:w="60" w:type="dxa"/>
              <w:end w:w="80" w:type="dxa"/>
            </w:tcMar>
            <w:shd w:fill="F7F9FC"/>
          </w:tcPr>
          <w:p>
            <w:pPr>
              <w:spacing w:after="0"/>
            </w:pPr>
            <w:r>
              <w:rPr>
                <w:rFonts w:ascii="Aptos" w:hAnsi="Aptos"/>
                <w:b w:val="0"/>
                <w:sz w:val="14"/>
              </w:rPr>
              <w:t>Data Steward</w:t>
            </w:r>
          </w:p>
        </w:tc>
      </w:tr>
      <w:tr>
        <w:tc>
          <w:tcPr>
            <w:tcW w:type="dxa" w:w="1008"/>
            <w:vAlign w:val="top"/>
            <w:tcMar>
              <w:top w:w="60" w:type="dxa"/>
              <w:start w:w="80" w:type="dxa"/>
              <w:bottom w:w="60" w:type="dxa"/>
              <w:end w:w="80" w:type="dxa"/>
            </w:tcMar>
          </w:tcPr>
          <w:p>
            <w:pPr>
              <w:spacing w:after="0"/>
            </w:pPr>
            <w:r>
              <w:rPr>
                <w:rFonts w:ascii="Aptos" w:hAnsi="Aptos"/>
                <w:b w:val="0"/>
                <w:sz w:val="14"/>
              </w:rPr>
              <w:t>R-007</w:t>
            </w:r>
          </w:p>
        </w:tc>
        <w:tc>
          <w:tcPr>
            <w:tcW w:type="dxa" w:w="1296"/>
            <w:vAlign w:val="top"/>
            <w:tcMar>
              <w:top w:w="60" w:type="dxa"/>
              <w:start w:w="80" w:type="dxa"/>
              <w:bottom w:w="60" w:type="dxa"/>
              <w:end w:w="80" w:type="dxa"/>
            </w:tcMar>
          </w:tcPr>
          <w:p>
            <w:pPr>
              <w:spacing w:after="0"/>
            </w:pPr>
            <w:r>
              <w:rPr>
                <w:rFonts w:ascii="Aptos" w:hAnsi="Aptos"/>
                <w:b w:val="0"/>
                <w:sz w:val="14"/>
              </w:rPr>
              <w:t>Legal</w:t>
            </w:r>
          </w:p>
        </w:tc>
        <w:tc>
          <w:tcPr>
            <w:tcW w:type="dxa" w:w="3168"/>
            <w:vAlign w:val="top"/>
            <w:tcMar>
              <w:top w:w="60" w:type="dxa"/>
              <w:start w:w="80" w:type="dxa"/>
              <w:bottom w:w="60" w:type="dxa"/>
              <w:end w:w="80" w:type="dxa"/>
            </w:tcMar>
          </w:tcPr>
          <w:p>
            <w:pPr>
              <w:spacing w:after="0"/>
            </w:pPr>
            <w:r>
              <w:rPr>
                <w:rFonts w:ascii="Aptos" w:hAnsi="Aptos"/>
                <w:b w:val="0"/>
                <w:sz w:val="14"/>
              </w:rPr>
              <w:t>Cross-border transfer or retention violates regional policy.</w:t>
            </w:r>
          </w:p>
        </w:tc>
        <w:tc>
          <w:tcPr>
            <w:tcW w:type="dxa" w:w="720"/>
            <w:vAlign w:val="top"/>
            <w:tcMar>
              <w:top w:w="60" w:type="dxa"/>
              <w:start w:w="80" w:type="dxa"/>
              <w:bottom w:w="60" w:type="dxa"/>
              <w:end w:w="80" w:type="dxa"/>
            </w:tcMar>
          </w:tcPr>
          <w:p>
            <w:pPr>
              <w:spacing w:after="0"/>
            </w:pPr>
            <w:r>
              <w:rPr>
                <w:rFonts w:ascii="Aptos" w:hAnsi="Aptos"/>
                <w:b w:val="0"/>
                <w:sz w:val="14"/>
              </w:rPr>
              <w:t>20</w:t>
            </w:r>
          </w:p>
        </w:tc>
        <w:tc>
          <w:tcPr>
            <w:tcW w:type="dxa" w:w="3168"/>
            <w:vAlign w:val="top"/>
            <w:tcMar>
              <w:top w:w="60" w:type="dxa"/>
              <w:start w:w="80" w:type="dxa"/>
              <w:bottom w:w="60" w:type="dxa"/>
              <w:end w:w="80" w:type="dxa"/>
            </w:tcMar>
          </w:tcPr>
          <w:p>
            <w:pPr>
              <w:spacing w:after="0"/>
            </w:pPr>
            <w:r>
              <w:rPr>
                <w:rFonts w:ascii="Aptos" w:hAnsi="Aptos"/>
                <w:b w:val="0"/>
                <w:sz w:val="14"/>
              </w:rPr>
              <w:t>Regional processing, policy engine, legal holds, DPIA, configurable retention.</w:t>
            </w:r>
          </w:p>
        </w:tc>
        <w:tc>
          <w:tcPr>
            <w:tcW w:type="dxa" w:w="1440"/>
            <w:vAlign w:val="top"/>
            <w:tcMar>
              <w:top w:w="60" w:type="dxa"/>
              <w:start w:w="80" w:type="dxa"/>
              <w:bottom w:w="60" w:type="dxa"/>
              <w:end w:w="80" w:type="dxa"/>
            </w:tcMar>
          </w:tcPr>
          <w:p>
            <w:pPr>
              <w:spacing w:after="0"/>
            </w:pPr>
            <w:r>
              <w:rPr>
                <w:rFonts w:ascii="Aptos" w:hAnsi="Aptos"/>
                <w:b w:val="0"/>
                <w:sz w:val="14"/>
              </w:rPr>
              <w:t>Legal Counsel</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R-008</w:t>
            </w:r>
          </w:p>
        </w:tc>
        <w:tc>
          <w:tcPr>
            <w:tcW w:type="dxa" w:w="1296"/>
            <w:vAlign w:val="top"/>
            <w:tcMar>
              <w:top w:w="60" w:type="dxa"/>
              <w:start w:w="80" w:type="dxa"/>
              <w:bottom w:w="60" w:type="dxa"/>
              <w:end w:w="80" w:type="dxa"/>
            </w:tcMar>
            <w:shd w:fill="F7F9FC"/>
          </w:tcPr>
          <w:p>
            <w:pPr>
              <w:spacing w:after="0"/>
            </w:pPr>
            <w:r>
              <w:rPr>
                <w:rFonts w:ascii="Aptos" w:hAnsi="Aptos"/>
                <w:b w:val="0"/>
                <w:sz w:val="14"/>
              </w:rPr>
              <w:t>Performance</w:t>
            </w:r>
          </w:p>
        </w:tc>
        <w:tc>
          <w:tcPr>
            <w:tcW w:type="dxa" w:w="3168"/>
            <w:vAlign w:val="top"/>
            <w:tcMar>
              <w:top w:w="60" w:type="dxa"/>
              <w:start w:w="80" w:type="dxa"/>
              <w:bottom w:w="60" w:type="dxa"/>
              <w:end w:w="80" w:type="dxa"/>
            </w:tcMar>
            <w:shd w:fill="F7F9FC"/>
          </w:tcPr>
          <w:p>
            <w:pPr>
              <w:spacing w:after="0"/>
            </w:pPr>
            <w:r>
              <w:rPr>
                <w:rFonts w:ascii="Aptos" w:hAnsi="Aptos"/>
                <w:b w:val="0"/>
                <w:sz w:val="14"/>
              </w:rPr>
              <w:t>Search and analytics degrade at enterprise message volume.</w:t>
            </w:r>
          </w:p>
        </w:tc>
        <w:tc>
          <w:tcPr>
            <w:tcW w:type="dxa" w:w="720"/>
            <w:vAlign w:val="top"/>
            <w:tcMar>
              <w:top w:w="60" w:type="dxa"/>
              <w:start w:w="80" w:type="dxa"/>
              <w:bottom w:w="60" w:type="dxa"/>
              <w:end w:w="80" w:type="dxa"/>
            </w:tcMar>
            <w:shd w:fill="F7F9FC"/>
          </w:tcPr>
          <w:p>
            <w:pPr>
              <w:spacing w:after="0"/>
            </w:pPr>
            <w:r>
              <w:rPr>
                <w:rFonts w:ascii="Aptos" w:hAnsi="Aptos"/>
                <w:b w:val="0"/>
                <w:sz w:val="14"/>
              </w:rPr>
              <w:t>12</w:t>
            </w:r>
          </w:p>
        </w:tc>
        <w:tc>
          <w:tcPr>
            <w:tcW w:type="dxa" w:w="3168"/>
            <w:vAlign w:val="top"/>
            <w:tcMar>
              <w:top w:w="60" w:type="dxa"/>
              <w:start w:w="80" w:type="dxa"/>
              <w:bottom w:w="60" w:type="dxa"/>
              <w:end w:w="80" w:type="dxa"/>
            </w:tcMar>
            <w:shd w:fill="F7F9FC"/>
          </w:tcPr>
          <w:p>
            <w:pPr>
              <w:spacing w:after="0"/>
            </w:pPr>
            <w:r>
              <w:rPr>
                <w:rFonts w:ascii="Aptos" w:hAnsi="Aptos"/>
                <w:b w:val="0"/>
                <w:sz w:val="14"/>
              </w:rPr>
              <w:t>Partitioning, asynchronous enrichment, search index, materialized aggregates, load testing.</w:t>
            </w:r>
          </w:p>
        </w:tc>
        <w:tc>
          <w:tcPr>
            <w:tcW w:type="dxa" w:w="1440"/>
            <w:vAlign w:val="top"/>
            <w:tcMar>
              <w:top w:w="60" w:type="dxa"/>
              <w:start w:w="80" w:type="dxa"/>
              <w:bottom w:w="60" w:type="dxa"/>
              <w:end w:w="80" w:type="dxa"/>
            </w:tcMar>
            <w:shd w:fill="F7F9FC"/>
          </w:tcPr>
          <w:p>
            <w:pPr>
              <w:spacing w:after="0"/>
            </w:pPr>
            <w:r>
              <w:rPr>
                <w:rFonts w:ascii="Aptos" w:hAnsi="Aptos"/>
                <w:b w:val="0"/>
                <w:sz w:val="14"/>
              </w:rPr>
              <w:t>Solution Architect</w:t>
            </w:r>
          </w:p>
        </w:tc>
      </w:tr>
      <w:tr>
        <w:tc>
          <w:tcPr>
            <w:tcW w:type="dxa" w:w="1008"/>
            <w:vAlign w:val="top"/>
            <w:tcMar>
              <w:top w:w="60" w:type="dxa"/>
              <w:start w:w="80" w:type="dxa"/>
              <w:bottom w:w="60" w:type="dxa"/>
              <w:end w:w="80" w:type="dxa"/>
            </w:tcMar>
          </w:tcPr>
          <w:p>
            <w:pPr>
              <w:spacing w:after="0"/>
            </w:pPr>
            <w:r>
              <w:rPr>
                <w:rFonts w:ascii="Aptos" w:hAnsi="Aptos"/>
                <w:b w:val="0"/>
                <w:sz w:val="14"/>
              </w:rPr>
              <w:t>R-009</w:t>
            </w:r>
          </w:p>
        </w:tc>
        <w:tc>
          <w:tcPr>
            <w:tcW w:type="dxa" w:w="1296"/>
            <w:vAlign w:val="top"/>
            <w:tcMar>
              <w:top w:w="60" w:type="dxa"/>
              <w:start w:w="80" w:type="dxa"/>
              <w:bottom w:w="60" w:type="dxa"/>
              <w:end w:w="80" w:type="dxa"/>
            </w:tcMar>
          </w:tcPr>
          <w:p>
            <w:pPr>
              <w:spacing w:after="0"/>
            </w:pPr>
            <w:r>
              <w:rPr>
                <w:rFonts w:ascii="Aptos" w:hAnsi="Aptos"/>
                <w:b w:val="0"/>
                <w:sz w:val="14"/>
              </w:rPr>
              <w:t>Change</w:t>
            </w:r>
          </w:p>
        </w:tc>
        <w:tc>
          <w:tcPr>
            <w:tcW w:type="dxa" w:w="3168"/>
            <w:vAlign w:val="top"/>
            <w:tcMar>
              <w:top w:w="60" w:type="dxa"/>
              <w:start w:w="80" w:type="dxa"/>
              <w:bottom w:w="60" w:type="dxa"/>
              <w:end w:w="80" w:type="dxa"/>
            </w:tcMar>
          </w:tcPr>
          <w:p>
            <w:pPr>
              <w:spacing w:after="0"/>
            </w:pPr>
            <w:r>
              <w:rPr>
                <w:rFonts w:ascii="Aptos" w:hAnsi="Aptos"/>
                <w:b w:val="0"/>
                <w:sz w:val="14"/>
              </w:rPr>
              <w:t>Scope expands into general project management and delays MVP.</w:t>
            </w:r>
          </w:p>
        </w:tc>
        <w:tc>
          <w:tcPr>
            <w:tcW w:type="dxa" w:w="720"/>
            <w:vAlign w:val="top"/>
            <w:tcMar>
              <w:top w:w="60" w:type="dxa"/>
              <w:start w:w="80" w:type="dxa"/>
              <w:bottom w:w="60" w:type="dxa"/>
              <w:end w:w="80" w:type="dxa"/>
            </w:tcMar>
          </w:tcPr>
          <w:p>
            <w:pPr>
              <w:spacing w:after="0"/>
            </w:pPr>
            <w:r>
              <w:rPr>
                <w:rFonts w:ascii="Aptos" w:hAnsi="Aptos"/>
                <w:b w:val="0"/>
                <w:sz w:val="14"/>
              </w:rPr>
              <w:t>16</w:t>
            </w:r>
          </w:p>
        </w:tc>
        <w:tc>
          <w:tcPr>
            <w:tcW w:type="dxa" w:w="3168"/>
            <w:vAlign w:val="top"/>
            <w:tcMar>
              <w:top w:w="60" w:type="dxa"/>
              <w:start w:w="80" w:type="dxa"/>
              <w:bottom w:w="60" w:type="dxa"/>
              <w:end w:w="80" w:type="dxa"/>
            </w:tcMar>
          </w:tcPr>
          <w:p>
            <w:pPr>
              <w:spacing w:after="0"/>
            </w:pPr>
            <w:r>
              <w:rPr>
                <w:rFonts w:ascii="Aptos" w:hAnsi="Aptos"/>
                <w:b w:val="0"/>
                <w:sz w:val="14"/>
              </w:rPr>
              <w:t>Explicit out-of-scope, product principles, change control and value-based backlog.</w:t>
            </w:r>
          </w:p>
        </w:tc>
        <w:tc>
          <w:tcPr>
            <w:tcW w:type="dxa" w:w="1440"/>
            <w:vAlign w:val="top"/>
            <w:tcMar>
              <w:top w:w="60" w:type="dxa"/>
              <w:start w:w="80" w:type="dxa"/>
              <w:bottom w:w="60" w:type="dxa"/>
              <w:end w:w="80" w:type="dxa"/>
            </w:tcMar>
          </w:tcPr>
          <w:p>
            <w:pPr>
              <w:spacing w:after="0"/>
            </w:pPr>
            <w:r>
              <w:rPr>
                <w:rFonts w:ascii="Aptos" w:hAnsi="Aptos"/>
                <w:b w:val="0"/>
                <w:sz w:val="14"/>
              </w:rPr>
              <w:t>Product Owner</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R-010</w:t>
            </w:r>
          </w:p>
        </w:tc>
        <w:tc>
          <w:tcPr>
            <w:tcW w:type="dxa" w:w="1296"/>
            <w:vAlign w:val="top"/>
            <w:tcMar>
              <w:top w:w="60" w:type="dxa"/>
              <w:start w:w="80" w:type="dxa"/>
              <w:bottom w:w="60" w:type="dxa"/>
              <w:end w:w="80" w:type="dxa"/>
            </w:tcMar>
            <w:shd w:fill="F7F9FC"/>
          </w:tcPr>
          <w:p>
            <w:pPr>
              <w:spacing w:after="0"/>
            </w:pPr>
            <w:r>
              <w:rPr>
                <w:rFonts w:ascii="Aptos" w:hAnsi="Aptos"/>
                <w:b w:val="0"/>
                <w:sz w:val="14"/>
              </w:rPr>
              <w:t>Analytics</w:t>
            </w:r>
          </w:p>
        </w:tc>
        <w:tc>
          <w:tcPr>
            <w:tcW w:type="dxa" w:w="3168"/>
            <w:vAlign w:val="top"/>
            <w:tcMar>
              <w:top w:w="60" w:type="dxa"/>
              <w:start w:w="80" w:type="dxa"/>
              <w:bottom w:w="60" w:type="dxa"/>
              <w:end w:w="80" w:type="dxa"/>
            </w:tcMar>
            <w:shd w:fill="F7F9FC"/>
          </w:tcPr>
          <w:p>
            <w:pPr>
              <w:spacing w:after="0"/>
            </w:pPr>
            <w:r>
              <w:rPr>
                <w:rFonts w:ascii="Aptos" w:hAnsi="Aptos"/>
                <w:b w:val="0"/>
                <w:sz w:val="14"/>
              </w:rPr>
              <w:t>Individual accountability metrics are misused without context.</w:t>
            </w:r>
          </w:p>
        </w:tc>
        <w:tc>
          <w:tcPr>
            <w:tcW w:type="dxa" w:w="720"/>
            <w:vAlign w:val="top"/>
            <w:tcMar>
              <w:top w:w="60" w:type="dxa"/>
              <w:start w:w="80" w:type="dxa"/>
              <w:bottom w:w="60" w:type="dxa"/>
              <w:end w:w="80" w:type="dxa"/>
            </w:tcMar>
            <w:shd w:fill="F7F9FC"/>
          </w:tcPr>
          <w:p>
            <w:pPr>
              <w:spacing w:after="0"/>
            </w:pPr>
            <w:r>
              <w:rPr>
                <w:rFonts w:ascii="Aptos" w:hAnsi="Aptos"/>
                <w:b w:val="0"/>
                <w:sz w:val="14"/>
              </w:rPr>
              <w:t>15</w:t>
            </w:r>
          </w:p>
        </w:tc>
        <w:tc>
          <w:tcPr>
            <w:tcW w:type="dxa" w:w="3168"/>
            <w:vAlign w:val="top"/>
            <w:tcMar>
              <w:top w:w="60" w:type="dxa"/>
              <w:start w:w="80" w:type="dxa"/>
              <w:bottom w:w="60" w:type="dxa"/>
              <w:end w:w="80" w:type="dxa"/>
            </w:tcMar>
            <w:shd w:fill="F7F9FC"/>
          </w:tcPr>
          <w:p>
            <w:pPr>
              <w:spacing w:after="0"/>
            </w:pPr>
            <w:r>
              <w:rPr>
                <w:rFonts w:ascii="Aptos" w:hAnsi="Aptos"/>
                <w:b w:val="0"/>
                <w:sz w:val="14"/>
              </w:rPr>
              <w:t>Contextual exclusions, minimum sample sizes, disputes, governance, no automated performance action.</w:t>
            </w:r>
          </w:p>
        </w:tc>
        <w:tc>
          <w:tcPr>
            <w:tcW w:type="dxa" w:w="1440"/>
            <w:vAlign w:val="top"/>
            <w:tcMar>
              <w:top w:w="60" w:type="dxa"/>
              <w:start w:w="80" w:type="dxa"/>
              <w:bottom w:w="60" w:type="dxa"/>
              <w:end w:w="80" w:type="dxa"/>
            </w:tcMar>
            <w:shd w:fill="F7F9FC"/>
          </w:tcPr>
          <w:p>
            <w:pPr>
              <w:spacing w:after="0"/>
            </w:pPr>
            <w:r>
              <w:rPr>
                <w:rFonts w:ascii="Aptos" w:hAnsi="Aptos"/>
                <w:b w:val="0"/>
                <w:sz w:val="14"/>
              </w:rPr>
              <w:t>HR &amp; Privacy</w:t>
            </w:r>
          </w:p>
        </w:tc>
      </w:tr>
    </w:tbl>
    <w:p>
      <w:pPr>
        <w:spacing w:after="20"/>
      </w:pPr>
    </w:p>
    <w:p>
      <w:pPr>
        <w:pStyle w:val="Heading2"/>
        <w:keepNext/>
      </w:pPr>
      <w:r>
        <w:t>3.9 KPIs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4"/>
              </w:rPr>
              <w:t>KPI ID</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KPI</w:t>
            </w:r>
          </w:p>
        </w:tc>
        <w:tc>
          <w:tcPr>
            <w:tcW w:type="dxa" w:w="3744"/>
            <w:shd w:fill="17365D"/>
            <w:vAlign w:val="center"/>
            <w:tcMar>
              <w:top w:w="60" w:type="dxa"/>
              <w:start w:w="80" w:type="dxa"/>
              <w:bottom w:w="60" w:type="dxa"/>
              <w:end w:w="80" w:type="dxa"/>
            </w:tcMar>
          </w:tcPr>
          <w:p>
            <w:pPr>
              <w:jc w:val="center"/>
            </w:pPr>
            <w:r>
              <w:rPr>
                <w:rFonts w:ascii="Aptos" w:hAnsi="Aptos"/>
                <w:b/>
                <w:color w:val="FFFFFF"/>
                <w:sz w:val="14"/>
              </w:rPr>
              <w:t>Formula</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Dimension / Grain</w:t>
            </w:r>
          </w:p>
        </w:tc>
        <w:tc>
          <w:tcPr>
            <w:tcW w:type="dxa" w:w="1296"/>
            <w:shd w:fill="17365D"/>
            <w:vAlign w:val="center"/>
            <w:tcMar>
              <w:top w:w="60" w:type="dxa"/>
              <w:start w:w="80" w:type="dxa"/>
              <w:bottom w:w="60" w:type="dxa"/>
              <w:end w:w="80" w:type="dxa"/>
            </w:tcMar>
          </w:tcPr>
          <w:p>
            <w:pPr>
              <w:jc w:val="center"/>
            </w:pPr>
            <w:r>
              <w:rPr>
                <w:rFonts w:ascii="Aptos" w:hAnsi="Aptos"/>
                <w:b/>
                <w:color w:val="FFFFFF"/>
                <w:sz w:val="14"/>
              </w:rPr>
              <w:t>Owner</w:t>
            </w:r>
          </w:p>
        </w:tc>
      </w:tr>
      <w:tr>
        <w:tc>
          <w:tcPr>
            <w:tcW w:type="dxa" w:w="1008"/>
            <w:vAlign w:val="top"/>
            <w:tcMar>
              <w:top w:w="60" w:type="dxa"/>
              <w:start w:w="80" w:type="dxa"/>
              <w:bottom w:w="60" w:type="dxa"/>
              <w:end w:w="80" w:type="dxa"/>
            </w:tcMar>
          </w:tcPr>
          <w:p>
            <w:pPr>
              <w:spacing w:after="0"/>
            </w:pPr>
            <w:r>
              <w:rPr>
                <w:rFonts w:ascii="Aptos" w:hAnsi="Aptos"/>
                <w:b w:val="0"/>
                <w:sz w:val="14"/>
              </w:rPr>
              <w:t>KPI-01</w:t>
            </w:r>
          </w:p>
        </w:tc>
        <w:tc>
          <w:tcPr>
            <w:tcW w:type="dxa" w:w="2016"/>
            <w:vAlign w:val="top"/>
            <w:tcMar>
              <w:top w:w="60" w:type="dxa"/>
              <w:start w:w="80" w:type="dxa"/>
              <w:bottom w:w="60" w:type="dxa"/>
              <w:end w:w="80" w:type="dxa"/>
            </w:tcMar>
          </w:tcPr>
          <w:p>
            <w:pPr>
              <w:spacing w:after="0"/>
            </w:pPr>
            <w:r>
              <w:rPr>
                <w:rFonts w:ascii="Aptos" w:hAnsi="Aptos"/>
                <w:b w:val="0"/>
                <w:sz w:val="14"/>
              </w:rPr>
              <w:t>Promise Completion Rate</w:t>
            </w:r>
          </w:p>
        </w:tc>
        <w:tc>
          <w:tcPr>
            <w:tcW w:type="dxa" w:w="3744"/>
            <w:vAlign w:val="top"/>
            <w:tcMar>
              <w:top w:w="60" w:type="dxa"/>
              <w:start w:w="80" w:type="dxa"/>
              <w:bottom w:w="60" w:type="dxa"/>
              <w:end w:w="80" w:type="dxa"/>
            </w:tcMar>
          </w:tcPr>
          <w:p>
            <w:pPr>
              <w:spacing w:after="0"/>
            </w:pPr>
            <w:r>
              <w:rPr>
                <w:rFonts w:ascii="Aptos" w:hAnsi="Aptos"/>
                <w:b w:val="0"/>
                <w:sz w:val="14"/>
              </w:rPr>
              <w:t>Fulfilled eligible promises / eligible promises</w:t>
            </w:r>
          </w:p>
        </w:tc>
        <w:tc>
          <w:tcPr>
            <w:tcW w:type="dxa" w:w="2448"/>
            <w:vAlign w:val="top"/>
            <w:tcMar>
              <w:top w:w="60" w:type="dxa"/>
              <w:start w:w="80" w:type="dxa"/>
              <w:bottom w:w="60" w:type="dxa"/>
              <w:end w:w="80" w:type="dxa"/>
            </w:tcMar>
          </w:tcPr>
          <w:p>
            <w:pPr>
              <w:spacing w:after="0"/>
            </w:pPr>
            <w:r>
              <w:rPr>
                <w:rFonts w:ascii="Aptos" w:hAnsi="Aptos"/>
                <w:b w:val="0"/>
                <w:sz w:val="14"/>
              </w:rPr>
              <w:t>Month, department, project, source, priority</w:t>
            </w:r>
          </w:p>
        </w:tc>
        <w:tc>
          <w:tcPr>
            <w:tcW w:type="dxa" w:w="1296"/>
            <w:vAlign w:val="top"/>
            <w:tcMar>
              <w:top w:w="60" w:type="dxa"/>
              <w:start w:w="80" w:type="dxa"/>
              <w:bottom w:w="60" w:type="dxa"/>
              <w:end w:w="80" w:type="dxa"/>
            </w:tcMar>
          </w:tcPr>
          <w:p>
            <w:pPr>
              <w:spacing w:after="0"/>
            </w:pPr>
            <w:r>
              <w:rPr>
                <w:rFonts w:ascii="Aptos" w:hAnsi="Aptos"/>
                <w:b w:val="0"/>
                <w:sz w:val="14"/>
              </w:rPr>
              <w:t>COO</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KPI-02</w:t>
            </w:r>
          </w:p>
        </w:tc>
        <w:tc>
          <w:tcPr>
            <w:tcW w:type="dxa" w:w="2016"/>
            <w:vAlign w:val="top"/>
            <w:tcMar>
              <w:top w:w="60" w:type="dxa"/>
              <w:start w:w="80" w:type="dxa"/>
              <w:bottom w:w="60" w:type="dxa"/>
              <w:end w:w="80" w:type="dxa"/>
            </w:tcMar>
            <w:shd w:fill="F7F9FC"/>
          </w:tcPr>
          <w:p>
            <w:pPr>
              <w:spacing w:after="0"/>
            </w:pPr>
            <w:r>
              <w:rPr>
                <w:rFonts w:ascii="Aptos" w:hAnsi="Aptos"/>
                <w:b w:val="0"/>
                <w:sz w:val="14"/>
              </w:rPr>
              <w:t>Broken Promise Rate</w:t>
            </w:r>
          </w:p>
        </w:tc>
        <w:tc>
          <w:tcPr>
            <w:tcW w:type="dxa" w:w="3744"/>
            <w:vAlign w:val="top"/>
            <w:tcMar>
              <w:top w:w="60" w:type="dxa"/>
              <w:start w:w="80" w:type="dxa"/>
              <w:bottom w:w="60" w:type="dxa"/>
              <w:end w:w="80" w:type="dxa"/>
            </w:tcMar>
            <w:shd w:fill="F7F9FC"/>
          </w:tcPr>
          <w:p>
            <w:pPr>
              <w:spacing w:after="0"/>
            </w:pPr>
            <w:r>
              <w:rPr>
                <w:rFonts w:ascii="Aptos" w:hAnsi="Aptos"/>
                <w:b w:val="0"/>
                <w:sz w:val="14"/>
              </w:rPr>
              <w:t>Overdue + escalated eligible promises / eligible promises</w:t>
            </w:r>
          </w:p>
        </w:tc>
        <w:tc>
          <w:tcPr>
            <w:tcW w:type="dxa" w:w="2448"/>
            <w:vAlign w:val="top"/>
            <w:tcMar>
              <w:top w:w="60" w:type="dxa"/>
              <w:start w:w="80" w:type="dxa"/>
              <w:bottom w:w="60" w:type="dxa"/>
              <w:end w:w="80" w:type="dxa"/>
            </w:tcMar>
            <w:shd w:fill="F7F9FC"/>
          </w:tcPr>
          <w:p>
            <w:pPr>
              <w:spacing w:after="0"/>
            </w:pPr>
            <w:r>
              <w:rPr>
                <w:rFonts w:ascii="Aptos" w:hAnsi="Aptos"/>
                <w:b w:val="0"/>
                <w:sz w:val="14"/>
              </w:rPr>
              <w:t>Month, department, project</w:t>
            </w:r>
          </w:p>
        </w:tc>
        <w:tc>
          <w:tcPr>
            <w:tcW w:type="dxa" w:w="1296"/>
            <w:vAlign w:val="top"/>
            <w:tcMar>
              <w:top w:w="60" w:type="dxa"/>
              <w:start w:w="80" w:type="dxa"/>
              <w:bottom w:w="60" w:type="dxa"/>
              <w:end w:w="80" w:type="dxa"/>
            </w:tcMar>
            <w:shd w:fill="F7F9FC"/>
          </w:tcPr>
          <w:p>
            <w:pPr>
              <w:spacing w:after="0"/>
            </w:pPr>
            <w:r>
              <w:rPr>
                <w:rFonts w:ascii="Aptos" w:hAnsi="Aptos"/>
                <w:b w:val="0"/>
                <w:sz w:val="14"/>
              </w:rPr>
              <w:t>Operations</w:t>
            </w:r>
          </w:p>
        </w:tc>
      </w:tr>
      <w:tr>
        <w:tc>
          <w:tcPr>
            <w:tcW w:type="dxa" w:w="1008"/>
            <w:vAlign w:val="top"/>
            <w:tcMar>
              <w:top w:w="60" w:type="dxa"/>
              <w:start w:w="80" w:type="dxa"/>
              <w:bottom w:w="60" w:type="dxa"/>
              <w:end w:w="80" w:type="dxa"/>
            </w:tcMar>
          </w:tcPr>
          <w:p>
            <w:pPr>
              <w:spacing w:after="0"/>
            </w:pPr>
            <w:r>
              <w:rPr>
                <w:rFonts w:ascii="Aptos" w:hAnsi="Aptos"/>
                <w:b w:val="0"/>
                <w:sz w:val="14"/>
              </w:rPr>
              <w:t>KPI-03</w:t>
            </w:r>
          </w:p>
        </w:tc>
        <w:tc>
          <w:tcPr>
            <w:tcW w:type="dxa" w:w="2016"/>
            <w:vAlign w:val="top"/>
            <w:tcMar>
              <w:top w:w="60" w:type="dxa"/>
              <w:start w:w="80" w:type="dxa"/>
              <w:bottom w:w="60" w:type="dxa"/>
              <w:end w:w="80" w:type="dxa"/>
            </w:tcMar>
          </w:tcPr>
          <w:p>
            <w:pPr>
              <w:spacing w:after="0"/>
            </w:pPr>
            <w:r>
              <w:rPr>
                <w:rFonts w:ascii="Aptos" w:hAnsi="Aptos"/>
                <w:b w:val="0"/>
                <w:sz w:val="14"/>
              </w:rPr>
              <w:t>Average Resolution Time</w:t>
            </w:r>
          </w:p>
        </w:tc>
        <w:tc>
          <w:tcPr>
            <w:tcW w:type="dxa" w:w="3744"/>
            <w:vAlign w:val="top"/>
            <w:tcMar>
              <w:top w:w="60" w:type="dxa"/>
              <w:start w:w="80" w:type="dxa"/>
              <w:bottom w:w="60" w:type="dxa"/>
              <w:end w:w="80" w:type="dxa"/>
            </w:tcMar>
          </w:tcPr>
          <w:p>
            <w:pPr>
              <w:spacing w:after="0"/>
            </w:pPr>
            <w:r>
              <w:rPr>
                <w:rFonts w:ascii="Aptos" w:hAnsi="Aptos"/>
                <w:b w:val="0"/>
                <w:sz w:val="14"/>
              </w:rPr>
              <w:t>Average completed timestamp - created timestamp</w:t>
            </w:r>
          </w:p>
        </w:tc>
        <w:tc>
          <w:tcPr>
            <w:tcW w:type="dxa" w:w="2448"/>
            <w:vAlign w:val="top"/>
            <w:tcMar>
              <w:top w:w="60" w:type="dxa"/>
              <w:start w:w="80" w:type="dxa"/>
              <w:bottom w:w="60" w:type="dxa"/>
              <w:end w:w="80" w:type="dxa"/>
            </w:tcMar>
          </w:tcPr>
          <w:p>
            <w:pPr>
              <w:spacing w:after="0"/>
            </w:pPr>
            <w:r>
              <w:rPr>
                <w:rFonts w:ascii="Aptos" w:hAnsi="Aptos"/>
                <w:b w:val="0"/>
                <w:sz w:val="14"/>
              </w:rPr>
              <w:t>Promise type, priority, department</w:t>
            </w:r>
          </w:p>
        </w:tc>
        <w:tc>
          <w:tcPr>
            <w:tcW w:type="dxa" w:w="1296"/>
            <w:vAlign w:val="top"/>
            <w:tcMar>
              <w:top w:w="60" w:type="dxa"/>
              <w:start w:w="80" w:type="dxa"/>
              <w:bottom w:w="60" w:type="dxa"/>
              <w:end w:w="80" w:type="dxa"/>
            </w:tcMar>
          </w:tcPr>
          <w:p>
            <w:pPr>
              <w:spacing w:after="0"/>
            </w:pPr>
            <w:r>
              <w:rPr>
                <w:rFonts w:ascii="Aptos" w:hAnsi="Aptos"/>
                <w:b w:val="0"/>
                <w:sz w:val="14"/>
              </w:rPr>
              <w:t>Process Excellence</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KPI-04</w:t>
            </w:r>
          </w:p>
        </w:tc>
        <w:tc>
          <w:tcPr>
            <w:tcW w:type="dxa" w:w="2016"/>
            <w:vAlign w:val="top"/>
            <w:tcMar>
              <w:top w:w="60" w:type="dxa"/>
              <w:start w:w="80" w:type="dxa"/>
              <w:bottom w:w="60" w:type="dxa"/>
              <w:end w:w="80" w:type="dxa"/>
            </w:tcMar>
            <w:shd w:fill="F7F9FC"/>
          </w:tcPr>
          <w:p>
            <w:pPr>
              <w:spacing w:after="0"/>
            </w:pPr>
            <w:r>
              <w:rPr>
                <w:rFonts w:ascii="Aptos" w:hAnsi="Aptos"/>
                <w:b w:val="0"/>
                <w:sz w:val="14"/>
              </w:rPr>
              <w:t>Ownership Change Rate</w:t>
            </w:r>
          </w:p>
        </w:tc>
        <w:tc>
          <w:tcPr>
            <w:tcW w:type="dxa" w:w="3744"/>
            <w:vAlign w:val="top"/>
            <w:tcMar>
              <w:top w:w="60" w:type="dxa"/>
              <w:start w:w="80" w:type="dxa"/>
              <w:bottom w:w="60" w:type="dxa"/>
              <w:end w:w="80" w:type="dxa"/>
            </w:tcMar>
            <w:shd w:fill="F7F9FC"/>
          </w:tcPr>
          <w:p>
            <w:pPr>
              <w:spacing w:after="0"/>
            </w:pPr>
            <w:r>
              <w:rPr>
                <w:rFonts w:ascii="Aptos" w:hAnsi="Aptos"/>
                <w:b w:val="0"/>
                <w:sz w:val="14"/>
              </w:rPr>
              <w:t>Promises reassigned at least once / eligible promises</w:t>
            </w:r>
          </w:p>
        </w:tc>
        <w:tc>
          <w:tcPr>
            <w:tcW w:type="dxa" w:w="2448"/>
            <w:vAlign w:val="top"/>
            <w:tcMar>
              <w:top w:w="60" w:type="dxa"/>
              <w:start w:w="80" w:type="dxa"/>
              <w:bottom w:w="60" w:type="dxa"/>
              <w:end w:w="80" w:type="dxa"/>
            </w:tcMar>
            <w:shd w:fill="F7F9FC"/>
          </w:tcPr>
          <w:p>
            <w:pPr>
              <w:spacing w:after="0"/>
            </w:pPr>
            <w:r>
              <w:rPr>
                <w:rFonts w:ascii="Aptos" w:hAnsi="Aptos"/>
                <w:b w:val="0"/>
                <w:sz w:val="14"/>
              </w:rPr>
              <w:t>Department, project, owner group</w:t>
            </w:r>
          </w:p>
        </w:tc>
        <w:tc>
          <w:tcPr>
            <w:tcW w:type="dxa" w:w="1296"/>
            <w:vAlign w:val="top"/>
            <w:tcMar>
              <w:top w:w="60" w:type="dxa"/>
              <w:start w:w="80" w:type="dxa"/>
              <w:bottom w:w="60" w:type="dxa"/>
              <w:end w:w="80" w:type="dxa"/>
            </w:tcMar>
            <w:shd w:fill="F7F9FC"/>
          </w:tcPr>
          <w:p>
            <w:pPr>
              <w:spacing w:after="0"/>
            </w:pPr>
            <w:r>
              <w:rPr>
                <w:rFonts w:ascii="Aptos" w:hAnsi="Aptos"/>
                <w:b w:val="0"/>
                <w:sz w:val="14"/>
              </w:rPr>
              <w:t>Department Heads</w:t>
            </w:r>
          </w:p>
        </w:tc>
      </w:tr>
      <w:tr>
        <w:tc>
          <w:tcPr>
            <w:tcW w:type="dxa" w:w="1008"/>
            <w:vAlign w:val="top"/>
            <w:tcMar>
              <w:top w:w="60" w:type="dxa"/>
              <w:start w:w="80" w:type="dxa"/>
              <w:bottom w:w="60" w:type="dxa"/>
              <w:end w:w="80" w:type="dxa"/>
            </w:tcMar>
          </w:tcPr>
          <w:p>
            <w:pPr>
              <w:spacing w:after="0"/>
            </w:pPr>
            <w:r>
              <w:rPr>
                <w:rFonts w:ascii="Aptos" w:hAnsi="Aptos"/>
                <w:b w:val="0"/>
                <w:sz w:val="14"/>
              </w:rPr>
              <w:t>KPI-05</w:t>
            </w:r>
          </w:p>
        </w:tc>
        <w:tc>
          <w:tcPr>
            <w:tcW w:type="dxa" w:w="2016"/>
            <w:vAlign w:val="top"/>
            <w:tcMar>
              <w:top w:w="60" w:type="dxa"/>
              <w:start w:w="80" w:type="dxa"/>
              <w:bottom w:w="60" w:type="dxa"/>
              <w:end w:w="80" w:type="dxa"/>
            </w:tcMar>
          </w:tcPr>
          <w:p>
            <w:pPr>
              <w:spacing w:after="0"/>
            </w:pPr>
            <w:r>
              <w:rPr>
                <w:rFonts w:ascii="Aptos" w:hAnsi="Aptos"/>
                <w:b w:val="0"/>
                <w:sz w:val="14"/>
              </w:rPr>
              <w:t>Escalation Rate</w:t>
            </w:r>
          </w:p>
        </w:tc>
        <w:tc>
          <w:tcPr>
            <w:tcW w:type="dxa" w:w="3744"/>
            <w:vAlign w:val="top"/>
            <w:tcMar>
              <w:top w:w="60" w:type="dxa"/>
              <w:start w:w="80" w:type="dxa"/>
              <w:bottom w:w="60" w:type="dxa"/>
              <w:end w:w="80" w:type="dxa"/>
            </w:tcMar>
          </w:tcPr>
          <w:p>
            <w:pPr>
              <w:spacing w:after="0"/>
            </w:pPr>
            <w:r>
              <w:rPr>
                <w:rFonts w:ascii="Aptos" w:hAnsi="Aptos"/>
                <w:b w:val="0"/>
                <w:sz w:val="14"/>
              </w:rPr>
              <w:t>Escalated promises / eligible promises</w:t>
            </w:r>
          </w:p>
        </w:tc>
        <w:tc>
          <w:tcPr>
            <w:tcW w:type="dxa" w:w="2448"/>
            <w:vAlign w:val="top"/>
            <w:tcMar>
              <w:top w:w="60" w:type="dxa"/>
              <w:start w:w="80" w:type="dxa"/>
              <w:bottom w:w="60" w:type="dxa"/>
              <w:end w:w="80" w:type="dxa"/>
            </w:tcMar>
          </w:tcPr>
          <w:p>
            <w:pPr>
              <w:spacing w:after="0"/>
            </w:pPr>
            <w:r>
              <w:rPr>
                <w:rFonts w:ascii="Aptos" w:hAnsi="Aptos"/>
                <w:b w:val="0"/>
                <w:sz w:val="14"/>
              </w:rPr>
              <w:t>Priority, risk band, department</w:t>
            </w:r>
          </w:p>
        </w:tc>
        <w:tc>
          <w:tcPr>
            <w:tcW w:type="dxa" w:w="1296"/>
            <w:vAlign w:val="top"/>
            <w:tcMar>
              <w:top w:w="60" w:type="dxa"/>
              <w:start w:w="80" w:type="dxa"/>
              <w:bottom w:w="60" w:type="dxa"/>
              <w:end w:w="80" w:type="dxa"/>
            </w:tcMar>
          </w:tcPr>
          <w:p>
            <w:pPr>
              <w:spacing w:after="0"/>
            </w:pPr>
            <w:r>
              <w:rPr>
                <w:rFonts w:ascii="Aptos" w:hAnsi="Aptos"/>
                <w:b w:val="0"/>
                <w:sz w:val="14"/>
              </w:rPr>
              <w:t>COO</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KPI-06</w:t>
            </w:r>
          </w:p>
        </w:tc>
        <w:tc>
          <w:tcPr>
            <w:tcW w:type="dxa" w:w="2016"/>
            <w:vAlign w:val="top"/>
            <w:tcMar>
              <w:top w:w="60" w:type="dxa"/>
              <w:start w:w="80" w:type="dxa"/>
              <w:bottom w:w="60" w:type="dxa"/>
              <w:end w:w="80" w:type="dxa"/>
            </w:tcMar>
            <w:shd w:fill="F7F9FC"/>
          </w:tcPr>
          <w:p>
            <w:pPr>
              <w:spacing w:after="0"/>
            </w:pPr>
            <w:r>
              <w:rPr>
                <w:rFonts w:ascii="Aptos" w:hAnsi="Aptos"/>
                <w:b w:val="0"/>
                <w:sz w:val="14"/>
              </w:rPr>
              <w:t>Commitment Aging</w:t>
            </w:r>
          </w:p>
        </w:tc>
        <w:tc>
          <w:tcPr>
            <w:tcW w:type="dxa" w:w="3744"/>
            <w:vAlign w:val="top"/>
            <w:tcMar>
              <w:top w:w="60" w:type="dxa"/>
              <w:start w:w="80" w:type="dxa"/>
              <w:bottom w:w="60" w:type="dxa"/>
              <w:end w:w="80" w:type="dxa"/>
            </w:tcMar>
            <w:shd w:fill="F7F9FC"/>
          </w:tcPr>
          <w:p>
            <w:pPr>
              <w:spacing w:after="0"/>
            </w:pPr>
            <w:r>
              <w:rPr>
                <w:rFonts w:ascii="Aptos" w:hAnsi="Aptos"/>
                <w:b w:val="0"/>
                <w:sz w:val="14"/>
              </w:rPr>
              <w:t>Current or completion timestamp - created timestamp</w:t>
            </w:r>
          </w:p>
        </w:tc>
        <w:tc>
          <w:tcPr>
            <w:tcW w:type="dxa" w:w="2448"/>
            <w:vAlign w:val="top"/>
            <w:tcMar>
              <w:top w:w="60" w:type="dxa"/>
              <w:start w:w="80" w:type="dxa"/>
              <w:bottom w:w="60" w:type="dxa"/>
              <w:end w:w="80" w:type="dxa"/>
            </w:tcMar>
            <w:shd w:fill="F7F9FC"/>
          </w:tcPr>
          <w:p>
            <w:pPr>
              <w:spacing w:after="0"/>
            </w:pPr>
            <w:r>
              <w:rPr>
                <w:rFonts w:ascii="Aptos" w:hAnsi="Aptos"/>
                <w:b w:val="0"/>
                <w:sz w:val="14"/>
              </w:rPr>
              <w:t>Aging bucket and status</w:t>
            </w:r>
          </w:p>
        </w:tc>
        <w:tc>
          <w:tcPr>
            <w:tcW w:type="dxa" w:w="1296"/>
            <w:vAlign w:val="top"/>
            <w:tcMar>
              <w:top w:w="60" w:type="dxa"/>
              <w:start w:w="80" w:type="dxa"/>
              <w:bottom w:w="60" w:type="dxa"/>
              <w:end w:w="80" w:type="dxa"/>
            </w:tcMar>
            <w:shd w:fill="F7F9FC"/>
          </w:tcPr>
          <w:p>
            <w:pPr>
              <w:spacing w:after="0"/>
            </w:pPr>
            <w:r>
              <w:rPr>
                <w:rFonts w:ascii="Aptos" w:hAnsi="Aptos"/>
                <w:b w:val="0"/>
                <w:sz w:val="14"/>
              </w:rPr>
              <w:t>Managers</w:t>
            </w:r>
          </w:p>
        </w:tc>
      </w:tr>
      <w:tr>
        <w:tc>
          <w:tcPr>
            <w:tcW w:type="dxa" w:w="1008"/>
            <w:vAlign w:val="top"/>
            <w:tcMar>
              <w:top w:w="60" w:type="dxa"/>
              <w:start w:w="80" w:type="dxa"/>
              <w:bottom w:w="60" w:type="dxa"/>
              <w:end w:w="80" w:type="dxa"/>
            </w:tcMar>
          </w:tcPr>
          <w:p>
            <w:pPr>
              <w:spacing w:after="0"/>
            </w:pPr>
            <w:r>
              <w:rPr>
                <w:rFonts w:ascii="Aptos" w:hAnsi="Aptos"/>
                <w:b w:val="0"/>
                <w:sz w:val="14"/>
              </w:rPr>
              <w:t>KPI-07</w:t>
            </w:r>
          </w:p>
        </w:tc>
        <w:tc>
          <w:tcPr>
            <w:tcW w:type="dxa" w:w="2016"/>
            <w:vAlign w:val="top"/>
            <w:tcMar>
              <w:top w:w="60" w:type="dxa"/>
              <w:start w:w="80" w:type="dxa"/>
              <w:bottom w:w="60" w:type="dxa"/>
              <w:end w:w="80" w:type="dxa"/>
            </w:tcMar>
          </w:tcPr>
          <w:p>
            <w:pPr>
              <w:spacing w:after="0"/>
            </w:pPr>
            <w:r>
              <w:rPr>
                <w:rFonts w:ascii="Aptos" w:hAnsi="Aptos"/>
                <w:b w:val="0"/>
                <w:sz w:val="14"/>
              </w:rPr>
              <w:t>SLA Compliance</w:t>
            </w:r>
          </w:p>
        </w:tc>
        <w:tc>
          <w:tcPr>
            <w:tcW w:type="dxa" w:w="3744"/>
            <w:vAlign w:val="top"/>
            <w:tcMar>
              <w:top w:w="60" w:type="dxa"/>
              <w:start w:w="80" w:type="dxa"/>
              <w:bottom w:w="60" w:type="dxa"/>
              <w:end w:w="80" w:type="dxa"/>
            </w:tcMar>
          </w:tcPr>
          <w:p>
            <w:pPr>
              <w:spacing w:after="0"/>
            </w:pPr>
            <w:r>
              <w:rPr>
                <w:rFonts w:ascii="Aptos" w:hAnsi="Aptos"/>
                <w:b w:val="0"/>
                <w:sz w:val="14"/>
              </w:rPr>
              <w:t>Completed within target / completed eligible promises</w:t>
            </w:r>
          </w:p>
        </w:tc>
        <w:tc>
          <w:tcPr>
            <w:tcW w:type="dxa" w:w="2448"/>
            <w:vAlign w:val="top"/>
            <w:tcMar>
              <w:top w:w="60" w:type="dxa"/>
              <w:start w:w="80" w:type="dxa"/>
              <w:bottom w:w="60" w:type="dxa"/>
              <w:end w:w="80" w:type="dxa"/>
            </w:tcMar>
          </w:tcPr>
          <w:p>
            <w:pPr>
              <w:spacing w:after="0"/>
            </w:pPr>
            <w:r>
              <w:rPr>
                <w:rFonts w:ascii="Aptos" w:hAnsi="Aptos"/>
                <w:b w:val="0"/>
                <w:sz w:val="14"/>
              </w:rPr>
              <w:t>Priority, department and source</w:t>
            </w:r>
          </w:p>
        </w:tc>
        <w:tc>
          <w:tcPr>
            <w:tcW w:type="dxa" w:w="1296"/>
            <w:vAlign w:val="top"/>
            <w:tcMar>
              <w:top w:w="60" w:type="dxa"/>
              <w:start w:w="80" w:type="dxa"/>
              <w:bottom w:w="60" w:type="dxa"/>
              <w:end w:w="80" w:type="dxa"/>
            </w:tcMar>
          </w:tcPr>
          <w:p>
            <w:pPr>
              <w:spacing w:after="0"/>
            </w:pPr>
            <w:r>
              <w:rPr>
                <w:rFonts w:ascii="Aptos" w:hAnsi="Aptos"/>
                <w:b w:val="0"/>
                <w:sz w:val="14"/>
              </w:rPr>
              <w:t>Operations</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KPI-08</w:t>
            </w:r>
          </w:p>
        </w:tc>
        <w:tc>
          <w:tcPr>
            <w:tcW w:type="dxa" w:w="2016"/>
            <w:vAlign w:val="top"/>
            <w:tcMar>
              <w:top w:w="60" w:type="dxa"/>
              <w:start w:w="80" w:type="dxa"/>
              <w:bottom w:w="60" w:type="dxa"/>
              <w:end w:w="80" w:type="dxa"/>
            </w:tcMar>
            <w:shd w:fill="F7F9FC"/>
          </w:tcPr>
          <w:p>
            <w:pPr>
              <w:spacing w:after="0"/>
            </w:pPr>
            <w:r>
              <w:rPr>
                <w:rFonts w:ascii="Aptos" w:hAnsi="Aptos"/>
                <w:b w:val="0"/>
                <w:sz w:val="14"/>
              </w:rPr>
              <w:t>Abandoned Conversation Rate</w:t>
            </w:r>
          </w:p>
        </w:tc>
        <w:tc>
          <w:tcPr>
            <w:tcW w:type="dxa" w:w="3744"/>
            <w:vAlign w:val="top"/>
            <w:tcMar>
              <w:top w:w="60" w:type="dxa"/>
              <w:start w:w="80" w:type="dxa"/>
              <w:bottom w:w="60" w:type="dxa"/>
              <w:end w:w="80" w:type="dxa"/>
            </w:tcMar>
            <w:shd w:fill="F7F9FC"/>
          </w:tcPr>
          <w:p>
            <w:pPr>
              <w:spacing w:after="0"/>
            </w:pPr>
            <w:r>
              <w:rPr>
                <w:rFonts w:ascii="Aptos" w:hAnsi="Aptos"/>
                <w:b w:val="0"/>
                <w:sz w:val="14"/>
              </w:rPr>
              <w:t>Inactive conversations with unresolved promises / eligible conversations</w:t>
            </w:r>
          </w:p>
        </w:tc>
        <w:tc>
          <w:tcPr>
            <w:tcW w:type="dxa" w:w="2448"/>
            <w:vAlign w:val="top"/>
            <w:tcMar>
              <w:top w:w="60" w:type="dxa"/>
              <w:start w:w="80" w:type="dxa"/>
              <w:bottom w:w="60" w:type="dxa"/>
              <w:end w:w="80" w:type="dxa"/>
            </w:tcMar>
            <w:shd w:fill="F7F9FC"/>
          </w:tcPr>
          <w:p>
            <w:pPr>
              <w:spacing w:after="0"/>
            </w:pPr>
            <w:r>
              <w:rPr>
                <w:rFonts w:ascii="Aptos" w:hAnsi="Aptos"/>
                <w:b w:val="0"/>
                <w:sz w:val="14"/>
              </w:rPr>
              <w:t>Source, project, department</w:t>
            </w:r>
          </w:p>
        </w:tc>
        <w:tc>
          <w:tcPr>
            <w:tcW w:type="dxa" w:w="1296"/>
            <w:vAlign w:val="top"/>
            <w:tcMar>
              <w:top w:w="60" w:type="dxa"/>
              <w:start w:w="80" w:type="dxa"/>
              <w:bottom w:w="60" w:type="dxa"/>
              <w:end w:w="80" w:type="dxa"/>
            </w:tcMar>
            <w:shd w:fill="F7F9FC"/>
          </w:tcPr>
          <w:p>
            <w:pPr>
              <w:spacing w:after="0"/>
            </w:pPr>
            <w:r>
              <w:rPr>
                <w:rFonts w:ascii="Aptos" w:hAnsi="Aptos"/>
                <w:b w:val="0"/>
                <w:sz w:val="14"/>
              </w:rPr>
              <w:t>Product</w:t>
            </w:r>
          </w:p>
        </w:tc>
      </w:tr>
      <w:tr>
        <w:tc>
          <w:tcPr>
            <w:tcW w:type="dxa" w:w="1008"/>
            <w:vAlign w:val="top"/>
            <w:tcMar>
              <w:top w:w="60" w:type="dxa"/>
              <w:start w:w="80" w:type="dxa"/>
              <w:bottom w:w="60" w:type="dxa"/>
              <w:end w:w="80" w:type="dxa"/>
            </w:tcMar>
          </w:tcPr>
          <w:p>
            <w:pPr>
              <w:spacing w:after="0"/>
            </w:pPr>
            <w:r>
              <w:rPr>
                <w:rFonts w:ascii="Aptos" w:hAnsi="Aptos"/>
                <w:b w:val="0"/>
                <w:sz w:val="14"/>
              </w:rPr>
              <w:t>KPI-09</w:t>
            </w:r>
          </w:p>
        </w:tc>
        <w:tc>
          <w:tcPr>
            <w:tcW w:type="dxa" w:w="2016"/>
            <w:vAlign w:val="top"/>
            <w:tcMar>
              <w:top w:w="60" w:type="dxa"/>
              <w:start w:w="80" w:type="dxa"/>
              <w:bottom w:w="60" w:type="dxa"/>
              <w:end w:w="80" w:type="dxa"/>
            </w:tcMar>
          </w:tcPr>
          <w:p>
            <w:pPr>
              <w:spacing w:after="0"/>
            </w:pPr>
            <w:r>
              <w:rPr>
                <w:rFonts w:ascii="Aptos" w:hAnsi="Aptos"/>
                <w:b w:val="0"/>
                <w:sz w:val="14"/>
              </w:rPr>
              <w:t>Conversation Re-open Rate</w:t>
            </w:r>
          </w:p>
        </w:tc>
        <w:tc>
          <w:tcPr>
            <w:tcW w:type="dxa" w:w="3744"/>
            <w:vAlign w:val="top"/>
            <w:tcMar>
              <w:top w:w="60" w:type="dxa"/>
              <w:start w:w="80" w:type="dxa"/>
              <w:bottom w:w="60" w:type="dxa"/>
              <w:end w:w="80" w:type="dxa"/>
            </w:tcMar>
          </w:tcPr>
          <w:p>
            <w:pPr>
              <w:spacing w:after="0"/>
            </w:pPr>
            <w:r>
              <w:rPr>
                <w:rFonts w:ascii="Aptos" w:hAnsi="Aptos"/>
                <w:b w:val="0"/>
                <w:sz w:val="14"/>
              </w:rPr>
              <w:t>Closed conversations with reopened promises / closed conversations</w:t>
            </w:r>
          </w:p>
        </w:tc>
        <w:tc>
          <w:tcPr>
            <w:tcW w:type="dxa" w:w="2448"/>
            <w:vAlign w:val="top"/>
            <w:tcMar>
              <w:top w:w="60" w:type="dxa"/>
              <w:start w:w="80" w:type="dxa"/>
              <w:bottom w:w="60" w:type="dxa"/>
              <w:end w:w="80" w:type="dxa"/>
            </w:tcMar>
          </w:tcPr>
          <w:p>
            <w:pPr>
              <w:spacing w:after="0"/>
            </w:pPr>
            <w:r>
              <w:rPr>
                <w:rFonts w:ascii="Aptos" w:hAnsi="Aptos"/>
                <w:b w:val="0"/>
                <w:sz w:val="14"/>
              </w:rPr>
              <w:t>Source and project</w:t>
            </w:r>
          </w:p>
        </w:tc>
        <w:tc>
          <w:tcPr>
            <w:tcW w:type="dxa" w:w="1296"/>
            <w:vAlign w:val="top"/>
            <w:tcMar>
              <w:top w:w="60" w:type="dxa"/>
              <w:start w:w="80" w:type="dxa"/>
              <w:bottom w:w="60" w:type="dxa"/>
              <w:end w:w="80" w:type="dxa"/>
            </w:tcMar>
          </w:tcPr>
          <w:p>
            <w:pPr>
              <w:spacing w:after="0"/>
            </w:pPr>
            <w:r>
              <w:rPr>
                <w:rFonts w:ascii="Aptos" w:hAnsi="Aptos"/>
                <w:b w:val="0"/>
                <w:sz w:val="14"/>
              </w:rPr>
              <w:t>Product</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KPI-10</w:t>
            </w:r>
          </w:p>
        </w:tc>
        <w:tc>
          <w:tcPr>
            <w:tcW w:type="dxa" w:w="2016"/>
            <w:vAlign w:val="top"/>
            <w:tcMar>
              <w:top w:w="60" w:type="dxa"/>
              <w:start w:w="80" w:type="dxa"/>
              <w:bottom w:w="60" w:type="dxa"/>
              <w:end w:w="80" w:type="dxa"/>
            </w:tcMar>
            <w:shd w:fill="F7F9FC"/>
          </w:tcPr>
          <w:p>
            <w:pPr>
              <w:spacing w:after="0"/>
            </w:pPr>
            <w:r>
              <w:rPr>
                <w:rFonts w:ascii="Aptos" w:hAnsi="Aptos"/>
                <w:b w:val="0"/>
                <w:sz w:val="14"/>
              </w:rPr>
              <w:t>Detection Precision / Recall</w:t>
            </w:r>
          </w:p>
        </w:tc>
        <w:tc>
          <w:tcPr>
            <w:tcW w:type="dxa" w:w="3744"/>
            <w:vAlign w:val="top"/>
            <w:tcMar>
              <w:top w:w="60" w:type="dxa"/>
              <w:start w:w="80" w:type="dxa"/>
              <w:bottom w:w="60" w:type="dxa"/>
              <w:end w:w="80" w:type="dxa"/>
            </w:tcMar>
            <w:shd w:fill="F7F9FC"/>
          </w:tcPr>
          <w:p>
            <w:pPr>
              <w:spacing w:after="0"/>
            </w:pPr>
            <w:r>
              <w:rPr>
                <w:rFonts w:ascii="Aptos" w:hAnsi="Aptos"/>
                <w:b w:val="0"/>
                <w:sz w:val="14"/>
              </w:rPr>
              <w:t>Standard classification metrics on governed evaluation data</w:t>
            </w:r>
          </w:p>
        </w:tc>
        <w:tc>
          <w:tcPr>
            <w:tcW w:type="dxa" w:w="2448"/>
            <w:vAlign w:val="top"/>
            <w:tcMar>
              <w:top w:w="60" w:type="dxa"/>
              <w:start w:w="80" w:type="dxa"/>
              <w:bottom w:w="60" w:type="dxa"/>
              <w:end w:w="80" w:type="dxa"/>
            </w:tcMar>
            <w:shd w:fill="F7F9FC"/>
          </w:tcPr>
          <w:p>
            <w:pPr>
              <w:spacing w:after="0"/>
            </w:pPr>
            <w:r>
              <w:rPr>
                <w:rFonts w:ascii="Aptos" w:hAnsi="Aptos"/>
                <w:b w:val="0"/>
                <w:sz w:val="14"/>
              </w:rPr>
              <w:t>Source, language, model version</w:t>
            </w:r>
          </w:p>
        </w:tc>
        <w:tc>
          <w:tcPr>
            <w:tcW w:type="dxa" w:w="1296"/>
            <w:vAlign w:val="top"/>
            <w:tcMar>
              <w:top w:w="60" w:type="dxa"/>
              <w:start w:w="80" w:type="dxa"/>
              <w:bottom w:w="60" w:type="dxa"/>
              <w:end w:w="80" w:type="dxa"/>
            </w:tcMar>
            <w:shd w:fill="F7F9FC"/>
          </w:tcPr>
          <w:p>
            <w:pPr>
              <w:spacing w:after="0"/>
            </w:pPr>
            <w:r>
              <w:rPr>
                <w:rFonts w:ascii="Aptos" w:hAnsi="Aptos"/>
                <w:b w:val="0"/>
                <w:sz w:val="14"/>
              </w:rPr>
              <w:t>ML Lead</w:t>
            </w:r>
          </w:p>
        </w:tc>
      </w:tr>
    </w:tbl>
    <w:p>
      <w:pPr>
        <w:spacing w:after="20"/>
      </w:pPr>
    </w:p>
    <w:p>
      <w:pPr>
        <w:pStyle w:val="Heading2"/>
        <w:keepNext/>
      </w:pPr>
      <w:r>
        <w:t>3.10 Approval Section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5"/>
              </w:rPr>
              <w:t>Approver Role</w:t>
            </w:r>
          </w:p>
        </w:tc>
        <w:tc>
          <w:tcPr>
            <w:tcW w:type="dxa" w:w="3744"/>
            <w:shd w:fill="17365D"/>
            <w:vAlign w:val="center"/>
            <w:tcMar>
              <w:top w:w="60" w:type="dxa"/>
              <w:start w:w="80" w:type="dxa"/>
              <w:bottom w:w="60" w:type="dxa"/>
              <w:end w:w="80" w:type="dxa"/>
            </w:tcMar>
          </w:tcPr>
          <w:p>
            <w:pPr>
              <w:jc w:val="center"/>
            </w:pPr>
            <w:r>
              <w:rPr>
                <w:rFonts w:ascii="Aptos" w:hAnsi="Aptos"/>
                <w:b/>
                <w:color w:val="FFFFFF"/>
                <w:sz w:val="15"/>
              </w:rPr>
              <w:t>Approval Responsibility</w:t>
            </w:r>
          </w:p>
        </w:tc>
        <w:tc>
          <w:tcPr>
            <w:tcW w:type="dxa" w:w="1872"/>
            <w:shd w:fill="17365D"/>
            <w:vAlign w:val="center"/>
            <w:tcMar>
              <w:top w:w="60" w:type="dxa"/>
              <w:start w:w="80" w:type="dxa"/>
              <w:bottom w:w="60" w:type="dxa"/>
              <w:end w:w="80" w:type="dxa"/>
            </w:tcMar>
          </w:tcPr>
          <w:p>
            <w:pPr>
              <w:jc w:val="center"/>
            </w:pPr>
            <w:r>
              <w:rPr>
                <w:rFonts w:ascii="Aptos" w:hAnsi="Aptos"/>
                <w:b/>
                <w:color w:val="FFFFFF"/>
                <w:sz w:val="15"/>
              </w:rPr>
              <w:t>Decision</w:t>
            </w:r>
          </w:p>
        </w:tc>
        <w:tc>
          <w:tcPr>
            <w:tcW w:type="dxa" w:w="1152"/>
            <w:shd w:fill="17365D"/>
            <w:vAlign w:val="center"/>
            <w:tcMar>
              <w:top w:w="60" w:type="dxa"/>
              <w:start w:w="80" w:type="dxa"/>
              <w:bottom w:w="60" w:type="dxa"/>
              <w:end w:w="80" w:type="dxa"/>
            </w:tcMar>
          </w:tcPr>
          <w:p>
            <w:pPr>
              <w:jc w:val="center"/>
            </w:pPr>
            <w:r>
              <w:rPr>
                <w:rFonts w:ascii="Aptos" w:hAnsi="Aptos"/>
                <w:b/>
                <w:color w:val="FFFFFF"/>
                <w:sz w:val="15"/>
              </w:rPr>
              <w:t>Date</w:t>
            </w:r>
          </w:p>
        </w:tc>
        <w:tc>
          <w:tcPr>
            <w:tcW w:type="dxa" w:w="2592"/>
            <w:shd w:fill="17365D"/>
            <w:vAlign w:val="center"/>
            <w:tcMar>
              <w:top w:w="60" w:type="dxa"/>
              <w:start w:w="80" w:type="dxa"/>
              <w:bottom w:w="60" w:type="dxa"/>
              <w:end w:w="80" w:type="dxa"/>
            </w:tcMar>
          </w:tcPr>
          <w:p>
            <w:pPr>
              <w:jc w:val="center"/>
            </w:pPr>
            <w:r>
              <w:rPr>
                <w:rFonts w:ascii="Aptos" w:hAnsi="Aptos"/>
                <w:b/>
                <w:color w:val="FFFFFF"/>
                <w:sz w:val="15"/>
              </w:rPr>
              <w:t>Conditions / Comments</w:t>
            </w:r>
          </w:p>
        </w:tc>
      </w:tr>
      <w:tr>
        <w:tc>
          <w:tcPr>
            <w:tcW w:type="dxa" w:w="2016"/>
            <w:vAlign w:val="top"/>
            <w:tcMar>
              <w:top w:w="60" w:type="dxa"/>
              <w:start w:w="80" w:type="dxa"/>
              <w:bottom w:w="60" w:type="dxa"/>
              <w:end w:w="80" w:type="dxa"/>
            </w:tcMar>
          </w:tcPr>
          <w:p>
            <w:pPr>
              <w:spacing w:after="0"/>
            </w:pPr>
            <w:r>
              <w:rPr>
                <w:rFonts w:ascii="Aptos" w:hAnsi="Aptos"/>
                <w:b w:val="0"/>
                <w:sz w:val="15"/>
              </w:rPr>
              <w:t>Executive Sponsor</w:t>
            </w:r>
          </w:p>
        </w:tc>
        <w:tc>
          <w:tcPr>
            <w:tcW w:type="dxa" w:w="3744"/>
            <w:vAlign w:val="top"/>
            <w:tcMar>
              <w:top w:w="60" w:type="dxa"/>
              <w:start w:w="80" w:type="dxa"/>
              <w:bottom w:w="60" w:type="dxa"/>
              <w:end w:w="80" w:type="dxa"/>
            </w:tcMar>
          </w:tcPr>
          <w:p>
            <w:pPr>
              <w:spacing w:after="0"/>
            </w:pPr>
            <w:r>
              <w:rPr>
                <w:rFonts w:ascii="Aptos" w:hAnsi="Aptos"/>
                <w:b w:val="0"/>
                <w:sz w:val="15"/>
              </w:rPr>
              <w:t>Business case, funding and strategic alignment</w:t>
            </w:r>
          </w:p>
        </w:tc>
        <w:tc>
          <w:tcPr>
            <w:tcW w:type="dxa" w:w="1872"/>
            <w:vAlign w:val="top"/>
            <w:tcMar>
              <w:top w:w="60" w:type="dxa"/>
              <w:start w:w="80" w:type="dxa"/>
              <w:bottom w:w="60" w:type="dxa"/>
              <w:end w:w="80" w:type="dxa"/>
            </w:tcMar>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tcPr>
          <w:p>
            <w:pPr>
              <w:spacing w:after="0"/>
            </w:pPr>
            <w:r>
              <w:rPr>
                <w:rFonts w:ascii="Aptos" w:hAnsi="Aptos"/>
                <w:b w:val="0"/>
                <w:sz w:val="15"/>
              </w:rPr>
            </w:r>
          </w:p>
        </w:tc>
        <w:tc>
          <w:tcPr>
            <w:tcW w:type="dxa" w:w="2592"/>
            <w:vAlign w:val="top"/>
            <w:tcMar>
              <w:top w:w="60" w:type="dxa"/>
              <w:start w:w="80" w:type="dxa"/>
              <w:bottom w:w="60" w:type="dxa"/>
              <w:end w:w="80" w:type="dxa"/>
            </w:tcMar>
          </w:tcPr>
          <w:p>
            <w:pPr>
              <w:spacing w:after="0"/>
            </w:pPr>
            <w:r>
              <w:rPr>
                <w:rFonts w:ascii="Aptos" w:hAnsi="Aptos"/>
                <w:b w:val="0"/>
                <w:sz w:val="15"/>
              </w:rPr>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Product Owner</w:t>
            </w:r>
          </w:p>
        </w:tc>
        <w:tc>
          <w:tcPr>
            <w:tcW w:type="dxa" w:w="3744"/>
            <w:vAlign w:val="top"/>
            <w:tcMar>
              <w:top w:w="60" w:type="dxa"/>
              <w:start w:w="80" w:type="dxa"/>
              <w:bottom w:w="60" w:type="dxa"/>
              <w:end w:w="80" w:type="dxa"/>
            </w:tcMar>
            <w:shd w:fill="F7F9FC"/>
          </w:tcPr>
          <w:p>
            <w:pPr>
              <w:spacing w:after="0"/>
            </w:pPr>
            <w:r>
              <w:rPr>
                <w:rFonts w:ascii="Aptos" w:hAnsi="Aptos"/>
                <w:b w:val="0"/>
                <w:sz w:val="15"/>
              </w:rPr>
              <w:t>Scope, objectives, requirements and success criteria</w:t>
            </w:r>
          </w:p>
        </w:tc>
        <w:tc>
          <w:tcPr>
            <w:tcW w:type="dxa" w:w="1872"/>
            <w:vAlign w:val="top"/>
            <w:tcMar>
              <w:top w:w="60" w:type="dxa"/>
              <w:start w:w="80" w:type="dxa"/>
              <w:bottom w:w="60" w:type="dxa"/>
              <w:end w:w="80" w:type="dxa"/>
            </w:tcMar>
            <w:shd w:fill="F7F9FC"/>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shd w:fill="F7F9FC"/>
          </w:tcPr>
          <w:p>
            <w:pPr>
              <w:spacing w:after="0"/>
            </w:pPr>
            <w:r>
              <w:rPr>
                <w:rFonts w:ascii="Aptos" w:hAnsi="Aptos"/>
                <w:b w:val="0"/>
                <w:sz w:val="15"/>
              </w:rPr>
            </w:r>
          </w:p>
        </w:tc>
        <w:tc>
          <w:tcPr>
            <w:tcW w:type="dxa" w:w="2592"/>
            <w:vAlign w:val="top"/>
            <w:tcMar>
              <w:top w:w="60" w:type="dxa"/>
              <w:start w:w="80" w:type="dxa"/>
              <w:bottom w:w="60" w:type="dxa"/>
              <w:end w:w="80" w:type="dxa"/>
            </w:tcMar>
            <w:shd w:fill="F7F9FC"/>
          </w:tcPr>
          <w:p>
            <w:pPr>
              <w:spacing w:after="0"/>
            </w:pPr>
            <w:r>
              <w:rPr>
                <w:rFonts w:ascii="Aptos" w:hAnsi="Aptos"/>
                <w:b w:val="0"/>
                <w:sz w:val="15"/>
              </w:rPr>
            </w:r>
          </w:p>
        </w:tc>
      </w:tr>
      <w:tr>
        <w:tc>
          <w:tcPr>
            <w:tcW w:type="dxa" w:w="2016"/>
            <w:vAlign w:val="top"/>
            <w:tcMar>
              <w:top w:w="60" w:type="dxa"/>
              <w:start w:w="80" w:type="dxa"/>
              <w:bottom w:w="60" w:type="dxa"/>
              <w:end w:w="80" w:type="dxa"/>
            </w:tcMar>
          </w:tcPr>
          <w:p>
            <w:pPr>
              <w:spacing w:after="0"/>
            </w:pPr>
            <w:r>
              <w:rPr>
                <w:rFonts w:ascii="Aptos" w:hAnsi="Aptos"/>
                <w:b w:val="0"/>
                <w:sz w:val="15"/>
              </w:rPr>
              <w:t>Enterprise Architect</w:t>
            </w:r>
          </w:p>
        </w:tc>
        <w:tc>
          <w:tcPr>
            <w:tcW w:type="dxa" w:w="3744"/>
            <w:vAlign w:val="top"/>
            <w:tcMar>
              <w:top w:w="60" w:type="dxa"/>
              <w:start w:w="80" w:type="dxa"/>
              <w:bottom w:w="60" w:type="dxa"/>
              <w:end w:w="80" w:type="dxa"/>
            </w:tcMar>
          </w:tcPr>
          <w:p>
            <w:pPr>
              <w:spacing w:after="0"/>
            </w:pPr>
            <w:r>
              <w:rPr>
                <w:rFonts w:ascii="Aptos" w:hAnsi="Aptos"/>
                <w:b w:val="0"/>
                <w:sz w:val="15"/>
              </w:rPr>
              <w:t>Architecture feasibility and standards</w:t>
            </w:r>
          </w:p>
        </w:tc>
        <w:tc>
          <w:tcPr>
            <w:tcW w:type="dxa" w:w="1872"/>
            <w:vAlign w:val="top"/>
            <w:tcMar>
              <w:top w:w="60" w:type="dxa"/>
              <w:start w:w="80" w:type="dxa"/>
              <w:bottom w:w="60" w:type="dxa"/>
              <w:end w:w="80" w:type="dxa"/>
            </w:tcMar>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tcPr>
          <w:p>
            <w:pPr>
              <w:spacing w:after="0"/>
            </w:pPr>
            <w:r>
              <w:rPr>
                <w:rFonts w:ascii="Aptos" w:hAnsi="Aptos"/>
                <w:b w:val="0"/>
                <w:sz w:val="15"/>
              </w:rPr>
            </w:r>
          </w:p>
        </w:tc>
        <w:tc>
          <w:tcPr>
            <w:tcW w:type="dxa" w:w="2592"/>
            <w:vAlign w:val="top"/>
            <w:tcMar>
              <w:top w:w="60" w:type="dxa"/>
              <w:start w:w="80" w:type="dxa"/>
              <w:bottom w:w="60" w:type="dxa"/>
              <w:end w:w="80" w:type="dxa"/>
            </w:tcMar>
          </w:tcPr>
          <w:p>
            <w:pPr>
              <w:spacing w:after="0"/>
            </w:pPr>
            <w:r>
              <w:rPr>
                <w:rFonts w:ascii="Aptos" w:hAnsi="Aptos"/>
                <w:b w:val="0"/>
                <w:sz w:val="15"/>
              </w:rPr>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Information Security</w:t>
            </w:r>
          </w:p>
        </w:tc>
        <w:tc>
          <w:tcPr>
            <w:tcW w:type="dxa" w:w="3744"/>
            <w:vAlign w:val="top"/>
            <w:tcMar>
              <w:top w:w="60" w:type="dxa"/>
              <w:start w:w="80" w:type="dxa"/>
              <w:bottom w:w="60" w:type="dxa"/>
              <w:end w:w="80" w:type="dxa"/>
            </w:tcMar>
            <w:shd w:fill="F7F9FC"/>
          </w:tcPr>
          <w:p>
            <w:pPr>
              <w:spacing w:after="0"/>
            </w:pPr>
            <w:r>
              <w:rPr>
                <w:rFonts w:ascii="Aptos" w:hAnsi="Aptos"/>
                <w:b w:val="0"/>
                <w:sz w:val="15"/>
              </w:rPr>
              <w:t>Security controls and threat-model acceptance</w:t>
            </w:r>
          </w:p>
        </w:tc>
        <w:tc>
          <w:tcPr>
            <w:tcW w:type="dxa" w:w="1872"/>
            <w:vAlign w:val="top"/>
            <w:tcMar>
              <w:top w:w="60" w:type="dxa"/>
              <w:start w:w="80" w:type="dxa"/>
              <w:bottom w:w="60" w:type="dxa"/>
              <w:end w:w="80" w:type="dxa"/>
            </w:tcMar>
            <w:shd w:fill="F7F9FC"/>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shd w:fill="F7F9FC"/>
          </w:tcPr>
          <w:p>
            <w:pPr>
              <w:spacing w:after="0"/>
            </w:pPr>
            <w:r>
              <w:rPr>
                <w:rFonts w:ascii="Aptos" w:hAnsi="Aptos"/>
                <w:b w:val="0"/>
                <w:sz w:val="15"/>
              </w:rPr>
            </w:r>
          </w:p>
        </w:tc>
        <w:tc>
          <w:tcPr>
            <w:tcW w:type="dxa" w:w="2592"/>
            <w:vAlign w:val="top"/>
            <w:tcMar>
              <w:top w:w="60" w:type="dxa"/>
              <w:start w:w="80" w:type="dxa"/>
              <w:bottom w:w="60" w:type="dxa"/>
              <w:end w:w="80" w:type="dxa"/>
            </w:tcMar>
            <w:shd w:fill="F7F9FC"/>
          </w:tcPr>
          <w:p>
            <w:pPr>
              <w:spacing w:after="0"/>
            </w:pPr>
            <w:r>
              <w:rPr>
                <w:rFonts w:ascii="Aptos" w:hAnsi="Aptos"/>
                <w:b w:val="0"/>
                <w:sz w:val="15"/>
              </w:rPr>
            </w:r>
          </w:p>
        </w:tc>
      </w:tr>
      <w:tr>
        <w:tc>
          <w:tcPr>
            <w:tcW w:type="dxa" w:w="2016"/>
            <w:vAlign w:val="top"/>
            <w:tcMar>
              <w:top w:w="60" w:type="dxa"/>
              <w:start w:w="80" w:type="dxa"/>
              <w:bottom w:w="60" w:type="dxa"/>
              <w:end w:w="80" w:type="dxa"/>
            </w:tcMar>
          </w:tcPr>
          <w:p>
            <w:pPr>
              <w:spacing w:after="0"/>
            </w:pPr>
            <w:r>
              <w:rPr>
                <w:rFonts w:ascii="Aptos" w:hAnsi="Aptos"/>
                <w:b w:val="0"/>
                <w:sz w:val="15"/>
              </w:rPr>
              <w:t>Privacy / Legal</w:t>
            </w:r>
          </w:p>
        </w:tc>
        <w:tc>
          <w:tcPr>
            <w:tcW w:type="dxa" w:w="3744"/>
            <w:vAlign w:val="top"/>
            <w:tcMar>
              <w:top w:w="60" w:type="dxa"/>
              <w:start w:w="80" w:type="dxa"/>
              <w:bottom w:w="60" w:type="dxa"/>
              <w:end w:w="80" w:type="dxa"/>
            </w:tcMar>
          </w:tcPr>
          <w:p>
            <w:pPr>
              <w:spacing w:after="0"/>
            </w:pPr>
            <w:r>
              <w:rPr>
                <w:rFonts w:ascii="Aptos" w:hAnsi="Aptos"/>
                <w:b w:val="0"/>
                <w:sz w:val="15"/>
              </w:rPr>
              <w:t>Lawful processing, monitoring boundaries and retention</w:t>
            </w:r>
          </w:p>
        </w:tc>
        <w:tc>
          <w:tcPr>
            <w:tcW w:type="dxa" w:w="1872"/>
            <w:vAlign w:val="top"/>
            <w:tcMar>
              <w:top w:w="60" w:type="dxa"/>
              <w:start w:w="80" w:type="dxa"/>
              <w:bottom w:w="60" w:type="dxa"/>
              <w:end w:w="80" w:type="dxa"/>
            </w:tcMar>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tcPr>
          <w:p>
            <w:pPr>
              <w:spacing w:after="0"/>
            </w:pPr>
            <w:r>
              <w:rPr>
                <w:rFonts w:ascii="Aptos" w:hAnsi="Aptos"/>
                <w:b w:val="0"/>
                <w:sz w:val="15"/>
              </w:rPr>
            </w:r>
          </w:p>
        </w:tc>
        <w:tc>
          <w:tcPr>
            <w:tcW w:type="dxa" w:w="2592"/>
            <w:vAlign w:val="top"/>
            <w:tcMar>
              <w:top w:w="60" w:type="dxa"/>
              <w:start w:w="80" w:type="dxa"/>
              <w:bottom w:w="60" w:type="dxa"/>
              <w:end w:w="80" w:type="dxa"/>
            </w:tcMar>
          </w:tcPr>
          <w:p>
            <w:pPr>
              <w:spacing w:after="0"/>
            </w:pPr>
            <w:r>
              <w:rPr>
                <w:rFonts w:ascii="Aptos" w:hAnsi="Aptos"/>
                <w:b w:val="0"/>
                <w:sz w:val="15"/>
              </w:rPr>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Data Governance</w:t>
            </w:r>
          </w:p>
        </w:tc>
        <w:tc>
          <w:tcPr>
            <w:tcW w:type="dxa" w:w="3744"/>
            <w:vAlign w:val="top"/>
            <w:tcMar>
              <w:top w:w="60" w:type="dxa"/>
              <w:start w:w="80" w:type="dxa"/>
              <w:bottom w:w="60" w:type="dxa"/>
              <w:end w:w="80" w:type="dxa"/>
            </w:tcMar>
            <w:shd w:fill="F7F9FC"/>
          </w:tcPr>
          <w:p>
            <w:pPr>
              <w:spacing w:after="0"/>
            </w:pPr>
            <w:r>
              <w:rPr>
                <w:rFonts w:ascii="Aptos" w:hAnsi="Aptos"/>
                <w:b w:val="0"/>
                <w:sz w:val="15"/>
              </w:rPr>
              <w:t>KPI definitions, stewardship, lineage and quality</w:t>
            </w:r>
          </w:p>
        </w:tc>
        <w:tc>
          <w:tcPr>
            <w:tcW w:type="dxa" w:w="1872"/>
            <w:vAlign w:val="top"/>
            <w:tcMar>
              <w:top w:w="60" w:type="dxa"/>
              <w:start w:w="80" w:type="dxa"/>
              <w:bottom w:w="60" w:type="dxa"/>
              <w:end w:w="80" w:type="dxa"/>
            </w:tcMar>
            <w:shd w:fill="F7F9FC"/>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shd w:fill="F7F9FC"/>
          </w:tcPr>
          <w:p>
            <w:pPr>
              <w:spacing w:after="0"/>
            </w:pPr>
            <w:r>
              <w:rPr>
                <w:rFonts w:ascii="Aptos" w:hAnsi="Aptos"/>
                <w:b w:val="0"/>
                <w:sz w:val="15"/>
              </w:rPr>
            </w:r>
          </w:p>
        </w:tc>
        <w:tc>
          <w:tcPr>
            <w:tcW w:type="dxa" w:w="2592"/>
            <w:vAlign w:val="top"/>
            <w:tcMar>
              <w:top w:w="60" w:type="dxa"/>
              <w:start w:w="80" w:type="dxa"/>
              <w:bottom w:w="60" w:type="dxa"/>
              <w:end w:w="80" w:type="dxa"/>
            </w:tcMar>
            <w:shd w:fill="F7F9FC"/>
          </w:tcPr>
          <w:p>
            <w:pPr>
              <w:spacing w:after="0"/>
            </w:pPr>
            <w:r>
              <w:rPr>
                <w:rFonts w:ascii="Aptos" w:hAnsi="Aptos"/>
                <w:b w:val="0"/>
                <w:sz w:val="15"/>
              </w:rPr>
            </w:r>
          </w:p>
        </w:tc>
      </w:tr>
      <w:tr>
        <w:tc>
          <w:tcPr>
            <w:tcW w:type="dxa" w:w="2016"/>
            <w:vAlign w:val="top"/>
            <w:tcMar>
              <w:top w:w="60" w:type="dxa"/>
              <w:start w:w="80" w:type="dxa"/>
              <w:bottom w:w="60" w:type="dxa"/>
              <w:end w:w="80" w:type="dxa"/>
            </w:tcMar>
          </w:tcPr>
          <w:p>
            <w:pPr>
              <w:spacing w:after="0"/>
            </w:pPr>
            <w:r>
              <w:rPr>
                <w:rFonts w:ascii="Aptos" w:hAnsi="Aptos"/>
                <w:b w:val="0"/>
                <w:sz w:val="15"/>
              </w:rPr>
              <w:t>Operations</w:t>
            </w:r>
          </w:p>
        </w:tc>
        <w:tc>
          <w:tcPr>
            <w:tcW w:type="dxa" w:w="3744"/>
            <w:vAlign w:val="top"/>
            <w:tcMar>
              <w:top w:w="60" w:type="dxa"/>
              <w:start w:w="80" w:type="dxa"/>
              <w:bottom w:w="60" w:type="dxa"/>
              <w:end w:w="80" w:type="dxa"/>
            </w:tcMar>
          </w:tcPr>
          <w:p>
            <w:pPr>
              <w:spacing w:after="0"/>
            </w:pPr>
            <w:r>
              <w:rPr>
                <w:rFonts w:ascii="Aptos" w:hAnsi="Aptos"/>
                <w:b w:val="0"/>
                <w:sz w:val="15"/>
              </w:rPr>
              <w:t>Support model, SLOs and production readiness</w:t>
            </w:r>
          </w:p>
        </w:tc>
        <w:tc>
          <w:tcPr>
            <w:tcW w:type="dxa" w:w="1872"/>
            <w:vAlign w:val="top"/>
            <w:tcMar>
              <w:top w:w="60" w:type="dxa"/>
              <w:start w:w="80" w:type="dxa"/>
              <w:bottom w:w="60" w:type="dxa"/>
              <w:end w:w="80" w:type="dxa"/>
            </w:tcMar>
          </w:tcPr>
          <w:p>
            <w:pPr>
              <w:spacing w:after="0"/>
            </w:pPr>
            <w:r>
              <w:rPr>
                <w:rFonts w:ascii="Aptos" w:hAnsi="Aptos"/>
                <w:b w:val="0"/>
                <w:sz w:val="15"/>
              </w:rPr>
              <w:t>Pending Portfolio Scenario</w:t>
            </w:r>
          </w:p>
        </w:tc>
        <w:tc>
          <w:tcPr>
            <w:tcW w:type="dxa" w:w="1152"/>
            <w:vAlign w:val="top"/>
            <w:tcMar>
              <w:top w:w="60" w:type="dxa"/>
              <w:start w:w="80" w:type="dxa"/>
              <w:bottom w:w="60" w:type="dxa"/>
              <w:end w:w="80" w:type="dxa"/>
            </w:tcMar>
          </w:tcPr>
          <w:p>
            <w:pPr>
              <w:spacing w:after="0"/>
            </w:pPr>
            <w:r>
              <w:rPr>
                <w:rFonts w:ascii="Aptos" w:hAnsi="Aptos"/>
                <w:b w:val="0"/>
                <w:sz w:val="15"/>
              </w:rPr>
            </w:r>
          </w:p>
        </w:tc>
        <w:tc>
          <w:tcPr>
            <w:tcW w:type="dxa" w:w="2592"/>
            <w:vAlign w:val="top"/>
            <w:tcMar>
              <w:top w:w="60" w:type="dxa"/>
              <w:start w:w="80" w:type="dxa"/>
              <w:bottom w:w="60" w:type="dxa"/>
              <w:end w:w="80" w:type="dxa"/>
            </w:tcMar>
          </w:tcPr>
          <w:p>
            <w:pPr>
              <w:spacing w:after="0"/>
            </w:pPr>
            <w:r>
              <w:rPr>
                <w:rFonts w:ascii="Aptos" w:hAnsi="Aptos"/>
                <w:b w:val="0"/>
                <w:sz w:val="15"/>
              </w:rPr>
            </w:r>
          </w:p>
        </w:tc>
      </w:tr>
    </w:tbl>
    <w:p>
      <w:pPr>
        <w:spacing w:after="20"/>
      </w:pPr>
    </w:p>
    <w:p>
      <w:pPr>
        <w:keepNext/>
        <w:pageBreakBefore/>
        <w:spacing w:before="200" w:after="160"/>
      </w:pPr>
      <w:r>
        <w:rPr>
          <w:rFonts w:ascii="Aptos" w:hAnsi="Aptos"/>
          <w:b/>
          <w:color w:val="17365D"/>
          <w:sz w:val="34"/>
        </w:rPr>
        <w:t>PHASE 4  |  FUNCTIONAL REQUIREMENTS DOCUMENT</w:t>
      </w:r>
    </w:p>
    <w:p>
      <w:pPr>
        <w:pStyle w:val="Heading2"/>
        <w:keepNext/>
      </w:pPr>
      <w:r>
        <w:t>4.1 FRD Purpose and Design Principles</w:t>
      </w:r>
    </w:p>
    <w:p>
      <w:pPr>
        <w:spacing w:after="100"/>
      </w:pPr>
      <w:r>
        <w:rPr>
          <w:i w:val="0"/>
        </w:rPr>
        <w:t>The FRD translates approved business needs into testable system behavior. Functional requirements use unique identifiers and trace to business requirements, epics, user stories, data objects, dashboards/reports and test cases in the companion RTM workbook.</w:t>
      </w:r>
    </w:p>
    <w:p>
      <w:pPr>
        <w:pStyle w:val="ListBullet"/>
        <w:spacing w:after="40"/>
      </w:pPr>
      <w:r>
        <w:t>Evidence first: every promise retains a source reference and explainable extraction context.</w:t>
      </w:r>
    </w:p>
    <w:p>
      <w:pPr>
        <w:pStyle w:val="ListBullet"/>
        <w:spacing w:after="40"/>
      </w:pPr>
      <w:r>
        <w:t>Permission preserving: visibility never exceeds source-system authorization.</w:t>
      </w:r>
    </w:p>
    <w:p>
      <w:pPr>
        <w:pStyle w:val="ListBullet"/>
        <w:spacing w:after="40"/>
      </w:pPr>
      <w:r>
        <w:t>Human-correctable AI: users can confirm, correct, reject, merge and dispute.</w:t>
      </w:r>
    </w:p>
    <w:p>
      <w:pPr>
        <w:pStyle w:val="ListBullet"/>
        <w:spacing w:after="40"/>
      </w:pPr>
      <w:r>
        <w:t>Event-driven lifecycle: state changes are versioned, auditable and reusable for analytics.</w:t>
      </w:r>
    </w:p>
    <w:p>
      <w:pPr>
        <w:pStyle w:val="ListBullet"/>
        <w:spacing w:after="40"/>
      </w:pPr>
      <w:r>
        <w:t>Configuration over code: SLAs, thresholds, calendars, notifications and retention are managed as versioned policy.</w:t>
      </w:r>
    </w:p>
    <w:p>
      <w:pPr>
        <w:pStyle w:val="ListBullet"/>
        <w:spacing w:after="40"/>
      </w:pPr>
      <w:r>
        <w:t>Precision-first MVP: prevent noisy detections from undermining trust.</w:t>
      </w:r>
    </w:p>
    <w:p>
      <w:pPr>
        <w:pStyle w:val="Heading2"/>
        <w:keepNext/>
      </w:pPr>
      <w:r>
        <w:t>4.2 Functional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4"/>
              </w:rPr>
              <w:t>ID</w:t>
            </w:r>
          </w:p>
        </w:tc>
        <w:tc>
          <w:tcPr>
            <w:tcW w:type="dxa" w:w="1944"/>
            <w:shd w:fill="17365D"/>
            <w:vAlign w:val="center"/>
            <w:tcMar>
              <w:top w:w="60" w:type="dxa"/>
              <w:start w:w="80" w:type="dxa"/>
              <w:bottom w:w="60" w:type="dxa"/>
              <w:end w:w="80" w:type="dxa"/>
            </w:tcMar>
          </w:tcPr>
          <w:p>
            <w:pPr>
              <w:jc w:val="center"/>
            </w:pPr>
            <w:r>
              <w:rPr>
                <w:rFonts w:ascii="Aptos" w:hAnsi="Aptos"/>
                <w:b/>
                <w:color w:val="FFFFFF"/>
                <w:sz w:val="14"/>
              </w:rPr>
              <w:t>Name</w:t>
            </w:r>
          </w:p>
        </w:tc>
        <w:tc>
          <w:tcPr>
            <w:tcW w:type="dxa" w:w="5184"/>
            <w:shd w:fill="17365D"/>
            <w:vAlign w:val="center"/>
            <w:tcMar>
              <w:top w:w="60" w:type="dxa"/>
              <w:start w:w="80" w:type="dxa"/>
              <w:bottom w:w="60" w:type="dxa"/>
              <w:end w:w="80" w:type="dxa"/>
            </w:tcMar>
          </w:tcPr>
          <w:p>
            <w:pPr>
              <w:jc w:val="center"/>
            </w:pPr>
            <w:r>
              <w:rPr>
                <w:rFonts w:ascii="Aptos" w:hAnsi="Aptos"/>
                <w:b/>
                <w:color w:val="FFFFFF"/>
                <w:sz w:val="14"/>
              </w:rPr>
              <w:t>Functional Requirement</w:t>
            </w:r>
          </w:p>
        </w:tc>
        <w:tc>
          <w:tcPr>
            <w:tcW w:type="dxa" w:w="1080"/>
            <w:shd w:fill="17365D"/>
            <w:vAlign w:val="center"/>
            <w:tcMar>
              <w:top w:w="60" w:type="dxa"/>
              <w:start w:w="80" w:type="dxa"/>
              <w:bottom w:w="60" w:type="dxa"/>
              <w:end w:w="80" w:type="dxa"/>
            </w:tcMar>
          </w:tcPr>
          <w:p>
            <w:pPr>
              <w:jc w:val="center"/>
            </w:pPr>
            <w:r>
              <w:rPr>
                <w:rFonts w:ascii="Aptos" w:hAnsi="Aptos"/>
                <w:b/>
                <w:color w:val="FFFFFF"/>
                <w:sz w:val="14"/>
              </w:rPr>
              <w:t>Parent BR</w:t>
            </w:r>
          </w:p>
        </w:tc>
        <w:tc>
          <w:tcPr>
            <w:tcW w:type="dxa" w:w="936"/>
            <w:shd w:fill="17365D"/>
            <w:vAlign w:val="center"/>
            <w:tcMar>
              <w:top w:w="60" w:type="dxa"/>
              <w:start w:w="80" w:type="dxa"/>
              <w:bottom w:w="60" w:type="dxa"/>
              <w:end w:w="80" w:type="dxa"/>
            </w:tcMar>
          </w:tcPr>
          <w:p>
            <w:pPr>
              <w:jc w:val="center"/>
            </w:pPr>
            <w:r>
              <w:rPr>
                <w:rFonts w:ascii="Aptos" w:hAnsi="Aptos"/>
                <w:b/>
                <w:color w:val="FFFFFF"/>
                <w:sz w:val="14"/>
              </w:rPr>
              <w:t>Priority</w:t>
            </w:r>
          </w:p>
        </w:tc>
        <w:tc>
          <w:tcPr>
            <w:tcW w:type="dxa" w:w="648"/>
            <w:shd w:fill="17365D"/>
            <w:vAlign w:val="center"/>
            <w:tcMar>
              <w:top w:w="60" w:type="dxa"/>
              <w:start w:w="80" w:type="dxa"/>
              <w:bottom w:w="60" w:type="dxa"/>
              <w:end w:w="80" w:type="dxa"/>
            </w:tcMar>
          </w:tcPr>
          <w:p>
            <w:pPr>
              <w:jc w:val="center"/>
            </w:pPr>
            <w:r>
              <w:rPr>
                <w:rFonts w:ascii="Aptos" w:hAnsi="Aptos"/>
                <w:b/>
                <w:color w:val="FFFFFF"/>
                <w:sz w:val="14"/>
              </w:rPr>
              <w:t>Epic</w:t>
            </w:r>
          </w:p>
        </w:tc>
      </w:tr>
      <w:tr>
        <w:tc>
          <w:tcPr>
            <w:tcW w:type="dxa" w:w="1008"/>
            <w:vAlign w:val="top"/>
            <w:tcMar>
              <w:top w:w="60" w:type="dxa"/>
              <w:start w:w="80" w:type="dxa"/>
              <w:bottom w:w="60" w:type="dxa"/>
              <w:end w:w="80" w:type="dxa"/>
            </w:tcMar>
          </w:tcPr>
          <w:p>
            <w:pPr>
              <w:spacing w:after="0"/>
            </w:pPr>
            <w:r>
              <w:rPr>
                <w:rFonts w:ascii="Aptos" w:hAnsi="Aptos"/>
                <w:b w:val="0"/>
                <w:sz w:val="14"/>
              </w:rPr>
              <w:t>FR-001</w:t>
            </w:r>
          </w:p>
        </w:tc>
        <w:tc>
          <w:tcPr>
            <w:tcW w:type="dxa" w:w="1944"/>
            <w:vAlign w:val="top"/>
            <w:tcMar>
              <w:top w:w="60" w:type="dxa"/>
              <w:start w:w="80" w:type="dxa"/>
              <w:bottom w:w="60" w:type="dxa"/>
              <w:end w:w="80" w:type="dxa"/>
            </w:tcMar>
          </w:tcPr>
          <w:p>
            <w:pPr>
              <w:spacing w:after="0"/>
            </w:pPr>
            <w:r>
              <w:rPr>
                <w:rFonts w:ascii="Aptos" w:hAnsi="Aptos"/>
                <w:b w:val="0"/>
                <w:sz w:val="14"/>
              </w:rPr>
              <w:t>Connector Registration</w:t>
            </w:r>
          </w:p>
        </w:tc>
        <w:tc>
          <w:tcPr>
            <w:tcW w:type="dxa" w:w="5184"/>
            <w:vAlign w:val="top"/>
            <w:tcMar>
              <w:top w:w="60" w:type="dxa"/>
              <w:start w:w="80" w:type="dxa"/>
              <w:bottom w:w="60" w:type="dxa"/>
              <w:end w:w="80" w:type="dxa"/>
            </w:tcMar>
          </w:tcPr>
          <w:p>
            <w:pPr>
              <w:spacing w:after="0"/>
            </w:pPr>
            <w:r>
              <w:rPr>
                <w:rFonts w:ascii="Aptos" w:hAnsi="Aptos"/>
                <w:b w:val="0"/>
                <w:sz w:val="14"/>
              </w:rPr>
              <w:t>Admin registers a source connector, scopes permissions, validates credentials and activates ingestion.</w:t>
            </w:r>
          </w:p>
        </w:tc>
        <w:tc>
          <w:tcPr>
            <w:tcW w:type="dxa" w:w="1080"/>
            <w:vAlign w:val="top"/>
            <w:tcMar>
              <w:top w:w="60" w:type="dxa"/>
              <w:start w:w="80" w:type="dxa"/>
              <w:bottom w:w="60" w:type="dxa"/>
              <w:end w:w="80" w:type="dxa"/>
            </w:tcMar>
          </w:tcPr>
          <w:p>
            <w:pPr>
              <w:spacing w:after="0"/>
            </w:pPr>
            <w:r>
              <w:rPr>
                <w:rFonts w:ascii="Aptos" w:hAnsi="Aptos"/>
                <w:b w:val="0"/>
                <w:sz w:val="14"/>
              </w:rPr>
              <w:t>BR-001</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E1</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FR-002</w:t>
            </w:r>
          </w:p>
        </w:tc>
        <w:tc>
          <w:tcPr>
            <w:tcW w:type="dxa" w:w="1944"/>
            <w:vAlign w:val="top"/>
            <w:tcMar>
              <w:top w:w="60" w:type="dxa"/>
              <w:start w:w="80" w:type="dxa"/>
              <w:bottom w:w="60" w:type="dxa"/>
              <w:end w:w="80" w:type="dxa"/>
            </w:tcMar>
            <w:shd w:fill="F7F9FC"/>
          </w:tcPr>
          <w:p>
            <w:pPr>
              <w:spacing w:after="0"/>
            </w:pPr>
            <w:r>
              <w:rPr>
                <w:rFonts w:ascii="Aptos" w:hAnsi="Aptos"/>
                <w:b w:val="0"/>
                <w:sz w:val="14"/>
              </w:rPr>
              <w:t>Incremental Ingestion</w:t>
            </w:r>
          </w:p>
        </w:tc>
        <w:tc>
          <w:tcPr>
            <w:tcW w:type="dxa" w:w="5184"/>
            <w:vAlign w:val="top"/>
            <w:tcMar>
              <w:top w:w="60" w:type="dxa"/>
              <w:start w:w="80" w:type="dxa"/>
              <w:bottom w:w="60" w:type="dxa"/>
              <w:end w:w="80" w:type="dxa"/>
            </w:tcMar>
            <w:shd w:fill="F7F9FC"/>
          </w:tcPr>
          <w:p>
            <w:pPr>
              <w:spacing w:after="0"/>
            </w:pPr>
            <w:r>
              <w:rPr>
                <w:rFonts w:ascii="Aptos" w:hAnsi="Aptos"/>
                <w:b w:val="0"/>
                <w:sz w:val="14"/>
              </w:rPr>
              <w:t>System ingests new and changed content using webhooks or checkpoints without duplicate processing.</w:t>
            </w:r>
          </w:p>
        </w:tc>
        <w:tc>
          <w:tcPr>
            <w:tcW w:type="dxa" w:w="1080"/>
            <w:vAlign w:val="top"/>
            <w:tcMar>
              <w:top w:w="60" w:type="dxa"/>
              <w:start w:w="80" w:type="dxa"/>
              <w:bottom w:w="60" w:type="dxa"/>
              <w:end w:w="80" w:type="dxa"/>
            </w:tcMar>
            <w:shd w:fill="F7F9FC"/>
          </w:tcPr>
          <w:p>
            <w:pPr>
              <w:spacing w:after="0"/>
            </w:pPr>
            <w:r>
              <w:rPr>
                <w:rFonts w:ascii="Aptos" w:hAnsi="Aptos"/>
                <w:b w:val="0"/>
                <w:sz w:val="14"/>
              </w:rPr>
              <w:t>BR-001</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E1</w:t>
            </w:r>
          </w:p>
        </w:tc>
      </w:tr>
      <w:tr>
        <w:tc>
          <w:tcPr>
            <w:tcW w:type="dxa" w:w="1008"/>
            <w:vAlign w:val="top"/>
            <w:tcMar>
              <w:top w:w="60" w:type="dxa"/>
              <w:start w:w="80" w:type="dxa"/>
              <w:bottom w:w="60" w:type="dxa"/>
              <w:end w:w="80" w:type="dxa"/>
            </w:tcMar>
          </w:tcPr>
          <w:p>
            <w:pPr>
              <w:spacing w:after="0"/>
            </w:pPr>
            <w:r>
              <w:rPr>
                <w:rFonts w:ascii="Aptos" w:hAnsi="Aptos"/>
                <w:b w:val="0"/>
                <w:sz w:val="14"/>
              </w:rPr>
              <w:t>FR-003</w:t>
            </w:r>
          </w:p>
        </w:tc>
        <w:tc>
          <w:tcPr>
            <w:tcW w:type="dxa" w:w="1944"/>
            <w:vAlign w:val="top"/>
            <w:tcMar>
              <w:top w:w="60" w:type="dxa"/>
              <w:start w:w="80" w:type="dxa"/>
              <w:bottom w:w="60" w:type="dxa"/>
              <w:end w:w="80" w:type="dxa"/>
            </w:tcMar>
          </w:tcPr>
          <w:p>
            <w:pPr>
              <w:spacing w:after="0"/>
            </w:pPr>
            <w:r>
              <w:rPr>
                <w:rFonts w:ascii="Aptos" w:hAnsi="Aptos"/>
                <w:b w:val="0"/>
                <w:sz w:val="14"/>
              </w:rPr>
              <w:t>Ingestion Replay</w:t>
            </w:r>
          </w:p>
        </w:tc>
        <w:tc>
          <w:tcPr>
            <w:tcW w:type="dxa" w:w="5184"/>
            <w:vAlign w:val="top"/>
            <w:tcMar>
              <w:top w:w="60" w:type="dxa"/>
              <w:start w:w="80" w:type="dxa"/>
              <w:bottom w:w="60" w:type="dxa"/>
              <w:end w:w="80" w:type="dxa"/>
            </w:tcMar>
          </w:tcPr>
          <w:p>
            <w:pPr>
              <w:spacing w:after="0"/>
            </w:pPr>
            <w:r>
              <w:rPr>
                <w:rFonts w:ascii="Aptos" w:hAnsi="Aptos"/>
                <w:b w:val="0"/>
                <w:sz w:val="14"/>
              </w:rPr>
              <w:t>Authorized support users replay failed ingestion from a durable checkpoint.</w:t>
            </w:r>
          </w:p>
        </w:tc>
        <w:tc>
          <w:tcPr>
            <w:tcW w:type="dxa" w:w="1080"/>
            <w:vAlign w:val="top"/>
            <w:tcMar>
              <w:top w:w="60" w:type="dxa"/>
              <w:start w:w="80" w:type="dxa"/>
              <w:bottom w:w="60" w:type="dxa"/>
              <w:end w:w="80" w:type="dxa"/>
            </w:tcMar>
          </w:tcPr>
          <w:p>
            <w:pPr>
              <w:spacing w:after="0"/>
            </w:pPr>
            <w:r>
              <w:rPr>
                <w:rFonts w:ascii="Aptos" w:hAnsi="Aptos"/>
                <w:b w:val="0"/>
                <w:sz w:val="14"/>
              </w:rPr>
              <w:t>BR-001</w:t>
            </w:r>
          </w:p>
        </w:tc>
        <w:tc>
          <w:tcPr>
            <w:tcW w:type="dxa" w:w="936"/>
            <w:vAlign w:val="top"/>
            <w:tcMar>
              <w:top w:w="60" w:type="dxa"/>
              <w:start w:w="80" w:type="dxa"/>
              <w:bottom w:w="60" w:type="dxa"/>
              <w:end w:w="80" w:type="dxa"/>
            </w:tcMar>
          </w:tcPr>
          <w:p>
            <w:pPr>
              <w:spacing w:after="0"/>
            </w:pPr>
            <w:r>
              <w:rPr>
                <w:rFonts w:ascii="Aptos" w:hAnsi="Aptos"/>
                <w:b w:val="0"/>
                <w:sz w:val="14"/>
              </w:rPr>
              <w:t>Should</w:t>
            </w:r>
          </w:p>
        </w:tc>
        <w:tc>
          <w:tcPr>
            <w:tcW w:type="dxa" w:w="648"/>
            <w:vAlign w:val="top"/>
            <w:tcMar>
              <w:top w:w="60" w:type="dxa"/>
              <w:start w:w="80" w:type="dxa"/>
              <w:bottom w:w="60" w:type="dxa"/>
              <w:end w:w="80" w:type="dxa"/>
            </w:tcMar>
          </w:tcPr>
          <w:p>
            <w:pPr>
              <w:spacing w:after="0"/>
            </w:pPr>
            <w:r>
              <w:rPr>
                <w:rFonts w:ascii="Aptos" w:hAnsi="Aptos"/>
                <w:b w:val="0"/>
                <w:sz w:val="14"/>
              </w:rPr>
              <w:t>E1</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FR-004</w:t>
            </w:r>
          </w:p>
        </w:tc>
        <w:tc>
          <w:tcPr>
            <w:tcW w:type="dxa" w:w="1944"/>
            <w:vAlign w:val="top"/>
            <w:tcMar>
              <w:top w:w="60" w:type="dxa"/>
              <w:start w:w="80" w:type="dxa"/>
              <w:bottom w:w="60" w:type="dxa"/>
              <w:end w:w="80" w:type="dxa"/>
            </w:tcMar>
            <w:shd w:fill="F7F9FC"/>
          </w:tcPr>
          <w:p>
            <w:pPr>
              <w:spacing w:after="0"/>
            </w:pPr>
            <w:r>
              <w:rPr>
                <w:rFonts w:ascii="Aptos" w:hAnsi="Aptos"/>
                <w:b w:val="0"/>
                <w:sz w:val="14"/>
              </w:rPr>
              <w:t>Content Normalization</w:t>
            </w:r>
          </w:p>
        </w:tc>
        <w:tc>
          <w:tcPr>
            <w:tcW w:type="dxa" w:w="5184"/>
            <w:vAlign w:val="top"/>
            <w:tcMar>
              <w:top w:w="60" w:type="dxa"/>
              <w:start w:w="80" w:type="dxa"/>
              <w:bottom w:w="60" w:type="dxa"/>
              <w:end w:w="80" w:type="dxa"/>
            </w:tcMar>
            <w:shd w:fill="F7F9FC"/>
          </w:tcPr>
          <w:p>
            <w:pPr>
              <w:spacing w:after="0"/>
            </w:pPr>
            <w:r>
              <w:rPr>
                <w:rFonts w:ascii="Aptos" w:hAnsi="Aptos"/>
                <w:b w:val="0"/>
                <w:sz w:val="14"/>
              </w:rPr>
              <w:t>System maps source payloads to a canonical conversation and message model.</w:t>
            </w:r>
          </w:p>
        </w:tc>
        <w:tc>
          <w:tcPr>
            <w:tcW w:type="dxa" w:w="1080"/>
            <w:vAlign w:val="top"/>
            <w:tcMar>
              <w:top w:w="60" w:type="dxa"/>
              <w:start w:w="80" w:type="dxa"/>
              <w:bottom w:w="60" w:type="dxa"/>
              <w:end w:w="80" w:type="dxa"/>
            </w:tcMar>
            <w:shd w:fill="F7F9FC"/>
          </w:tcPr>
          <w:p>
            <w:pPr>
              <w:spacing w:after="0"/>
            </w:pPr>
            <w:r>
              <w:rPr>
                <w:rFonts w:ascii="Aptos" w:hAnsi="Aptos"/>
                <w:b w:val="0"/>
                <w:sz w:val="14"/>
              </w:rPr>
              <w:t>BR-001</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E1</w:t>
            </w:r>
          </w:p>
        </w:tc>
      </w:tr>
      <w:tr>
        <w:tc>
          <w:tcPr>
            <w:tcW w:type="dxa" w:w="1008"/>
            <w:vAlign w:val="top"/>
            <w:tcMar>
              <w:top w:w="60" w:type="dxa"/>
              <w:start w:w="80" w:type="dxa"/>
              <w:bottom w:w="60" w:type="dxa"/>
              <w:end w:w="80" w:type="dxa"/>
            </w:tcMar>
          </w:tcPr>
          <w:p>
            <w:pPr>
              <w:spacing w:after="0"/>
            </w:pPr>
            <w:r>
              <w:rPr>
                <w:rFonts w:ascii="Aptos" w:hAnsi="Aptos"/>
                <w:b w:val="0"/>
                <w:sz w:val="14"/>
              </w:rPr>
              <w:t>FR-005</w:t>
            </w:r>
          </w:p>
        </w:tc>
        <w:tc>
          <w:tcPr>
            <w:tcW w:type="dxa" w:w="1944"/>
            <w:vAlign w:val="top"/>
            <w:tcMar>
              <w:top w:w="60" w:type="dxa"/>
              <w:start w:w="80" w:type="dxa"/>
              <w:bottom w:w="60" w:type="dxa"/>
              <w:end w:w="80" w:type="dxa"/>
            </w:tcMar>
          </w:tcPr>
          <w:p>
            <w:pPr>
              <w:spacing w:after="0"/>
            </w:pPr>
            <w:r>
              <w:rPr>
                <w:rFonts w:ascii="Aptos" w:hAnsi="Aptos"/>
                <w:b w:val="0"/>
                <w:sz w:val="14"/>
              </w:rPr>
              <w:t>Language Detection</w:t>
            </w:r>
          </w:p>
        </w:tc>
        <w:tc>
          <w:tcPr>
            <w:tcW w:type="dxa" w:w="5184"/>
            <w:vAlign w:val="top"/>
            <w:tcMar>
              <w:top w:w="60" w:type="dxa"/>
              <w:start w:w="80" w:type="dxa"/>
              <w:bottom w:w="60" w:type="dxa"/>
              <w:end w:w="80" w:type="dxa"/>
            </w:tcMar>
          </w:tcPr>
          <w:p>
            <w:pPr>
              <w:spacing w:after="0"/>
            </w:pPr>
            <w:r>
              <w:rPr>
                <w:rFonts w:ascii="Aptos" w:hAnsi="Aptos"/>
                <w:b w:val="0"/>
                <w:sz w:val="14"/>
              </w:rPr>
              <w:t>System identifies supported language and routes unsupported content to configured handling.</w:t>
            </w:r>
          </w:p>
        </w:tc>
        <w:tc>
          <w:tcPr>
            <w:tcW w:type="dxa" w:w="1080"/>
            <w:vAlign w:val="top"/>
            <w:tcMar>
              <w:top w:w="60" w:type="dxa"/>
              <w:start w:w="80" w:type="dxa"/>
              <w:bottom w:w="60" w:type="dxa"/>
              <w:end w:w="80" w:type="dxa"/>
            </w:tcMar>
          </w:tcPr>
          <w:p>
            <w:pPr>
              <w:spacing w:after="0"/>
            </w:pPr>
            <w:r>
              <w:rPr>
                <w:rFonts w:ascii="Aptos" w:hAnsi="Aptos"/>
                <w:b w:val="0"/>
                <w:sz w:val="14"/>
              </w:rPr>
              <w:t>BR-002</w:t>
            </w:r>
          </w:p>
        </w:tc>
        <w:tc>
          <w:tcPr>
            <w:tcW w:type="dxa" w:w="936"/>
            <w:vAlign w:val="top"/>
            <w:tcMar>
              <w:top w:w="60" w:type="dxa"/>
              <w:start w:w="80" w:type="dxa"/>
              <w:bottom w:w="60" w:type="dxa"/>
              <w:end w:w="80" w:type="dxa"/>
            </w:tcMar>
          </w:tcPr>
          <w:p>
            <w:pPr>
              <w:spacing w:after="0"/>
            </w:pPr>
            <w:r>
              <w:rPr>
                <w:rFonts w:ascii="Aptos" w:hAnsi="Aptos"/>
                <w:b w:val="0"/>
                <w:sz w:val="14"/>
              </w:rPr>
              <w:t>Should</w:t>
            </w:r>
          </w:p>
        </w:tc>
        <w:tc>
          <w:tcPr>
            <w:tcW w:type="dxa" w:w="648"/>
            <w:vAlign w:val="top"/>
            <w:tcMar>
              <w:top w:w="60" w:type="dxa"/>
              <w:start w:w="80" w:type="dxa"/>
              <w:bottom w:w="60" w:type="dxa"/>
              <w:end w:w="80" w:type="dxa"/>
            </w:tcMar>
          </w:tcPr>
          <w:p>
            <w:pPr>
              <w:spacing w:after="0"/>
            </w:pPr>
            <w:r>
              <w:rPr>
                <w:rFonts w:ascii="Aptos" w:hAnsi="Aptos"/>
                <w:b w:val="0"/>
                <w:sz w:val="14"/>
              </w:rPr>
              <w:t>E2</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FR-006</w:t>
            </w:r>
          </w:p>
        </w:tc>
        <w:tc>
          <w:tcPr>
            <w:tcW w:type="dxa" w:w="1944"/>
            <w:vAlign w:val="top"/>
            <w:tcMar>
              <w:top w:w="60" w:type="dxa"/>
              <w:start w:w="80" w:type="dxa"/>
              <w:bottom w:w="60" w:type="dxa"/>
              <w:end w:w="80" w:type="dxa"/>
            </w:tcMar>
            <w:shd w:fill="F7F9FC"/>
          </w:tcPr>
          <w:p>
            <w:pPr>
              <w:spacing w:after="0"/>
            </w:pPr>
            <w:r>
              <w:rPr>
                <w:rFonts w:ascii="Aptos" w:hAnsi="Aptos"/>
                <w:b w:val="0"/>
                <w:sz w:val="14"/>
              </w:rPr>
              <w:t>Promise Candidate Extraction</w:t>
            </w:r>
          </w:p>
        </w:tc>
        <w:tc>
          <w:tcPr>
            <w:tcW w:type="dxa" w:w="5184"/>
            <w:vAlign w:val="top"/>
            <w:tcMar>
              <w:top w:w="60" w:type="dxa"/>
              <w:start w:w="80" w:type="dxa"/>
              <w:bottom w:w="60" w:type="dxa"/>
              <w:end w:w="80" w:type="dxa"/>
            </w:tcMar>
            <w:shd w:fill="F7F9FC"/>
          </w:tcPr>
          <w:p>
            <w:pPr>
              <w:spacing w:after="0"/>
            </w:pPr>
            <w:r>
              <w:rPr>
                <w:rFonts w:ascii="Aptos" w:hAnsi="Aptos"/>
                <w:b w:val="0"/>
                <w:sz w:val="14"/>
              </w:rPr>
              <w:t>AI returns promise text span, type, owner candidate, deadline candidate and confidence.</w:t>
            </w:r>
          </w:p>
        </w:tc>
        <w:tc>
          <w:tcPr>
            <w:tcW w:type="dxa" w:w="1080"/>
            <w:vAlign w:val="top"/>
            <w:tcMar>
              <w:top w:w="60" w:type="dxa"/>
              <w:start w:w="80" w:type="dxa"/>
              <w:bottom w:w="60" w:type="dxa"/>
              <w:end w:w="80" w:type="dxa"/>
            </w:tcMar>
            <w:shd w:fill="F7F9FC"/>
          </w:tcPr>
          <w:p>
            <w:pPr>
              <w:spacing w:after="0"/>
            </w:pPr>
            <w:r>
              <w:rPr>
                <w:rFonts w:ascii="Aptos" w:hAnsi="Aptos"/>
                <w:b w:val="0"/>
                <w:sz w:val="14"/>
              </w:rPr>
              <w:t>BR-002</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E2</w:t>
            </w:r>
          </w:p>
        </w:tc>
      </w:tr>
      <w:tr>
        <w:tc>
          <w:tcPr>
            <w:tcW w:type="dxa" w:w="1008"/>
            <w:vAlign w:val="top"/>
            <w:tcMar>
              <w:top w:w="60" w:type="dxa"/>
              <w:start w:w="80" w:type="dxa"/>
              <w:bottom w:w="60" w:type="dxa"/>
              <w:end w:w="80" w:type="dxa"/>
            </w:tcMar>
          </w:tcPr>
          <w:p>
            <w:pPr>
              <w:spacing w:after="0"/>
            </w:pPr>
            <w:r>
              <w:rPr>
                <w:rFonts w:ascii="Aptos" w:hAnsi="Aptos"/>
                <w:b w:val="0"/>
                <w:sz w:val="14"/>
              </w:rPr>
              <w:t>FR-007</w:t>
            </w:r>
          </w:p>
        </w:tc>
        <w:tc>
          <w:tcPr>
            <w:tcW w:type="dxa" w:w="1944"/>
            <w:vAlign w:val="top"/>
            <w:tcMar>
              <w:top w:w="60" w:type="dxa"/>
              <w:start w:w="80" w:type="dxa"/>
              <w:bottom w:w="60" w:type="dxa"/>
              <w:end w:w="80" w:type="dxa"/>
            </w:tcMar>
          </w:tcPr>
          <w:p>
            <w:pPr>
              <w:spacing w:after="0"/>
            </w:pPr>
            <w:r>
              <w:rPr>
                <w:rFonts w:ascii="Aptos" w:hAnsi="Aptos"/>
                <w:b w:val="0"/>
                <w:sz w:val="14"/>
              </w:rPr>
              <w:t>Confidence Policy</w:t>
            </w:r>
          </w:p>
        </w:tc>
        <w:tc>
          <w:tcPr>
            <w:tcW w:type="dxa" w:w="5184"/>
            <w:vAlign w:val="top"/>
            <w:tcMar>
              <w:top w:w="60" w:type="dxa"/>
              <w:start w:w="80" w:type="dxa"/>
              <w:bottom w:w="60" w:type="dxa"/>
              <w:end w:w="80" w:type="dxa"/>
            </w:tcMar>
          </w:tcPr>
          <w:p>
            <w:pPr>
              <w:spacing w:after="0"/>
            </w:pPr>
            <w:r>
              <w:rPr>
                <w:rFonts w:ascii="Aptos" w:hAnsi="Aptos"/>
                <w:b w:val="0"/>
                <w:sz w:val="14"/>
              </w:rPr>
              <w:t>System auto-creates, queues for review, or suppresses a candidate based on configurable thresholds.</w:t>
            </w:r>
          </w:p>
        </w:tc>
        <w:tc>
          <w:tcPr>
            <w:tcW w:type="dxa" w:w="1080"/>
            <w:vAlign w:val="top"/>
            <w:tcMar>
              <w:top w:w="60" w:type="dxa"/>
              <w:start w:w="80" w:type="dxa"/>
              <w:bottom w:w="60" w:type="dxa"/>
              <w:end w:w="80" w:type="dxa"/>
            </w:tcMar>
          </w:tcPr>
          <w:p>
            <w:pPr>
              <w:spacing w:after="0"/>
            </w:pPr>
            <w:r>
              <w:rPr>
                <w:rFonts w:ascii="Aptos" w:hAnsi="Aptos"/>
                <w:b w:val="0"/>
                <w:sz w:val="14"/>
              </w:rPr>
              <w:t>BR-002</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E2</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FR-008</w:t>
            </w:r>
          </w:p>
        </w:tc>
        <w:tc>
          <w:tcPr>
            <w:tcW w:type="dxa" w:w="1944"/>
            <w:vAlign w:val="top"/>
            <w:tcMar>
              <w:top w:w="60" w:type="dxa"/>
              <w:start w:w="80" w:type="dxa"/>
              <w:bottom w:w="60" w:type="dxa"/>
              <w:end w:w="80" w:type="dxa"/>
            </w:tcMar>
            <w:shd w:fill="F7F9FC"/>
          </w:tcPr>
          <w:p>
            <w:pPr>
              <w:spacing w:after="0"/>
            </w:pPr>
            <w:r>
              <w:rPr>
                <w:rFonts w:ascii="Aptos" w:hAnsi="Aptos"/>
                <w:b w:val="0"/>
                <w:sz w:val="14"/>
              </w:rPr>
              <w:t>Evidence Link</w:t>
            </w:r>
          </w:p>
        </w:tc>
        <w:tc>
          <w:tcPr>
            <w:tcW w:type="dxa" w:w="5184"/>
            <w:vAlign w:val="top"/>
            <w:tcMar>
              <w:top w:w="60" w:type="dxa"/>
              <w:start w:w="80" w:type="dxa"/>
              <w:bottom w:w="60" w:type="dxa"/>
              <w:end w:w="80" w:type="dxa"/>
            </w:tcMar>
            <w:shd w:fill="F7F9FC"/>
          </w:tcPr>
          <w:p>
            <w:pPr>
              <w:spacing w:after="0"/>
            </w:pPr>
            <w:r>
              <w:rPr>
                <w:rFonts w:ascii="Aptos" w:hAnsi="Aptos"/>
                <w:b w:val="0"/>
                <w:sz w:val="14"/>
              </w:rPr>
              <w:t>Promise record displays source message, surrounding context and immutable source reference.</w:t>
            </w:r>
          </w:p>
        </w:tc>
        <w:tc>
          <w:tcPr>
            <w:tcW w:type="dxa" w:w="1080"/>
            <w:vAlign w:val="top"/>
            <w:tcMar>
              <w:top w:w="60" w:type="dxa"/>
              <w:start w:w="80" w:type="dxa"/>
              <w:bottom w:w="60" w:type="dxa"/>
              <w:end w:w="80" w:type="dxa"/>
            </w:tcMar>
            <w:shd w:fill="F7F9FC"/>
          </w:tcPr>
          <w:p>
            <w:pPr>
              <w:spacing w:after="0"/>
            </w:pPr>
            <w:r>
              <w:rPr>
                <w:rFonts w:ascii="Aptos" w:hAnsi="Aptos"/>
                <w:b w:val="0"/>
                <w:sz w:val="14"/>
              </w:rPr>
              <w:t>BR-003</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E3</w:t>
            </w:r>
          </w:p>
        </w:tc>
      </w:tr>
      <w:tr>
        <w:tc>
          <w:tcPr>
            <w:tcW w:type="dxa" w:w="1008"/>
            <w:vAlign w:val="top"/>
            <w:tcMar>
              <w:top w:w="60" w:type="dxa"/>
              <w:start w:w="80" w:type="dxa"/>
              <w:bottom w:w="60" w:type="dxa"/>
              <w:end w:w="80" w:type="dxa"/>
            </w:tcMar>
          </w:tcPr>
          <w:p>
            <w:pPr>
              <w:spacing w:after="0"/>
            </w:pPr>
            <w:r>
              <w:rPr>
                <w:rFonts w:ascii="Aptos" w:hAnsi="Aptos"/>
                <w:b w:val="0"/>
                <w:sz w:val="14"/>
              </w:rPr>
              <w:t>FR-009</w:t>
            </w:r>
          </w:p>
        </w:tc>
        <w:tc>
          <w:tcPr>
            <w:tcW w:type="dxa" w:w="1944"/>
            <w:vAlign w:val="top"/>
            <w:tcMar>
              <w:top w:w="60" w:type="dxa"/>
              <w:start w:w="80" w:type="dxa"/>
              <w:bottom w:w="60" w:type="dxa"/>
              <w:end w:w="80" w:type="dxa"/>
            </w:tcMar>
          </w:tcPr>
          <w:p>
            <w:pPr>
              <w:spacing w:after="0"/>
            </w:pPr>
            <w:r>
              <w:rPr>
                <w:rFonts w:ascii="Aptos" w:hAnsi="Aptos"/>
                <w:b w:val="0"/>
                <w:sz w:val="14"/>
              </w:rPr>
              <w:t>Owner Resolution</w:t>
            </w:r>
          </w:p>
        </w:tc>
        <w:tc>
          <w:tcPr>
            <w:tcW w:type="dxa" w:w="5184"/>
            <w:vAlign w:val="top"/>
            <w:tcMar>
              <w:top w:w="60" w:type="dxa"/>
              <w:start w:w="80" w:type="dxa"/>
              <w:bottom w:w="60" w:type="dxa"/>
              <w:end w:w="80" w:type="dxa"/>
            </w:tcMar>
          </w:tcPr>
          <w:p>
            <w:pPr>
              <w:spacing w:after="0"/>
            </w:pPr>
            <w:r>
              <w:rPr>
                <w:rFonts w:ascii="Aptos" w:hAnsi="Aptos"/>
                <w:b w:val="0"/>
                <w:sz w:val="14"/>
              </w:rPr>
              <w:t>System resolves people and teams using directory, aliases, conversation membership and project context.</w:t>
            </w:r>
          </w:p>
        </w:tc>
        <w:tc>
          <w:tcPr>
            <w:tcW w:type="dxa" w:w="1080"/>
            <w:vAlign w:val="top"/>
            <w:tcMar>
              <w:top w:w="60" w:type="dxa"/>
              <w:start w:w="80" w:type="dxa"/>
              <w:bottom w:w="60" w:type="dxa"/>
              <w:end w:w="80" w:type="dxa"/>
            </w:tcMar>
          </w:tcPr>
          <w:p>
            <w:pPr>
              <w:spacing w:after="0"/>
            </w:pPr>
            <w:r>
              <w:rPr>
                <w:rFonts w:ascii="Aptos" w:hAnsi="Aptos"/>
                <w:b w:val="0"/>
                <w:sz w:val="14"/>
              </w:rPr>
              <w:t>BR-004</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E2</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FR-010</w:t>
            </w:r>
          </w:p>
        </w:tc>
        <w:tc>
          <w:tcPr>
            <w:tcW w:type="dxa" w:w="1944"/>
            <w:vAlign w:val="top"/>
            <w:tcMar>
              <w:top w:w="60" w:type="dxa"/>
              <w:start w:w="80" w:type="dxa"/>
              <w:bottom w:w="60" w:type="dxa"/>
              <w:end w:w="80" w:type="dxa"/>
            </w:tcMar>
            <w:shd w:fill="F7F9FC"/>
          </w:tcPr>
          <w:p>
            <w:pPr>
              <w:spacing w:after="0"/>
            </w:pPr>
            <w:r>
              <w:rPr>
                <w:rFonts w:ascii="Aptos" w:hAnsi="Aptos"/>
                <w:b w:val="0"/>
                <w:sz w:val="14"/>
              </w:rPr>
              <w:t>Owner Confirmation</w:t>
            </w:r>
          </w:p>
        </w:tc>
        <w:tc>
          <w:tcPr>
            <w:tcW w:type="dxa" w:w="5184"/>
            <w:vAlign w:val="top"/>
            <w:tcMar>
              <w:top w:w="60" w:type="dxa"/>
              <w:start w:w="80" w:type="dxa"/>
              <w:bottom w:w="60" w:type="dxa"/>
              <w:end w:w="80" w:type="dxa"/>
            </w:tcMar>
            <w:shd w:fill="F7F9FC"/>
          </w:tcPr>
          <w:p>
            <w:pPr>
              <w:spacing w:after="0"/>
            </w:pPr>
            <w:r>
              <w:rPr>
                <w:rFonts w:ascii="Aptos" w:hAnsi="Aptos"/>
                <w:b w:val="0"/>
                <w:sz w:val="14"/>
              </w:rPr>
              <w:t>Detected owner can accept, reject, delegate or propose a corrected owner.</w:t>
            </w:r>
          </w:p>
        </w:tc>
        <w:tc>
          <w:tcPr>
            <w:tcW w:type="dxa" w:w="1080"/>
            <w:vAlign w:val="top"/>
            <w:tcMar>
              <w:top w:w="60" w:type="dxa"/>
              <w:start w:w="80" w:type="dxa"/>
              <w:bottom w:w="60" w:type="dxa"/>
              <w:end w:w="80" w:type="dxa"/>
            </w:tcMar>
            <w:shd w:fill="F7F9FC"/>
          </w:tcPr>
          <w:p>
            <w:pPr>
              <w:spacing w:after="0"/>
            </w:pPr>
            <w:r>
              <w:rPr>
                <w:rFonts w:ascii="Aptos" w:hAnsi="Aptos"/>
                <w:b w:val="0"/>
                <w:sz w:val="14"/>
              </w:rPr>
              <w:t>BR-004</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E3</w:t>
            </w:r>
          </w:p>
        </w:tc>
      </w:tr>
      <w:tr>
        <w:tc>
          <w:tcPr>
            <w:tcW w:type="dxa" w:w="1008"/>
            <w:vAlign w:val="top"/>
            <w:tcMar>
              <w:top w:w="60" w:type="dxa"/>
              <w:start w:w="80" w:type="dxa"/>
              <w:bottom w:w="60" w:type="dxa"/>
              <w:end w:w="80" w:type="dxa"/>
            </w:tcMar>
          </w:tcPr>
          <w:p>
            <w:pPr>
              <w:spacing w:after="0"/>
            </w:pPr>
            <w:r>
              <w:rPr>
                <w:rFonts w:ascii="Aptos" w:hAnsi="Aptos"/>
                <w:b w:val="0"/>
                <w:sz w:val="14"/>
              </w:rPr>
              <w:t>FR-011</w:t>
            </w:r>
          </w:p>
        </w:tc>
        <w:tc>
          <w:tcPr>
            <w:tcW w:type="dxa" w:w="1944"/>
            <w:vAlign w:val="top"/>
            <w:tcMar>
              <w:top w:w="60" w:type="dxa"/>
              <w:start w:w="80" w:type="dxa"/>
              <w:bottom w:w="60" w:type="dxa"/>
              <w:end w:w="80" w:type="dxa"/>
            </w:tcMar>
          </w:tcPr>
          <w:p>
            <w:pPr>
              <w:spacing w:after="0"/>
            </w:pPr>
            <w:r>
              <w:rPr>
                <w:rFonts w:ascii="Aptos" w:hAnsi="Aptos"/>
                <w:b w:val="0"/>
                <w:sz w:val="14"/>
              </w:rPr>
              <w:t>Deadline Resolution</w:t>
            </w:r>
          </w:p>
        </w:tc>
        <w:tc>
          <w:tcPr>
            <w:tcW w:type="dxa" w:w="5184"/>
            <w:vAlign w:val="top"/>
            <w:tcMar>
              <w:top w:w="60" w:type="dxa"/>
              <w:start w:w="80" w:type="dxa"/>
              <w:bottom w:w="60" w:type="dxa"/>
              <w:end w:w="80" w:type="dxa"/>
            </w:tcMar>
          </w:tcPr>
          <w:p>
            <w:pPr>
              <w:spacing w:after="0"/>
            </w:pPr>
            <w:r>
              <w:rPr>
                <w:rFonts w:ascii="Aptos" w:hAnsi="Aptos"/>
                <w:b w:val="0"/>
                <w:sz w:val="14"/>
              </w:rPr>
              <w:t>System converts relative language to a timestamp using business calendar, locale and time zone.</w:t>
            </w:r>
          </w:p>
        </w:tc>
        <w:tc>
          <w:tcPr>
            <w:tcW w:type="dxa" w:w="1080"/>
            <w:vAlign w:val="top"/>
            <w:tcMar>
              <w:top w:w="60" w:type="dxa"/>
              <w:start w:w="80" w:type="dxa"/>
              <w:bottom w:w="60" w:type="dxa"/>
              <w:end w:w="80" w:type="dxa"/>
            </w:tcMar>
          </w:tcPr>
          <w:p>
            <w:pPr>
              <w:spacing w:after="0"/>
            </w:pPr>
            <w:r>
              <w:rPr>
                <w:rFonts w:ascii="Aptos" w:hAnsi="Aptos"/>
                <w:b w:val="0"/>
                <w:sz w:val="14"/>
              </w:rPr>
              <w:t>BR-005</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E2</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FR-012</w:t>
            </w:r>
          </w:p>
        </w:tc>
        <w:tc>
          <w:tcPr>
            <w:tcW w:type="dxa" w:w="1944"/>
            <w:vAlign w:val="top"/>
            <w:tcMar>
              <w:top w:w="60" w:type="dxa"/>
              <w:start w:w="80" w:type="dxa"/>
              <w:bottom w:w="60" w:type="dxa"/>
              <w:end w:w="80" w:type="dxa"/>
            </w:tcMar>
            <w:shd w:fill="F7F9FC"/>
          </w:tcPr>
          <w:p>
            <w:pPr>
              <w:spacing w:after="0"/>
            </w:pPr>
            <w:r>
              <w:rPr>
                <w:rFonts w:ascii="Aptos" w:hAnsi="Aptos"/>
                <w:b w:val="0"/>
                <w:sz w:val="14"/>
              </w:rPr>
              <w:t>Ambiguous Deadline Review</w:t>
            </w:r>
          </w:p>
        </w:tc>
        <w:tc>
          <w:tcPr>
            <w:tcW w:type="dxa" w:w="5184"/>
            <w:vAlign w:val="top"/>
            <w:tcMar>
              <w:top w:w="60" w:type="dxa"/>
              <w:start w:w="80" w:type="dxa"/>
              <w:bottom w:w="60" w:type="dxa"/>
              <w:end w:w="80" w:type="dxa"/>
            </w:tcMar>
            <w:shd w:fill="F7F9FC"/>
          </w:tcPr>
          <w:p>
            <w:pPr>
              <w:spacing w:after="0"/>
            </w:pPr>
            <w:r>
              <w:rPr>
                <w:rFonts w:ascii="Aptos" w:hAnsi="Aptos"/>
                <w:b w:val="0"/>
                <w:sz w:val="14"/>
              </w:rPr>
              <w:t>Ambiguous dates are flagged and require user confirmation before SLA enforcement.</w:t>
            </w:r>
          </w:p>
        </w:tc>
        <w:tc>
          <w:tcPr>
            <w:tcW w:type="dxa" w:w="1080"/>
            <w:vAlign w:val="top"/>
            <w:tcMar>
              <w:top w:w="60" w:type="dxa"/>
              <w:start w:w="80" w:type="dxa"/>
              <w:bottom w:w="60" w:type="dxa"/>
              <w:end w:w="80" w:type="dxa"/>
            </w:tcMar>
            <w:shd w:fill="F7F9FC"/>
          </w:tcPr>
          <w:p>
            <w:pPr>
              <w:spacing w:after="0"/>
            </w:pPr>
            <w:r>
              <w:rPr>
                <w:rFonts w:ascii="Aptos" w:hAnsi="Aptos"/>
                <w:b w:val="0"/>
                <w:sz w:val="14"/>
              </w:rPr>
              <w:t>BR-005</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E3</w:t>
            </w:r>
          </w:p>
        </w:tc>
      </w:tr>
      <w:tr>
        <w:tc>
          <w:tcPr>
            <w:tcW w:type="dxa" w:w="1008"/>
            <w:vAlign w:val="top"/>
            <w:tcMar>
              <w:top w:w="60" w:type="dxa"/>
              <w:start w:w="80" w:type="dxa"/>
              <w:bottom w:w="60" w:type="dxa"/>
              <w:end w:w="80" w:type="dxa"/>
            </w:tcMar>
          </w:tcPr>
          <w:p>
            <w:pPr>
              <w:spacing w:after="0"/>
            </w:pPr>
            <w:r>
              <w:rPr>
                <w:rFonts w:ascii="Aptos" w:hAnsi="Aptos"/>
                <w:b w:val="0"/>
                <w:sz w:val="14"/>
              </w:rPr>
              <w:t>FR-013</w:t>
            </w:r>
          </w:p>
        </w:tc>
        <w:tc>
          <w:tcPr>
            <w:tcW w:type="dxa" w:w="1944"/>
            <w:vAlign w:val="top"/>
            <w:tcMar>
              <w:top w:w="60" w:type="dxa"/>
              <w:start w:w="80" w:type="dxa"/>
              <w:bottom w:w="60" w:type="dxa"/>
              <w:end w:w="80" w:type="dxa"/>
            </w:tcMar>
          </w:tcPr>
          <w:p>
            <w:pPr>
              <w:spacing w:after="0"/>
            </w:pPr>
            <w:r>
              <w:rPr>
                <w:rFonts w:ascii="Aptos" w:hAnsi="Aptos"/>
                <w:b w:val="0"/>
                <w:sz w:val="14"/>
              </w:rPr>
              <w:t>Status Transition</w:t>
            </w:r>
          </w:p>
        </w:tc>
        <w:tc>
          <w:tcPr>
            <w:tcW w:type="dxa" w:w="5184"/>
            <w:vAlign w:val="top"/>
            <w:tcMar>
              <w:top w:w="60" w:type="dxa"/>
              <w:start w:w="80" w:type="dxa"/>
              <w:bottom w:w="60" w:type="dxa"/>
              <w:end w:w="80" w:type="dxa"/>
            </w:tcMar>
          </w:tcPr>
          <w:p>
            <w:pPr>
              <w:spacing w:after="0"/>
            </w:pPr>
            <w:r>
              <w:rPr>
                <w:rFonts w:ascii="Aptos" w:hAnsi="Aptos"/>
                <w:b w:val="0"/>
                <w:sz w:val="14"/>
              </w:rPr>
              <w:t>Users update commitment status subject to state-transition rules.</w:t>
            </w:r>
          </w:p>
        </w:tc>
        <w:tc>
          <w:tcPr>
            <w:tcW w:type="dxa" w:w="1080"/>
            <w:vAlign w:val="top"/>
            <w:tcMar>
              <w:top w:w="60" w:type="dxa"/>
              <w:start w:w="80" w:type="dxa"/>
              <w:bottom w:w="60" w:type="dxa"/>
              <w:end w:w="80" w:type="dxa"/>
            </w:tcMar>
          </w:tcPr>
          <w:p>
            <w:pPr>
              <w:spacing w:after="0"/>
            </w:pPr>
            <w:r>
              <w:rPr>
                <w:rFonts w:ascii="Aptos" w:hAnsi="Aptos"/>
                <w:b w:val="0"/>
                <w:sz w:val="14"/>
              </w:rPr>
              <w:t>BR-006</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E3</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FR-014</w:t>
            </w:r>
          </w:p>
        </w:tc>
        <w:tc>
          <w:tcPr>
            <w:tcW w:type="dxa" w:w="1944"/>
            <w:vAlign w:val="top"/>
            <w:tcMar>
              <w:top w:w="60" w:type="dxa"/>
              <w:start w:w="80" w:type="dxa"/>
              <w:bottom w:w="60" w:type="dxa"/>
              <w:end w:w="80" w:type="dxa"/>
            </w:tcMar>
            <w:shd w:fill="F7F9FC"/>
          </w:tcPr>
          <w:p>
            <w:pPr>
              <w:spacing w:after="0"/>
            </w:pPr>
            <w:r>
              <w:rPr>
                <w:rFonts w:ascii="Aptos" w:hAnsi="Aptos"/>
                <w:b w:val="0"/>
                <w:sz w:val="14"/>
              </w:rPr>
              <w:t>Ownership Reassignment</w:t>
            </w:r>
          </w:p>
        </w:tc>
        <w:tc>
          <w:tcPr>
            <w:tcW w:type="dxa" w:w="5184"/>
            <w:vAlign w:val="top"/>
            <w:tcMar>
              <w:top w:w="60" w:type="dxa"/>
              <w:start w:w="80" w:type="dxa"/>
              <w:bottom w:w="60" w:type="dxa"/>
              <w:end w:w="80" w:type="dxa"/>
            </w:tcMar>
            <w:shd w:fill="F7F9FC"/>
          </w:tcPr>
          <w:p>
            <w:pPr>
              <w:spacing w:after="0"/>
            </w:pPr>
            <w:r>
              <w:rPr>
                <w:rFonts w:ascii="Aptos" w:hAnsi="Aptos"/>
                <w:b w:val="0"/>
                <w:sz w:val="14"/>
              </w:rPr>
              <w:t>Authorized users reassign commitment with reason, effective time and notification.</w:t>
            </w:r>
          </w:p>
        </w:tc>
        <w:tc>
          <w:tcPr>
            <w:tcW w:type="dxa" w:w="1080"/>
            <w:vAlign w:val="top"/>
            <w:tcMar>
              <w:top w:w="60" w:type="dxa"/>
              <w:start w:w="80" w:type="dxa"/>
              <w:bottom w:w="60" w:type="dxa"/>
              <w:end w:w="80" w:type="dxa"/>
            </w:tcMar>
            <w:shd w:fill="F7F9FC"/>
          </w:tcPr>
          <w:p>
            <w:pPr>
              <w:spacing w:after="0"/>
            </w:pPr>
            <w:r>
              <w:rPr>
                <w:rFonts w:ascii="Aptos" w:hAnsi="Aptos"/>
                <w:b w:val="0"/>
                <w:sz w:val="14"/>
              </w:rPr>
              <w:t>BR-006</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E3</w:t>
            </w:r>
          </w:p>
        </w:tc>
      </w:tr>
      <w:tr>
        <w:tc>
          <w:tcPr>
            <w:tcW w:type="dxa" w:w="1008"/>
            <w:vAlign w:val="top"/>
            <w:tcMar>
              <w:top w:w="60" w:type="dxa"/>
              <w:start w:w="80" w:type="dxa"/>
              <w:bottom w:w="60" w:type="dxa"/>
              <w:end w:w="80" w:type="dxa"/>
            </w:tcMar>
          </w:tcPr>
          <w:p>
            <w:pPr>
              <w:spacing w:after="0"/>
            </w:pPr>
            <w:r>
              <w:rPr>
                <w:rFonts w:ascii="Aptos" w:hAnsi="Aptos"/>
                <w:b w:val="0"/>
                <w:sz w:val="14"/>
              </w:rPr>
              <w:t>FR-015</w:t>
            </w:r>
          </w:p>
        </w:tc>
        <w:tc>
          <w:tcPr>
            <w:tcW w:type="dxa" w:w="1944"/>
            <w:vAlign w:val="top"/>
            <w:tcMar>
              <w:top w:w="60" w:type="dxa"/>
              <w:start w:w="80" w:type="dxa"/>
              <w:bottom w:w="60" w:type="dxa"/>
              <w:end w:w="80" w:type="dxa"/>
            </w:tcMar>
          </w:tcPr>
          <w:p>
            <w:pPr>
              <w:spacing w:after="0"/>
            </w:pPr>
            <w:r>
              <w:rPr>
                <w:rFonts w:ascii="Aptos" w:hAnsi="Aptos"/>
                <w:b w:val="0"/>
                <w:sz w:val="14"/>
              </w:rPr>
              <w:t>Delay / Due Date Change</w:t>
            </w:r>
          </w:p>
        </w:tc>
        <w:tc>
          <w:tcPr>
            <w:tcW w:type="dxa" w:w="5184"/>
            <w:vAlign w:val="top"/>
            <w:tcMar>
              <w:top w:w="60" w:type="dxa"/>
              <w:start w:w="80" w:type="dxa"/>
              <w:bottom w:w="60" w:type="dxa"/>
              <w:end w:w="80" w:type="dxa"/>
            </w:tcMar>
          </w:tcPr>
          <w:p>
            <w:pPr>
              <w:spacing w:after="0"/>
            </w:pPr>
            <w:r>
              <w:rPr>
                <w:rFonts w:ascii="Aptos" w:hAnsi="Aptos"/>
                <w:b w:val="0"/>
                <w:sz w:val="14"/>
              </w:rPr>
              <w:t>Owner requests a due-date change; system captures reason and optional manager approval.</w:t>
            </w:r>
          </w:p>
        </w:tc>
        <w:tc>
          <w:tcPr>
            <w:tcW w:type="dxa" w:w="1080"/>
            <w:vAlign w:val="top"/>
            <w:tcMar>
              <w:top w:w="60" w:type="dxa"/>
              <w:start w:w="80" w:type="dxa"/>
              <w:bottom w:w="60" w:type="dxa"/>
              <w:end w:w="80" w:type="dxa"/>
            </w:tcMar>
          </w:tcPr>
          <w:p>
            <w:pPr>
              <w:spacing w:after="0"/>
            </w:pPr>
            <w:r>
              <w:rPr>
                <w:rFonts w:ascii="Aptos" w:hAnsi="Aptos"/>
                <w:b w:val="0"/>
                <w:sz w:val="14"/>
              </w:rPr>
              <w:t>BR-006</w:t>
            </w:r>
          </w:p>
        </w:tc>
        <w:tc>
          <w:tcPr>
            <w:tcW w:type="dxa" w:w="936"/>
            <w:vAlign w:val="top"/>
            <w:tcMar>
              <w:top w:w="60" w:type="dxa"/>
              <w:start w:w="80" w:type="dxa"/>
              <w:bottom w:w="60" w:type="dxa"/>
              <w:end w:w="80" w:type="dxa"/>
            </w:tcMar>
          </w:tcPr>
          <w:p>
            <w:pPr>
              <w:spacing w:after="0"/>
            </w:pPr>
            <w:r>
              <w:rPr>
                <w:rFonts w:ascii="Aptos" w:hAnsi="Aptos"/>
                <w:b w:val="0"/>
                <w:sz w:val="14"/>
              </w:rPr>
              <w:t>Should</w:t>
            </w:r>
          </w:p>
        </w:tc>
        <w:tc>
          <w:tcPr>
            <w:tcW w:type="dxa" w:w="648"/>
            <w:vAlign w:val="top"/>
            <w:tcMar>
              <w:top w:w="60" w:type="dxa"/>
              <w:start w:w="80" w:type="dxa"/>
              <w:bottom w:w="60" w:type="dxa"/>
              <w:end w:w="80" w:type="dxa"/>
            </w:tcMar>
          </w:tcPr>
          <w:p>
            <w:pPr>
              <w:spacing w:after="0"/>
            </w:pPr>
            <w:r>
              <w:rPr>
                <w:rFonts w:ascii="Aptos" w:hAnsi="Aptos"/>
                <w:b w:val="0"/>
                <w:sz w:val="14"/>
              </w:rPr>
              <w:t>E3</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FR-016</w:t>
            </w:r>
          </w:p>
        </w:tc>
        <w:tc>
          <w:tcPr>
            <w:tcW w:type="dxa" w:w="1944"/>
            <w:vAlign w:val="top"/>
            <w:tcMar>
              <w:top w:w="60" w:type="dxa"/>
              <w:start w:w="80" w:type="dxa"/>
              <w:bottom w:w="60" w:type="dxa"/>
              <w:end w:w="80" w:type="dxa"/>
            </w:tcMar>
            <w:shd w:fill="F7F9FC"/>
          </w:tcPr>
          <w:p>
            <w:pPr>
              <w:spacing w:after="0"/>
            </w:pPr>
            <w:r>
              <w:rPr>
                <w:rFonts w:ascii="Aptos" w:hAnsi="Aptos"/>
                <w:b w:val="0"/>
                <w:sz w:val="14"/>
              </w:rPr>
              <w:t>Reminder Scheduling</w:t>
            </w:r>
          </w:p>
        </w:tc>
        <w:tc>
          <w:tcPr>
            <w:tcW w:type="dxa" w:w="5184"/>
            <w:vAlign w:val="top"/>
            <w:tcMar>
              <w:top w:w="60" w:type="dxa"/>
              <w:start w:w="80" w:type="dxa"/>
              <w:bottom w:w="60" w:type="dxa"/>
              <w:end w:w="80" w:type="dxa"/>
            </w:tcMar>
            <w:shd w:fill="F7F9FC"/>
          </w:tcPr>
          <w:p>
            <w:pPr>
              <w:spacing w:after="0"/>
            </w:pPr>
            <w:r>
              <w:rPr>
                <w:rFonts w:ascii="Aptos" w:hAnsi="Aptos"/>
                <w:b w:val="0"/>
                <w:sz w:val="14"/>
              </w:rPr>
              <w:t>System schedules reminders by priority, due date, risk score and user preferences.</w:t>
            </w:r>
          </w:p>
        </w:tc>
        <w:tc>
          <w:tcPr>
            <w:tcW w:type="dxa" w:w="1080"/>
            <w:vAlign w:val="top"/>
            <w:tcMar>
              <w:top w:w="60" w:type="dxa"/>
              <w:start w:w="80" w:type="dxa"/>
              <w:bottom w:w="60" w:type="dxa"/>
              <w:end w:w="80" w:type="dxa"/>
            </w:tcMar>
            <w:shd w:fill="F7F9FC"/>
          </w:tcPr>
          <w:p>
            <w:pPr>
              <w:spacing w:after="0"/>
            </w:pPr>
            <w:r>
              <w:rPr>
                <w:rFonts w:ascii="Aptos" w:hAnsi="Aptos"/>
                <w:b w:val="0"/>
                <w:sz w:val="14"/>
              </w:rPr>
              <w:t>BR-007</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E4</w:t>
            </w:r>
          </w:p>
        </w:tc>
      </w:tr>
      <w:tr>
        <w:tc>
          <w:tcPr>
            <w:tcW w:type="dxa" w:w="1008"/>
            <w:vAlign w:val="top"/>
            <w:tcMar>
              <w:top w:w="60" w:type="dxa"/>
              <w:start w:w="80" w:type="dxa"/>
              <w:bottom w:w="60" w:type="dxa"/>
              <w:end w:w="80" w:type="dxa"/>
            </w:tcMar>
          </w:tcPr>
          <w:p>
            <w:pPr>
              <w:spacing w:after="0"/>
            </w:pPr>
            <w:r>
              <w:rPr>
                <w:rFonts w:ascii="Aptos" w:hAnsi="Aptos"/>
                <w:b w:val="0"/>
                <w:sz w:val="14"/>
              </w:rPr>
              <w:t>FR-017</w:t>
            </w:r>
          </w:p>
        </w:tc>
        <w:tc>
          <w:tcPr>
            <w:tcW w:type="dxa" w:w="1944"/>
            <w:vAlign w:val="top"/>
            <w:tcMar>
              <w:top w:w="60" w:type="dxa"/>
              <w:start w:w="80" w:type="dxa"/>
              <w:bottom w:w="60" w:type="dxa"/>
              <w:end w:w="80" w:type="dxa"/>
            </w:tcMar>
          </w:tcPr>
          <w:p>
            <w:pPr>
              <w:spacing w:after="0"/>
            </w:pPr>
            <w:r>
              <w:rPr>
                <w:rFonts w:ascii="Aptos" w:hAnsi="Aptos"/>
                <w:b w:val="0"/>
                <w:sz w:val="14"/>
              </w:rPr>
              <w:t>Escalation Rules</w:t>
            </w:r>
          </w:p>
        </w:tc>
        <w:tc>
          <w:tcPr>
            <w:tcW w:type="dxa" w:w="5184"/>
            <w:vAlign w:val="top"/>
            <w:tcMar>
              <w:top w:w="60" w:type="dxa"/>
              <w:start w:w="80" w:type="dxa"/>
              <w:bottom w:w="60" w:type="dxa"/>
              <w:end w:w="80" w:type="dxa"/>
            </w:tcMar>
          </w:tcPr>
          <w:p>
            <w:pPr>
              <w:spacing w:after="0"/>
            </w:pPr>
            <w:r>
              <w:rPr>
                <w:rFonts w:ascii="Aptos" w:hAnsi="Aptos"/>
                <w:b w:val="0"/>
                <w:sz w:val="14"/>
              </w:rPr>
              <w:t>System evaluates overdue, risk, dependency and inactivity conditions and creates escalation events.</w:t>
            </w:r>
          </w:p>
        </w:tc>
        <w:tc>
          <w:tcPr>
            <w:tcW w:type="dxa" w:w="1080"/>
            <w:vAlign w:val="top"/>
            <w:tcMar>
              <w:top w:w="60" w:type="dxa"/>
              <w:start w:w="80" w:type="dxa"/>
              <w:bottom w:w="60" w:type="dxa"/>
              <w:end w:w="80" w:type="dxa"/>
            </w:tcMar>
          </w:tcPr>
          <w:p>
            <w:pPr>
              <w:spacing w:after="0"/>
            </w:pPr>
            <w:r>
              <w:rPr>
                <w:rFonts w:ascii="Aptos" w:hAnsi="Aptos"/>
                <w:b w:val="0"/>
                <w:sz w:val="14"/>
              </w:rPr>
              <w:t>BR-008</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E4</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FR-018</w:t>
            </w:r>
          </w:p>
        </w:tc>
        <w:tc>
          <w:tcPr>
            <w:tcW w:type="dxa" w:w="1944"/>
            <w:vAlign w:val="top"/>
            <w:tcMar>
              <w:top w:w="60" w:type="dxa"/>
              <w:start w:w="80" w:type="dxa"/>
              <w:bottom w:w="60" w:type="dxa"/>
              <w:end w:w="80" w:type="dxa"/>
            </w:tcMar>
            <w:shd w:fill="F7F9FC"/>
          </w:tcPr>
          <w:p>
            <w:pPr>
              <w:spacing w:after="0"/>
            </w:pPr>
            <w:r>
              <w:rPr>
                <w:rFonts w:ascii="Aptos" w:hAnsi="Aptos"/>
                <w:b w:val="0"/>
                <w:sz w:val="14"/>
              </w:rPr>
              <w:t>Notification Actions</w:t>
            </w:r>
          </w:p>
        </w:tc>
        <w:tc>
          <w:tcPr>
            <w:tcW w:type="dxa" w:w="5184"/>
            <w:vAlign w:val="top"/>
            <w:tcMar>
              <w:top w:w="60" w:type="dxa"/>
              <w:start w:w="80" w:type="dxa"/>
              <w:bottom w:w="60" w:type="dxa"/>
              <w:end w:w="80" w:type="dxa"/>
            </w:tcMar>
            <w:shd w:fill="F7F9FC"/>
          </w:tcPr>
          <w:p>
            <w:pPr>
              <w:spacing w:after="0"/>
            </w:pPr>
            <w:r>
              <w:rPr>
                <w:rFonts w:ascii="Aptos" w:hAnsi="Aptos"/>
                <w:b w:val="0"/>
                <w:sz w:val="14"/>
              </w:rPr>
              <w:t>Recipients can open, snooze, update, reassign or complete from supported notification surfaces.</w:t>
            </w:r>
          </w:p>
        </w:tc>
        <w:tc>
          <w:tcPr>
            <w:tcW w:type="dxa" w:w="1080"/>
            <w:vAlign w:val="top"/>
            <w:tcMar>
              <w:top w:w="60" w:type="dxa"/>
              <w:start w:w="80" w:type="dxa"/>
              <w:bottom w:w="60" w:type="dxa"/>
              <w:end w:w="80" w:type="dxa"/>
            </w:tcMar>
            <w:shd w:fill="F7F9FC"/>
          </w:tcPr>
          <w:p>
            <w:pPr>
              <w:spacing w:after="0"/>
            </w:pPr>
            <w:r>
              <w:rPr>
                <w:rFonts w:ascii="Aptos" w:hAnsi="Aptos"/>
                <w:b w:val="0"/>
                <w:sz w:val="14"/>
              </w:rPr>
              <w:t>BR-007</w:t>
            </w:r>
          </w:p>
        </w:tc>
        <w:tc>
          <w:tcPr>
            <w:tcW w:type="dxa" w:w="936"/>
            <w:vAlign w:val="top"/>
            <w:tcMar>
              <w:top w:w="60" w:type="dxa"/>
              <w:start w:w="80" w:type="dxa"/>
              <w:bottom w:w="60" w:type="dxa"/>
              <w:end w:w="80" w:type="dxa"/>
            </w:tcMar>
            <w:shd w:fill="F7F9FC"/>
          </w:tcPr>
          <w:p>
            <w:pPr>
              <w:spacing w:after="0"/>
            </w:pPr>
            <w:r>
              <w:rPr>
                <w:rFonts w:ascii="Aptos" w:hAnsi="Aptos"/>
                <w:b w:val="0"/>
                <w:sz w:val="14"/>
              </w:rPr>
              <w:t>Should</w:t>
            </w:r>
          </w:p>
        </w:tc>
        <w:tc>
          <w:tcPr>
            <w:tcW w:type="dxa" w:w="648"/>
            <w:vAlign w:val="top"/>
            <w:tcMar>
              <w:top w:w="60" w:type="dxa"/>
              <w:start w:w="80" w:type="dxa"/>
              <w:bottom w:w="60" w:type="dxa"/>
              <w:end w:w="80" w:type="dxa"/>
            </w:tcMar>
            <w:shd w:fill="F7F9FC"/>
          </w:tcPr>
          <w:p>
            <w:pPr>
              <w:spacing w:after="0"/>
            </w:pPr>
            <w:r>
              <w:rPr>
                <w:rFonts w:ascii="Aptos" w:hAnsi="Aptos"/>
                <w:b w:val="0"/>
                <w:sz w:val="14"/>
              </w:rPr>
              <w:t>E4</w:t>
            </w:r>
          </w:p>
        </w:tc>
      </w:tr>
      <w:tr>
        <w:tc>
          <w:tcPr>
            <w:tcW w:type="dxa" w:w="1008"/>
            <w:vAlign w:val="top"/>
            <w:tcMar>
              <w:top w:w="60" w:type="dxa"/>
              <w:start w:w="80" w:type="dxa"/>
              <w:bottom w:w="60" w:type="dxa"/>
              <w:end w:w="80" w:type="dxa"/>
            </w:tcMar>
          </w:tcPr>
          <w:p>
            <w:pPr>
              <w:spacing w:after="0"/>
            </w:pPr>
            <w:r>
              <w:rPr>
                <w:rFonts w:ascii="Aptos" w:hAnsi="Aptos"/>
                <w:b w:val="0"/>
                <w:sz w:val="14"/>
              </w:rPr>
              <w:t>FR-019</w:t>
            </w:r>
          </w:p>
        </w:tc>
        <w:tc>
          <w:tcPr>
            <w:tcW w:type="dxa" w:w="1944"/>
            <w:vAlign w:val="top"/>
            <w:tcMar>
              <w:top w:w="60" w:type="dxa"/>
              <w:start w:w="80" w:type="dxa"/>
              <w:bottom w:w="60" w:type="dxa"/>
              <w:end w:w="80" w:type="dxa"/>
            </w:tcMar>
          </w:tcPr>
          <w:p>
            <w:pPr>
              <w:spacing w:after="0"/>
            </w:pPr>
            <w:r>
              <w:rPr>
                <w:rFonts w:ascii="Aptos" w:hAnsi="Aptos"/>
                <w:b w:val="0"/>
                <w:sz w:val="14"/>
              </w:rPr>
              <w:t>Search and Filters</w:t>
            </w:r>
          </w:p>
        </w:tc>
        <w:tc>
          <w:tcPr>
            <w:tcW w:type="dxa" w:w="5184"/>
            <w:vAlign w:val="top"/>
            <w:tcMar>
              <w:top w:w="60" w:type="dxa"/>
              <w:start w:w="80" w:type="dxa"/>
              <w:bottom w:w="60" w:type="dxa"/>
              <w:end w:w="80" w:type="dxa"/>
            </w:tcMar>
          </w:tcPr>
          <w:p>
            <w:pPr>
              <w:spacing w:after="0"/>
            </w:pPr>
            <w:r>
              <w:rPr>
                <w:rFonts w:ascii="Aptos" w:hAnsi="Aptos"/>
                <w:b w:val="0"/>
                <w:sz w:val="14"/>
              </w:rPr>
              <w:t>Users search full text and apply compound filters with saved views.</w:t>
            </w:r>
          </w:p>
        </w:tc>
        <w:tc>
          <w:tcPr>
            <w:tcW w:type="dxa" w:w="1080"/>
            <w:vAlign w:val="top"/>
            <w:tcMar>
              <w:top w:w="60" w:type="dxa"/>
              <w:start w:w="80" w:type="dxa"/>
              <w:bottom w:w="60" w:type="dxa"/>
              <w:end w:w="80" w:type="dxa"/>
            </w:tcMar>
          </w:tcPr>
          <w:p>
            <w:pPr>
              <w:spacing w:after="0"/>
            </w:pPr>
            <w:r>
              <w:rPr>
                <w:rFonts w:ascii="Aptos" w:hAnsi="Aptos"/>
                <w:b w:val="0"/>
                <w:sz w:val="14"/>
              </w:rPr>
              <w:t>BR-009</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E5</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FR-020</w:t>
            </w:r>
          </w:p>
        </w:tc>
        <w:tc>
          <w:tcPr>
            <w:tcW w:type="dxa" w:w="1944"/>
            <w:vAlign w:val="top"/>
            <w:tcMar>
              <w:top w:w="60" w:type="dxa"/>
              <w:start w:w="80" w:type="dxa"/>
              <w:bottom w:w="60" w:type="dxa"/>
              <w:end w:w="80" w:type="dxa"/>
            </w:tcMar>
            <w:shd w:fill="F7F9FC"/>
          </w:tcPr>
          <w:p>
            <w:pPr>
              <w:spacing w:after="0"/>
            </w:pPr>
            <w:r>
              <w:rPr>
                <w:rFonts w:ascii="Aptos" w:hAnsi="Aptos"/>
                <w:b w:val="0"/>
                <w:sz w:val="14"/>
              </w:rPr>
              <w:t>Conversation Timeline</w:t>
            </w:r>
          </w:p>
        </w:tc>
        <w:tc>
          <w:tcPr>
            <w:tcW w:type="dxa" w:w="5184"/>
            <w:vAlign w:val="top"/>
            <w:tcMar>
              <w:top w:w="60" w:type="dxa"/>
              <w:start w:w="80" w:type="dxa"/>
              <w:bottom w:w="60" w:type="dxa"/>
              <w:end w:w="80" w:type="dxa"/>
            </w:tcMar>
            <w:shd w:fill="F7F9FC"/>
          </w:tcPr>
          <w:p>
            <w:pPr>
              <w:spacing w:after="0"/>
            </w:pPr>
            <w:r>
              <w:rPr>
                <w:rFonts w:ascii="Aptos" w:hAnsi="Aptos"/>
                <w:b w:val="0"/>
                <w:sz w:val="14"/>
              </w:rPr>
              <w:t>Promise detail shows chronological source messages, lifecycle events, reminders and decisions.</w:t>
            </w:r>
          </w:p>
        </w:tc>
        <w:tc>
          <w:tcPr>
            <w:tcW w:type="dxa" w:w="1080"/>
            <w:vAlign w:val="top"/>
            <w:tcMar>
              <w:top w:w="60" w:type="dxa"/>
              <w:start w:w="80" w:type="dxa"/>
              <w:bottom w:w="60" w:type="dxa"/>
              <w:end w:w="80" w:type="dxa"/>
            </w:tcMar>
            <w:shd w:fill="F7F9FC"/>
          </w:tcPr>
          <w:p>
            <w:pPr>
              <w:spacing w:after="0"/>
            </w:pPr>
            <w:r>
              <w:rPr>
                <w:rFonts w:ascii="Aptos" w:hAnsi="Aptos"/>
                <w:b w:val="0"/>
                <w:sz w:val="14"/>
              </w:rPr>
              <w:t>BR-003</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E5</w:t>
            </w:r>
          </w:p>
        </w:tc>
      </w:tr>
      <w:tr>
        <w:tc>
          <w:tcPr>
            <w:tcW w:type="dxa" w:w="1008"/>
            <w:vAlign w:val="top"/>
            <w:tcMar>
              <w:top w:w="60" w:type="dxa"/>
              <w:start w:w="80" w:type="dxa"/>
              <w:bottom w:w="60" w:type="dxa"/>
              <w:end w:w="80" w:type="dxa"/>
            </w:tcMar>
          </w:tcPr>
          <w:p>
            <w:pPr>
              <w:spacing w:after="0"/>
            </w:pPr>
            <w:r>
              <w:rPr>
                <w:rFonts w:ascii="Aptos" w:hAnsi="Aptos"/>
                <w:b w:val="0"/>
                <w:sz w:val="14"/>
              </w:rPr>
              <w:t>FR-021</w:t>
            </w:r>
          </w:p>
        </w:tc>
        <w:tc>
          <w:tcPr>
            <w:tcW w:type="dxa" w:w="1944"/>
            <w:vAlign w:val="top"/>
            <w:tcMar>
              <w:top w:w="60" w:type="dxa"/>
              <w:start w:w="80" w:type="dxa"/>
              <w:bottom w:w="60" w:type="dxa"/>
              <w:end w:w="80" w:type="dxa"/>
            </w:tcMar>
          </w:tcPr>
          <w:p>
            <w:pPr>
              <w:spacing w:after="0"/>
            </w:pPr>
            <w:r>
              <w:rPr>
                <w:rFonts w:ascii="Aptos" w:hAnsi="Aptos"/>
                <w:b w:val="0"/>
                <w:sz w:val="14"/>
              </w:rPr>
              <w:t>Executive Dashboard</w:t>
            </w:r>
          </w:p>
        </w:tc>
        <w:tc>
          <w:tcPr>
            <w:tcW w:type="dxa" w:w="5184"/>
            <w:vAlign w:val="top"/>
            <w:tcMar>
              <w:top w:w="60" w:type="dxa"/>
              <w:start w:w="80" w:type="dxa"/>
              <w:bottom w:w="60" w:type="dxa"/>
              <w:end w:w="80" w:type="dxa"/>
            </w:tcMar>
          </w:tcPr>
          <w:p>
            <w:pPr>
              <w:spacing w:after="0"/>
            </w:pPr>
            <w:r>
              <w:rPr>
                <w:rFonts w:ascii="Aptos" w:hAnsi="Aptos"/>
                <w:b w:val="0"/>
                <w:sz w:val="14"/>
              </w:rPr>
              <w:t>Executives view enterprise completion, aging, SLA, risk and trend KPIs with drill-down.</w:t>
            </w:r>
          </w:p>
        </w:tc>
        <w:tc>
          <w:tcPr>
            <w:tcW w:type="dxa" w:w="1080"/>
            <w:vAlign w:val="top"/>
            <w:tcMar>
              <w:top w:w="60" w:type="dxa"/>
              <w:start w:w="80" w:type="dxa"/>
              <w:bottom w:w="60" w:type="dxa"/>
              <w:end w:w="80" w:type="dxa"/>
            </w:tcMar>
          </w:tcPr>
          <w:p>
            <w:pPr>
              <w:spacing w:after="0"/>
            </w:pPr>
            <w:r>
              <w:rPr>
                <w:rFonts w:ascii="Aptos" w:hAnsi="Aptos"/>
                <w:b w:val="0"/>
                <w:sz w:val="14"/>
              </w:rPr>
              <w:t>BR-010</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E6</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FR-022</w:t>
            </w:r>
          </w:p>
        </w:tc>
        <w:tc>
          <w:tcPr>
            <w:tcW w:type="dxa" w:w="1944"/>
            <w:vAlign w:val="top"/>
            <w:tcMar>
              <w:top w:w="60" w:type="dxa"/>
              <w:start w:w="80" w:type="dxa"/>
              <w:bottom w:w="60" w:type="dxa"/>
              <w:end w:w="80" w:type="dxa"/>
            </w:tcMar>
            <w:shd w:fill="F7F9FC"/>
          </w:tcPr>
          <w:p>
            <w:pPr>
              <w:spacing w:after="0"/>
            </w:pPr>
            <w:r>
              <w:rPr>
                <w:rFonts w:ascii="Aptos" w:hAnsi="Aptos"/>
                <w:b w:val="0"/>
                <w:sz w:val="14"/>
              </w:rPr>
              <w:t>Manager Dashboard</w:t>
            </w:r>
          </w:p>
        </w:tc>
        <w:tc>
          <w:tcPr>
            <w:tcW w:type="dxa" w:w="5184"/>
            <w:vAlign w:val="top"/>
            <w:tcMar>
              <w:top w:w="60" w:type="dxa"/>
              <w:start w:w="80" w:type="dxa"/>
              <w:bottom w:w="60" w:type="dxa"/>
              <w:end w:w="80" w:type="dxa"/>
            </w:tcMar>
            <w:shd w:fill="F7F9FC"/>
          </w:tcPr>
          <w:p>
            <w:pPr>
              <w:spacing w:after="0"/>
            </w:pPr>
            <w:r>
              <w:rPr>
                <w:rFonts w:ascii="Aptos" w:hAnsi="Aptos"/>
                <w:b w:val="0"/>
                <w:sz w:val="14"/>
              </w:rPr>
              <w:t>Managers view team workload, overdue items, ownership changes and bottlenecks.</w:t>
            </w:r>
          </w:p>
        </w:tc>
        <w:tc>
          <w:tcPr>
            <w:tcW w:type="dxa" w:w="1080"/>
            <w:vAlign w:val="top"/>
            <w:tcMar>
              <w:top w:w="60" w:type="dxa"/>
              <w:start w:w="80" w:type="dxa"/>
              <w:bottom w:w="60" w:type="dxa"/>
              <w:end w:w="80" w:type="dxa"/>
            </w:tcMar>
            <w:shd w:fill="F7F9FC"/>
          </w:tcPr>
          <w:p>
            <w:pPr>
              <w:spacing w:after="0"/>
            </w:pPr>
            <w:r>
              <w:rPr>
                <w:rFonts w:ascii="Aptos" w:hAnsi="Aptos"/>
                <w:b w:val="0"/>
                <w:sz w:val="14"/>
              </w:rPr>
              <w:t>BR-010</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E6</w:t>
            </w:r>
          </w:p>
        </w:tc>
      </w:tr>
      <w:tr>
        <w:tc>
          <w:tcPr>
            <w:tcW w:type="dxa" w:w="1008"/>
            <w:vAlign w:val="top"/>
            <w:tcMar>
              <w:top w:w="60" w:type="dxa"/>
              <w:start w:w="80" w:type="dxa"/>
              <w:bottom w:w="60" w:type="dxa"/>
              <w:end w:w="80" w:type="dxa"/>
            </w:tcMar>
          </w:tcPr>
          <w:p>
            <w:pPr>
              <w:spacing w:after="0"/>
            </w:pPr>
            <w:r>
              <w:rPr>
                <w:rFonts w:ascii="Aptos" w:hAnsi="Aptos"/>
                <w:b w:val="0"/>
                <w:sz w:val="14"/>
              </w:rPr>
              <w:t>FR-023</w:t>
            </w:r>
          </w:p>
        </w:tc>
        <w:tc>
          <w:tcPr>
            <w:tcW w:type="dxa" w:w="1944"/>
            <w:vAlign w:val="top"/>
            <w:tcMar>
              <w:top w:w="60" w:type="dxa"/>
              <w:start w:w="80" w:type="dxa"/>
              <w:bottom w:w="60" w:type="dxa"/>
              <w:end w:w="80" w:type="dxa"/>
            </w:tcMar>
          </w:tcPr>
          <w:p>
            <w:pPr>
              <w:spacing w:after="0"/>
            </w:pPr>
            <w:r>
              <w:rPr>
                <w:rFonts w:ascii="Aptos" w:hAnsi="Aptos"/>
                <w:b w:val="0"/>
                <w:sz w:val="14"/>
              </w:rPr>
              <w:t>Employee My Commitments</w:t>
            </w:r>
          </w:p>
        </w:tc>
        <w:tc>
          <w:tcPr>
            <w:tcW w:type="dxa" w:w="5184"/>
            <w:vAlign w:val="top"/>
            <w:tcMar>
              <w:top w:w="60" w:type="dxa"/>
              <w:start w:w="80" w:type="dxa"/>
              <w:bottom w:w="60" w:type="dxa"/>
              <w:end w:w="80" w:type="dxa"/>
            </w:tcMar>
          </w:tcPr>
          <w:p>
            <w:pPr>
              <w:spacing w:after="0"/>
            </w:pPr>
            <w:r>
              <w:rPr>
                <w:rFonts w:ascii="Aptos" w:hAnsi="Aptos"/>
                <w:b w:val="0"/>
                <w:sz w:val="14"/>
              </w:rPr>
              <w:t>Employees view commitments they own, owe, follow, or recently completed.</w:t>
            </w:r>
          </w:p>
        </w:tc>
        <w:tc>
          <w:tcPr>
            <w:tcW w:type="dxa" w:w="1080"/>
            <w:vAlign w:val="top"/>
            <w:tcMar>
              <w:top w:w="60" w:type="dxa"/>
              <w:start w:w="80" w:type="dxa"/>
              <w:bottom w:w="60" w:type="dxa"/>
              <w:end w:w="80" w:type="dxa"/>
            </w:tcMar>
          </w:tcPr>
          <w:p>
            <w:pPr>
              <w:spacing w:after="0"/>
            </w:pPr>
            <w:r>
              <w:rPr>
                <w:rFonts w:ascii="Aptos" w:hAnsi="Aptos"/>
                <w:b w:val="0"/>
                <w:sz w:val="14"/>
              </w:rPr>
              <w:t>BR-010</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E6</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FR-024</w:t>
            </w:r>
          </w:p>
        </w:tc>
        <w:tc>
          <w:tcPr>
            <w:tcW w:type="dxa" w:w="1944"/>
            <w:vAlign w:val="top"/>
            <w:tcMar>
              <w:top w:w="60" w:type="dxa"/>
              <w:start w:w="80" w:type="dxa"/>
              <w:bottom w:w="60" w:type="dxa"/>
              <w:end w:w="80" w:type="dxa"/>
            </w:tcMar>
            <w:shd w:fill="F7F9FC"/>
          </w:tcPr>
          <w:p>
            <w:pPr>
              <w:spacing w:after="0"/>
            </w:pPr>
            <w:r>
              <w:rPr>
                <w:rFonts w:ascii="Aptos" w:hAnsi="Aptos"/>
                <w:b w:val="0"/>
                <w:sz w:val="14"/>
              </w:rPr>
              <w:t>Scheduled Reports</w:t>
            </w:r>
          </w:p>
        </w:tc>
        <w:tc>
          <w:tcPr>
            <w:tcW w:type="dxa" w:w="5184"/>
            <w:vAlign w:val="top"/>
            <w:tcMar>
              <w:top w:w="60" w:type="dxa"/>
              <w:start w:w="80" w:type="dxa"/>
              <w:bottom w:w="60" w:type="dxa"/>
              <w:end w:w="80" w:type="dxa"/>
            </w:tcMar>
            <w:shd w:fill="F7F9FC"/>
          </w:tcPr>
          <w:p>
            <w:pPr>
              <w:spacing w:after="0"/>
            </w:pPr>
            <w:r>
              <w:rPr>
                <w:rFonts w:ascii="Aptos" w:hAnsi="Aptos"/>
                <w:b w:val="0"/>
                <w:sz w:val="14"/>
              </w:rPr>
              <w:t>Authorized users schedule reports with filters, format, recipients and delivery channel.</w:t>
            </w:r>
          </w:p>
        </w:tc>
        <w:tc>
          <w:tcPr>
            <w:tcW w:type="dxa" w:w="1080"/>
            <w:vAlign w:val="top"/>
            <w:tcMar>
              <w:top w:w="60" w:type="dxa"/>
              <w:start w:w="80" w:type="dxa"/>
              <w:bottom w:w="60" w:type="dxa"/>
              <w:end w:w="80" w:type="dxa"/>
            </w:tcMar>
            <w:shd w:fill="F7F9FC"/>
          </w:tcPr>
          <w:p>
            <w:pPr>
              <w:spacing w:after="0"/>
            </w:pPr>
            <w:r>
              <w:rPr>
                <w:rFonts w:ascii="Aptos" w:hAnsi="Aptos"/>
                <w:b w:val="0"/>
                <w:sz w:val="14"/>
              </w:rPr>
              <w:t>BR-011</w:t>
            </w:r>
          </w:p>
        </w:tc>
        <w:tc>
          <w:tcPr>
            <w:tcW w:type="dxa" w:w="936"/>
            <w:vAlign w:val="top"/>
            <w:tcMar>
              <w:top w:w="60" w:type="dxa"/>
              <w:start w:w="80" w:type="dxa"/>
              <w:bottom w:w="60" w:type="dxa"/>
              <w:end w:w="80" w:type="dxa"/>
            </w:tcMar>
            <w:shd w:fill="F7F9FC"/>
          </w:tcPr>
          <w:p>
            <w:pPr>
              <w:spacing w:after="0"/>
            </w:pPr>
            <w:r>
              <w:rPr>
                <w:rFonts w:ascii="Aptos" w:hAnsi="Aptos"/>
                <w:b w:val="0"/>
                <w:sz w:val="14"/>
              </w:rPr>
              <w:t>Should</w:t>
            </w:r>
          </w:p>
        </w:tc>
        <w:tc>
          <w:tcPr>
            <w:tcW w:type="dxa" w:w="648"/>
            <w:vAlign w:val="top"/>
            <w:tcMar>
              <w:top w:w="60" w:type="dxa"/>
              <w:start w:w="80" w:type="dxa"/>
              <w:bottom w:w="60" w:type="dxa"/>
              <w:end w:w="80" w:type="dxa"/>
            </w:tcMar>
            <w:shd w:fill="F7F9FC"/>
          </w:tcPr>
          <w:p>
            <w:pPr>
              <w:spacing w:after="0"/>
            </w:pPr>
            <w:r>
              <w:rPr>
                <w:rFonts w:ascii="Aptos" w:hAnsi="Aptos"/>
                <w:b w:val="0"/>
                <w:sz w:val="14"/>
              </w:rPr>
              <w:t>E6</w:t>
            </w:r>
          </w:p>
        </w:tc>
      </w:tr>
      <w:tr>
        <w:tc>
          <w:tcPr>
            <w:tcW w:type="dxa" w:w="1008"/>
            <w:vAlign w:val="top"/>
            <w:tcMar>
              <w:top w:w="60" w:type="dxa"/>
              <w:start w:w="80" w:type="dxa"/>
              <w:bottom w:w="60" w:type="dxa"/>
              <w:end w:w="80" w:type="dxa"/>
            </w:tcMar>
          </w:tcPr>
          <w:p>
            <w:pPr>
              <w:spacing w:after="0"/>
            </w:pPr>
            <w:r>
              <w:rPr>
                <w:rFonts w:ascii="Aptos" w:hAnsi="Aptos"/>
                <w:b w:val="0"/>
                <w:sz w:val="14"/>
              </w:rPr>
              <w:t>FR-025</w:t>
            </w:r>
          </w:p>
        </w:tc>
        <w:tc>
          <w:tcPr>
            <w:tcW w:type="dxa" w:w="1944"/>
            <w:vAlign w:val="top"/>
            <w:tcMar>
              <w:top w:w="60" w:type="dxa"/>
              <w:start w:w="80" w:type="dxa"/>
              <w:bottom w:w="60" w:type="dxa"/>
              <w:end w:w="80" w:type="dxa"/>
            </w:tcMar>
          </w:tcPr>
          <w:p>
            <w:pPr>
              <w:spacing w:after="0"/>
            </w:pPr>
            <w:r>
              <w:rPr>
                <w:rFonts w:ascii="Aptos" w:hAnsi="Aptos"/>
                <w:b w:val="0"/>
                <w:sz w:val="14"/>
              </w:rPr>
              <w:t>AI Review Queue</w:t>
            </w:r>
          </w:p>
        </w:tc>
        <w:tc>
          <w:tcPr>
            <w:tcW w:type="dxa" w:w="5184"/>
            <w:vAlign w:val="top"/>
            <w:tcMar>
              <w:top w:w="60" w:type="dxa"/>
              <w:start w:w="80" w:type="dxa"/>
              <w:bottom w:w="60" w:type="dxa"/>
              <w:end w:w="80" w:type="dxa"/>
            </w:tcMar>
          </w:tcPr>
          <w:p>
            <w:pPr>
              <w:spacing w:after="0"/>
            </w:pPr>
            <w:r>
              <w:rPr>
                <w:rFonts w:ascii="Aptos" w:hAnsi="Aptos"/>
                <w:b w:val="0"/>
                <w:sz w:val="14"/>
              </w:rPr>
              <w:t>Reviewers approve, edit, reject, merge and label false positive/negative reasons.</w:t>
            </w:r>
          </w:p>
        </w:tc>
        <w:tc>
          <w:tcPr>
            <w:tcW w:type="dxa" w:w="1080"/>
            <w:vAlign w:val="top"/>
            <w:tcMar>
              <w:top w:w="60" w:type="dxa"/>
              <w:start w:w="80" w:type="dxa"/>
              <w:bottom w:w="60" w:type="dxa"/>
              <w:end w:w="80" w:type="dxa"/>
            </w:tcMar>
          </w:tcPr>
          <w:p>
            <w:pPr>
              <w:spacing w:after="0"/>
            </w:pPr>
            <w:r>
              <w:rPr>
                <w:rFonts w:ascii="Aptos" w:hAnsi="Aptos"/>
                <w:b w:val="0"/>
                <w:sz w:val="14"/>
              </w:rPr>
              <w:t>BR-012</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E2</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FR-026</w:t>
            </w:r>
          </w:p>
        </w:tc>
        <w:tc>
          <w:tcPr>
            <w:tcW w:type="dxa" w:w="1944"/>
            <w:vAlign w:val="top"/>
            <w:tcMar>
              <w:top w:w="60" w:type="dxa"/>
              <w:start w:w="80" w:type="dxa"/>
              <w:bottom w:w="60" w:type="dxa"/>
              <w:end w:w="80" w:type="dxa"/>
            </w:tcMar>
            <w:shd w:fill="F7F9FC"/>
          </w:tcPr>
          <w:p>
            <w:pPr>
              <w:spacing w:after="0"/>
            </w:pPr>
            <w:r>
              <w:rPr>
                <w:rFonts w:ascii="Aptos" w:hAnsi="Aptos"/>
                <w:b w:val="0"/>
                <w:sz w:val="14"/>
              </w:rPr>
              <w:t>Dispute Workflow</w:t>
            </w:r>
          </w:p>
        </w:tc>
        <w:tc>
          <w:tcPr>
            <w:tcW w:type="dxa" w:w="5184"/>
            <w:vAlign w:val="top"/>
            <w:tcMar>
              <w:top w:w="60" w:type="dxa"/>
              <w:start w:w="80" w:type="dxa"/>
              <w:bottom w:w="60" w:type="dxa"/>
              <w:end w:w="80" w:type="dxa"/>
            </w:tcMar>
            <w:shd w:fill="F7F9FC"/>
          </w:tcPr>
          <w:p>
            <w:pPr>
              <w:spacing w:after="0"/>
            </w:pPr>
            <w:r>
              <w:rPr>
                <w:rFonts w:ascii="Aptos" w:hAnsi="Aptos"/>
                <w:b w:val="0"/>
                <w:sz w:val="14"/>
              </w:rPr>
              <w:t>A disputed promise is frozen from punitive metrics until reviewed under policy.</w:t>
            </w:r>
          </w:p>
        </w:tc>
        <w:tc>
          <w:tcPr>
            <w:tcW w:type="dxa" w:w="1080"/>
            <w:vAlign w:val="top"/>
            <w:tcMar>
              <w:top w:w="60" w:type="dxa"/>
              <w:start w:w="80" w:type="dxa"/>
              <w:bottom w:w="60" w:type="dxa"/>
              <w:end w:w="80" w:type="dxa"/>
            </w:tcMar>
            <w:shd w:fill="F7F9FC"/>
          </w:tcPr>
          <w:p>
            <w:pPr>
              <w:spacing w:after="0"/>
            </w:pPr>
            <w:r>
              <w:rPr>
                <w:rFonts w:ascii="Aptos" w:hAnsi="Aptos"/>
                <w:b w:val="0"/>
                <w:sz w:val="14"/>
              </w:rPr>
              <w:t>BR-012</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E3</w:t>
            </w:r>
          </w:p>
        </w:tc>
      </w:tr>
      <w:tr>
        <w:tc>
          <w:tcPr>
            <w:tcW w:type="dxa" w:w="1008"/>
            <w:vAlign w:val="top"/>
            <w:tcMar>
              <w:top w:w="60" w:type="dxa"/>
              <w:start w:w="80" w:type="dxa"/>
              <w:bottom w:w="60" w:type="dxa"/>
              <w:end w:w="80" w:type="dxa"/>
            </w:tcMar>
          </w:tcPr>
          <w:p>
            <w:pPr>
              <w:spacing w:after="0"/>
            </w:pPr>
            <w:r>
              <w:rPr>
                <w:rFonts w:ascii="Aptos" w:hAnsi="Aptos"/>
                <w:b w:val="0"/>
                <w:sz w:val="14"/>
              </w:rPr>
              <w:t>FR-027</w:t>
            </w:r>
          </w:p>
        </w:tc>
        <w:tc>
          <w:tcPr>
            <w:tcW w:type="dxa" w:w="1944"/>
            <w:vAlign w:val="top"/>
            <w:tcMar>
              <w:top w:w="60" w:type="dxa"/>
              <w:start w:w="80" w:type="dxa"/>
              <w:bottom w:w="60" w:type="dxa"/>
              <w:end w:w="80" w:type="dxa"/>
            </w:tcMar>
          </w:tcPr>
          <w:p>
            <w:pPr>
              <w:spacing w:after="0"/>
            </w:pPr>
            <w:r>
              <w:rPr>
                <w:rFonts w:ascii="Aptos" w:hAnsi="Aptos"/>
                <w:b w:val="0"/>
                <w:sz w:val="14"/>
              </w:rPr>
              <w:t>RBAC and Row Security</w:t>
            </w:r>
          </w:p>
        </w:tc>
        <w:tc>
          <w:tcPr>
            <w:tcW w:type="dxa" w:w="5184"/>
            <w:vAlign w:val="top"/>
            <w:tcMar>
              <w:top w:w="60" w:type="dxa"/>
              <w:start w:w="80" w:type="dxa"/>
              <w:bottom w:w="60" w:type="dxa"/>
              <w:end w:w="80" w:type="dxa"/>
            </w:tcMar>
          </w:tcPr>
          <w:p>
            <w:pPr>
              <w:spacing w:after="0"/>
            </w:pPr>
            <w:r>
              <w:rPr>
                <w:rFonts w:ascii="Aptos" w:hAnsi="Aptos"/>
                <w:b w:val="0"/>
                <w:sz w:val="14"/>
              </w:rPr>
              <w:t>Access is evaluated from enterprise identity, source ACLs, role and organizational hierarchy.</w:t>
            </w:r>
          </w:p>
        </w:tc>
        <w:tc>
          <w:tcPr>
            <w:tcW w:type="dxa" w:w="1080"/>
            <w:vAlign w:val="top"/>
            <w:tcMar>
              <w:top w:w="60" w:type="dxa"/>
              <w:start w:w="80" w:type="dxa"/>
              <w:bottom w:w="60" w:type="dxa"/>
              <w:end w:w="80" w:type="dxa"/>
            </w:tcMar>
          </w:tcPr>
          <w:p>
            <w:pPr>
              <w:spacing w:after="0"/>
            </w:pPr>
            <w:r>
              <w:rPr>
                <w:rFonts w:ascii="Aptos" w:hAnsi="Aptos"/>
                <w:b w:val="0"/>
                <w:sz w:val="14"/>
              </w:rPr>
              <w:t>BR-013</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E7</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FR-028</w:t>
            </w:r>
          </w:p>
        </w:tc>
        <w:tc>
          <w:tcPr>
            <w:tcW w:type="dxa" w:w="1944"/>
            <w:vAlign w:val="top"/>
            <w:tcMar>
              <w:top w:w="60" w:type="dxa"/>
              <w:start w:w="80" w:type="dxa"/>
              <w:bottom w:w="60" w:type="dxa"/>
              <w:end w:w="80" w:type="dxa"/>
            </w:tcMar>
            <w:shd w:fill="F7F9FC"/>
          </w:tcPr>
          <w:p>
            <w:pPr>
              <w:spacing w:after="0"/>
            </w:pPr>
            <w:r>
              <w:rPr>
                <w:rFonts w:ascii="Aptos" w:hAnsi="Aptos"/>
                <w:b w:val="0"/>
                <w:sz w:val="14"/>
              </w:rPr>
              <w:t>Audit Search and Export</w:t>
            </w:r>
          </w:p>
        </w:tc>
        <w:tc>
          <w:tcPr>
            <w:tcW w:type="dxa" w:w="5184"/>
            <w:vAlign w:val="top"/>
            <w:tcMar>
              <w:top w:w="60" w:type="dxa"/>
              <w:start w:w="80" w:type="dxa"/>
              <w:bottom w:w="60" w:type="dxa"/>
              <w:end w:w="80" w:type="dxa"/>
            </w:tcMar>
            <w:shd w:fill="F7F9FC"/>
          </w:tcPr>
          <w:p>
            <w:pPr>
              <w:spacing w:after="0"/>
            </w:pPr>
            <w:r>
              <w:rPr>
                <w:rFonts w:ascii="Aptos" w:hAnsi="Aptos"/>
                <w:b w:val="0"/>
                <w:sz w:val="14"/>
              </w:rPr>
              <w:t>Compliance users query and export immutable audit events under approved purpose.</w:t>
            </w:r>
          </w:p>
        </w:tc>
        <w:tc>
          <w:tcPr>
            <w:tcW w:type="dxa" w:w="1080"/>
            <w:vAlign w:val="top"/>
            <w:tcMar>
              <w:top w:w="60" w:type="dxa"/>
              <w:start w:w="80" w:type="dxa"/>
              <w:bottom w:w="60" w:type="dxa"/>
              <w:end w:w="80" w:type="dxa"/>
            </w:tcMar>
            <w:shd w:fill="F7F9FC"/>
          </w:tcPr>
          <w:p>
            <w:pPr>
              <w:spacing w:after="0"/>
            </w:pPr>
            <w:r>
              <w:rPr>
                <w:rFonts w:ascii="Aptos" w:hAnsi="Aptos"/>
                <w:b w:val="0"/>
                <w:sz w:val="14"/>
              </w:rPr>
              <w:t>BR-014</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E7</w:t>
            </w:r>
          </w:p>
        </w:tc>
      </w:tr>
      <w:tr>
        <w:tc>
          <w:tcPr>
            <w:tcW w:type="dxa" w:w="1008"/>
            <w:vAlign w:val="top"/>
            <w:tcMar>
              <w:top w:w="60" w:type="dxa"/>
              <w:start w:w="80" w:type="dxa"/>
              <w:bottom w:w="60" w:type="dxa"/>
              <w:end w:w="80" w:type="dxa"/>
            </w:tcMar>
          </w:tcPr>
          <w:p>
            <w:pPr>
              <w:spacing w:after="0"/>
            </w:pPr>
            <w:r>
              <w:rPr>
                <w:rFonts w:ascii="Aptos" w:hAnsi="Aptos"/>
                <w:b w:val="0"/>
                <w:sz w:val="14"/>
              </w:rPr>
              <w:t>FR-029</w:t>
            </w:r>
          </w:p>
        </w:tc>
        <w:tc>
          <w:tcPr>
            <w:tcW w:type="dxa" w:w="1944"/>
            <w:vAlign w:val="top"/>
            <w:tcMar>
              <w:top w:w="60" w:type="dxa"/>
              <w:start w:w="80" w:type="dxa"/>
              <w:bottom w:w="60" w:type="dxa"/>
              <w:end w:w="80" w:type="dxa"/>
            </w:tcMar>
          </w:tcPr>
          <w:p>
            <w:pPr>
              <w:spacing w:after="0"/>
            </w:pPr>
            <w:r>
              <w:rPr>
                <w:rFonts w:ascii="Aptos" w:hAnsi="Aptos"/>
                <w:b w:val="0"/>
                <w:sz w:val="14"/>
              </w:rPr>
              <w:t>Retention and Legal Hold</w:t>
            </w:r>
          </w:p>
        </w:tc>
        <w:tc>
          <w:tcPr>
            <w:tcW w:type="dxa" w:w="5184"/>
            <w:vAlign w:val="top"/>
            <w:tcMar>
              <w:top w:w="60" w:type="dxa"/>
              <w:start w:w="80" w:type="dxa"/>
              <w:bottom w:w="60" w:type="dxa"/>
              <w:end w:w="80" w:type="dxa"/>
            </w:tcMar>
          </w:tcPr>
          <w:p>
            <w:pPr>
              <w:spacing w:after="0"/>
            </w:pPr>
            <w:r>
              <w:rPr>
                <w:rFonts w:ascii="Aptos" w:hAnsi="Aptos"/>
                <w:b w:val="0"/>
                <w:sz w:val="14"/>
              </w:rPr>
              <w:t>Data is deleted or retained according to source, region, record type and legal hold.</w:t>
            </w:r>
          </w:p>
        </w:tc>
        <w:tc>
          <w:tcPr>
            <w:tcW w:type="dxa" w:w="1080"/>
            <w:vAlign w:val="top"/>
            <w:tcMar>
              <w:top w:w="60" w:type="dxa"/>
              <w:start w:w="80" w:type="dxa"/>
              <w:bottom w:w="60" w:type="dxa"/>
              <w:end w:w="80" w:type="dxa"/>
            </w:tcMar>
          </w:tcPr>
          <w:p>
            <w:pPr>
              <w:spacing w:after="0"/>
            </w:pPr>
            <w:r>
              <w:rPr>
                <w:rFonts w:ascii="Aptos" w:hAnsi="Aptos"/>
                <w:b w:val="0"/>
                <w:sz w:val="14"/>
              </w:rPr>
              <w:t>BR-015</w:t>
            </w:r>
          </w:p>
        </w:tc>
        <w:tc>
          <w:tcPr>
            <w:tcW w:type="dxa" w:w="936"/>
            <w:vAlign w:val="top"/>
            <w:tcMar>
              <w:top w:w="60" w:type="dxa"/>
              <w:start w:w="80" w:type="dxa"/>
              <w:bottom w:w="60" w:type="dxa"/>
              <w:end w:w="80" w:type="dxa"/>
            </w:tcMar>
          </w:tcPr>
          <w:p>
            <w:pPr>
              <w:spacing w:after="0"/>
            </w:pPr>
            <w:r>
              <w:rPr>
                <w:rFonts w:ascii="Aptos" w:hAnsi="Aptos"/>
                <w:b w:val="0"/>
                <w:sz w:val="14"/>
              </w:rPr>
              <w:t>Must</w:t>
            </w:r>
          </w:p>
        </w:tc>
        <w:tc>
          <w:tcPr>
            <w:tcW w:type="dxa" w:w="648"/>
            <w:vAlign w:val="top"/>
            <w:tcMar>
              <w:top w:w="60" w:type="dxa"/>
              <w:start w:w="80" w:type="dxa"/>
              <w:bottom w:w="60" w:type="dxa"/>
              <w:end w:w="80" w:type="dxa"/>
            </w:tcMar>
          </w:tcPr>
          <w:p>
            <w:pPr>
              <w:spacing w:after="0"/>
            </w:pPr>
            <w:r>
              <w:rPr>
                <w:rFonts w:ascii="Aptos" w:hAnsi="Aptos"/>
                <w:b w:val="0"/>
                <w:sz w:val="14"/>
              </w:rPr>
              <w:t>E7</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FR-030</w:t>
            </w:r>
          </w:p>
        </w:tc>
        <w:tc>
          <w:tcPr>
            <w:tcW w:type="dxa" w:w="1944"/>
            <w:vAlign w:val="top"/>
            <w:tcMar>
              <w:top w:w="60" w:type="dxa"/>
              <w:start w:w="80" w:type="dxa"/>
              <w:bottom w:w="60" w:type="dxa"/>
              <w:end w:w="80" w:type="dxa"/>
            </w:tcMar>
            <w:shd w:fill="F7F9FC"/>
          </w:tcPr>
          <w:p>
            <w:pPr>
              <w:spacing w:after="0"/>
            </w:pPr>
            <w:r>
              <w:rPr>
                <w:rFonts w:ascii="Aptos" w:hAnsi="Aptos"/>
                <w:b w:val="0"/>
                <w:sz w:val="14"/>
              </w:rPr>
              <w:t>Admin Configuration</w:t>
            </w:r>
          </w:p>
        </w:tc>
        <w:tc>
          <w:tcPr>
            <w:tcW w:type="dxa" w:w="5184"/>
            <w:vAlign w:val="top"/>
            <w:tcMar>
              <w:top w:w="60" w:type="dxa"/>
              <w:start w:w="80" w:type="dxa"/>
              <w:bottom w:w="60" w:type="dxa"/>
              <w:end w:w="80" w:type="dxa"/>
            </w:tcMar>
            <w:shd w:fill="F7F9FC"/>
          </w:tcPr>
          <w:p>
            <w:pPr>
              <w:spacing w:after="0"/>
            </w:pPr>
            <w:r>
              <w:rPr>
                <w:rFonts w:ascii="Aptos" w:hAnsi="Aptos"/>
                <w:b w:val="0"/>
                <w:sz w:val="14"/>
              </w:rPr>
              <w:t>Admin manages thresholds, SLAs, calendars, templates, reference data and feature flags.</w:t>
            </w:r>
          </w:p>
        </w:tc>
        <w:tc>
          <w:tcPr>
            <w:tcW w:type="dxa" w:w="1080"/>
            <w:vAlign w:val="top"/>
            <w:tcMar>
              <w:top w:w="60" w:type="dxa"/>
              <w:start w:w="80" w:type="dxa"/>
              <w:bottom w:w="60" w:type="dxa"/>
              <w:end w:w="80" w:type="dxa"/>
            </w:tcMar>
            <w:shd w:fill="F7F9FC"/>
          </w:tcPr>
          <w:p>
            <w:pPr>
              <w:spacing w:after="0"/>
            </w:pPr>
            <w:r>
              <w:rPr>
                <w:rFonts w:ascii="Aptos" w:hAnsi="Aptos"/>
                <w:b w:val="0"/>
                <w:sz w:val="14"/>
              </w:rPr>
              <w:t>BR-018</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c>
          <w:tcPr>
            <w:tcW w:type="dxa" w:w="648"/>
            <w:vAlign w:val="top"/>
            <w:tcMar>
              <w:top w:w="60" w:type="dxa"/>
              <w:start w:w="80" w:type="dxa"/>
              <w:bottom w:w="60" w:type="dxa"/>
              <w:end w:w="80" w:type="dxa"/>
            </w:tcMar>
            <w:shd w:fill="F7F9FC"/>
          </w:tcPr>
          <w:p>
            <w:pPr>
              <w:spacing w:after="0"/>
            </w:pPr>
            <w:r>
              <w:rPr>
                <w:rFonts w:ascii="Aptos" w:hAnsi="Aptos"/>
                <w:b w:val="0"/>
                <w:sz w:val="14"/>
              </w:rPr>
              <w:t>E8</w:t>
            </w:r>
          </w:p>
        </w:tc>
      </w:tr>
    </w:tbl>
    <w:p>
      <w:pPr>
        <w:spacing w:after="20"/>
      </w:pPr>
    </w:p>
    <w:p>
      <w:pPr>
        <w:pStyle w:val="Heading2"/>
        <w:keepNext/>
      </w:pPr>
      <w:r>
        <w:t>4.3 Non-Functional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shd w:fill="17365D"/>
            <w:vAlign w:val="center"/>
            <w:tcMar>
              <w:top w:w="60" w:type="dxa"/>
              <w:start w:w="80" w:type="dxa"/>
              <w:bottom w:w="60" w:type="dxa"/>
              <w:end w:w="80" w:type="dxa"/>
            </w:tcMar>
          </w:tcPr>
          <w:p>
            <w:pPr>
              <w:jc w:val="center"/>
            </w:pPr>
            <w:r>
              <w:rPr>
                <w:rFonts w:ascii="Aptos" w:hAnsi="Aptos"/>
                <w:b/>
                <w:color w:val="FFFFFF"/>
                <w:sz w:val="14"/>
              </w:rPr>
              <w:t>ID</w:t>
            </w:r>
          </w:p>
        </w:tc>
        <w:tc>
          <w:tcPr>
            <w:tcW w:type="dxa" w:w="1656"/>
            <w:shd w:fill="17365D"/>
            <w:vAlign w:val="center"/>
            <w:tcMar>
              <w:top w:w="60" w:type="dxa"/>
              <w:start w:w="80" w:type="dxa"/>
              <w:bottom w:w="60" w:type="dxa"/>
              <w:end w:w="80" w:type="dxa"/>
            </w:tcMar>
          </w:tcPr>
          <w:p>
            <w:pPr>
              <w:jc w:val="center"/>
            </w:pPr>
            <w:r>
              <w:rPr>
                <w:rFonts w:ascii="Aptos" w:hAnsi="Aptos"/>
                <w:b/>
                <w:color w:val="FFFFFF"/>
                <w:sz w:val="14"/>
              </w:rPr>
              <w:t>Category</w:t>
            </w:r>
          </w:p>
        </w:tc>
        <w:tc>
          <w:tcPr>
            <w:tcW w:type="dxa" w:w="5904"/>
            <w:shd w:fill="17365D"/>
            <w:vAlign w:val="center"/>
            <w:tcMar>
              <w:top w:w="60" w:type="dxa"/>
              <w:start w:w="80" w:type="dxa"/>
              <w:bottom w:w="60" w:type="dxa"/>
              <w:end w:w="80" w:type="dxa"/>
            </w:tcMar>
          </w:tcPr>
          <w:p>
            <w:pPr>
              <w:jc w:val="center"/>
            </w:pPr>
            <w:r>
              <w:rPr>
                <w:rFonts w:ascii="Aptos" w:hAnsi="Aptos"/>
                <w:b/>
                <w:color w:val="FFFFFF"/>
                <w:sz w:val="14"/>
              </w:rPr>
              <w:t>Requirement</w:t>
            </w:r>
          </w:p>
        </w:tc>
        <w:tc>
          <w:tcPr>
            <w:tcW w:type="dxa" w:w="1080"/>
            <w:shd w:fill="17365D"/>
            <w:vAlign w:val="center"/>
            <w:tcMar>
              <w:top w:w="60" w:type="dxa"/>
              <w:start w:w="80" w:type="dxa"/>
              <w:bottom w:w="60" w:type="dxa"/>
              <w:end w:w="80" w:type="dxa"/>
            </w:tcMar>
          </w:tcPr>
          <w:p>
            <w:pPr>
              <w:jc w:val="center"/>
            </w:pPr>
            <w:r>
              <w:rPr>
                <w:rFonts w:ascii="Aptos" w:hAnsi="Aptos"/>
                <w:b/>
                <w:color w:val="FFFFFF"/>
                <w:sz w:val="14"/>
              </w:rPr>
              <w:t>Parent BR</w:t>
            </w:r>
          </w:p>
        </w:tc>
        <w:tc>
          <w:tcPr>
            <w:tcW w:type="dxa" w:w="936"/>
            <w:shd w:fill="17365D"/>
            <w:vAlign w:val="center"/>
            <w:tcMar>
              <w:top w:w="60" w:type="dxa"/>
              <w:start w:w="80" w:type="dxa"/>
              <w:bottom w:w="60" w:type="dxa"/>
              <w:end w:w="80" w:type="dxa"/>
            </w:tcMar>
          </w:tcPr>
          <w:p>
            <w:pPr>
              <w:jc w:val="center"/>
            </w:pPr>
            <w:r>
              <w:rPr>
                <w:rFonts w:ascii="Aptos" w:hAnsi="Aptos"/>
                <w:b/>
                <w:color w:val="FFFFFF"/>
                <w:sz w:val="14"/>
              </w:rPr>
              <w:t>Priority</w:t>
            </w:r>
          </w:p>
        </w:tc>
      </w:tr>
      <w:tr>
        <w:tc>
          <w:tcPr>
            <w:tcW w:type="dxa" w:w="1152"/>
            <w:vAlign w:val="top"/>
            <w:tcMar>
              <w:top w:w="60" w:type="dxa"/>
              <w:start w:w="80" w:type="dxa"/>
              <w:bottom w:w="60" w:type="dxa"/>
              <w:end w:w="80" w:type="dxa"/>
            </w:tcMar>
          </w:tcPr>
          <w:p>
            <w:pPr>
              <w:spacing w:after="0"/>
            </w:pPr>
            <w:r>
              <w:rPr>
                <w:rFonts w:ascii="Aptos" w:hAnsi="Aptos"/>
                <w:b w:val="0"/>
                <w:sz w:val="14"/>
              </w:rPr>
              <w:t>NFR-001</w:t>
            </w:r>
          </w:p>
        </w:tc>
        <w:tc>
          <w:tcPr>
            <w:tcW w:type="dxa" w:w="1656"/>
            <w:vAlign w:val="top"/>
            <w:tcMar>
              <w:top w:w="60" w:type="dxa"/>
              <w:start w:w="80" w:type="dxa"/>
              <w:bottom w:w="60" w:type="dxa"/>
              <w:end w:w="80" w:type="dxa"/>
            </w:tcMar>
          </w:tcPr>
          <w:p>
            <w:pPr>
              <w:spacing w:after="0"/>
            </w:pPr>
            <w:r>
              <w:rPr>
                <w:rFonts w:ascii="Aptos" w:hAnsi="Aptos"/>
                <w:b w:val="0"/>
                <w:sz w:val="14"/>
              </w:rPr>
              <w:t>Availability</w:t>
            </w:r>
          </w:p>
        </w:tc>
        <w:tc>
          <w:tcPr>
            <w:tcW w:type="dxa" w:w="5904"/>
            <w:vAlign w:val="top"/>
            <w:tcMar>
              <w:top w:w="60" w:type="dxa"/>
              <w:start w:w="80" w:type="dxa"/>
              <w:bottom w:w="60" w:type="dxa"/>
              <w:end w:w="80" w:type="dxa"/>
            </w:tcMar>
          </w:tcPr>
          <w:p>
            <w:pPr>
              <w:spacing w:after="0"/>
            </w:pPr>
            <w:r>
              <w:rPr>
                <w:rFonts w:ascii="Aptos" w:hAnsi="Aptos"/>
                <w:b w:val="0"/>
                <w:sz w:val="14"/>
              </w:rPr>
              <w:t>Core ledger and API services shall achieve 99.9% monthly availability; reporting may operate at 99.5%.</w:t>
            </w:r>
          </w:p>
        </w:tc>
        <w:tc>
          <w:tcPr>
            <w:tcW w:type="dxa" w:w="1080"/>
            <w:vAlign w:val="top"/>
            <w:tcMar>
              <w:top w:w="60" w:type="dxa"/>
              <w:start w:w="80" w:type="dxa"/>
              <w:bottom w:w="60" w:type="dxa"/>
              <w:end w:w="80" w:type="dxa"/>
            </w:tcMar>
          </w:tcPr>
          <w:p>
            <w:pPr>
              <w:spacing w:after="0"/>
            </w:pPr>
            <w:r>
              <w:rPr>
                <w:rFonts w:ascii="Aptos" w:hAnsi="Aptos"/>
                <w:b w:val="0"/>
                <w:sz w:val="14"/>
              </w:rPr>
              <w:t>BR-010</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NFR-002</w:t>
            </w:r>
          </w:p>
        </w:tc>
        <w:tc>
          <w:tcPr>
            <w:tcW w:type="dxa" w:w="1656"/>
            <w:vAlign w:val="top"/>
            <w:tcMar>
              <w:top w:w="60" w:type="dxa"/>
              <w:start w:w="80" w:type="dxa"/>
              <w:bottom w:w="60" w:type="dxa"/>
              <w:end w:w="80" w:type="dxa"/>
            </w:tcMar>
            <w:shd w:fill="F7F9FC"/>
          </w:tcPr>
          <w:p>
            <w:pPr>
              <w:spacing w:after="0"/>
            </w:pPr>
            <w:r>
              <w:rPr>
                <w:rFonts w:ascii="Aptos" w:hAnsi="Aptos"/>
                <w:b w:val="0"/>
                <w:sz w:val="14"/>
              </w:rPr>
              <w:t>Performance</w:t>
            </w:r>
          </w:p>
        </w:tc>
        <w:tc>
          <w:tcPr>
            <w:tcW w:type="dxa" w:w="5904"/>
            <w:vAlign w:val="top"/>
            <w:tcMar>
              <w:top w:w="60" w:type="dxa"/>
              <w:start w:w="80" w:type="dxa"/>
              <w:bottom w:w="60" w:type="dxa"/>
              <w:end w:w="80" w:type="dxa"/>
            </w:tcMar>
            <w:shd w:fill="F7F9FC"/>
          </w:tcPr>
          <w:p>
            <w:pPr>
              <w:spacing w:after="0"/>
            </w:pPr>
            <w:r>
              <w:rPr>
                <w:rFonts w:ascii="Aptos" w:hAnsi="Aptos"/>
                <w:b w:val="0"/>
                <w:sz w:val="14"/>
              </w:rPr>
              <w:t>P95 ledger search shall complete within 2 seconds for standard filters; P95 promise detail within 1.5 seconds.</w:t>
            </w:r>
          </w:p>
        </w:tc>
        <w:tc>
          <w:tcPr>
            <w:tcW w:type="dxa" w:w="1080"/>
            <w:vAlign w:val="top"/>
            <w:tcMar>
              <w:top w:w="60" w:type="dxa"/>
              <w:start w:w="80" w:type="dxa"/>
              <w:bottom w:w="60" w:type="dxa"/>
              <w:end w:w="80" w:type="dxa"/>
            </w:tcMar>
            <w:shd w:fill="F7F9FC"/>
          </w:tcPr>
          <w:p>
            <w:pPr>
              <w:spacing w:after="0"/>
            </w:pPr>
            <w:r>
              <w:rPr>
                <w:rFonts w:ascii="Aptos" w:hAnsi="Aptos"/>
                <w:b w:val="0"/>
                <w:sz w:val="14"/>
              </w:rPr>
              <w:t>BR-009</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r>
      <w:tr>
        <w:tc>
          <w:tcPr>
            <w:tcW w:type="dxa" w:w="1152"/>
            <w:vAlign w:val="top"/>
            <w:tcMar>
              <w:top w:w="60" w:type="dxa"/>
              <w:start w:w="80" w:type="dxa"/>
              <w:bottom w:w="60" w:type="dxa"/>
              <w:end w:w="80" w:type="dxa"/>
            </w:tcMar>
          </w:tcPr>
          <w:p>
            <w:pPr>
              <w:spacing w:after="0"/>
            </w:pPr>
            <w:r>
              <w:rPr>
                <w:rFonts w:ascii="Aptos" w:hAnsi="Aptos"/>
                <w:b w:val="0"/>
                <w:sz w:val="14"/>
              </w:rPr>
              <w:t>NFR-003</w:t>
            </w:r>
          </w:p>
        </w:tc>
        <w:tc>
          <w:tcPr>
            <w:tcW w:type="dxa" w:w="1656"/>
            <w:vAlign w:val="top"/>
            <w:tcMar>
              <w:top w:w="60" w:type="dxa"/>
              <w:start w:w="80" w:type="dxa"/>
              <w:bottom w:w="60" w:type="dxa"/>
              <w:end w:w="80" w:type="dxa"/>
            </w:tcMar>
          </w:tcPr>
          <w:p>
            <w:pPr>
              <w:spacing w:after="0"/>
            </w:pPr>
            <w:r>
              <w:rPr>
                <w:rFonts w:ascii="Aptos" w:hAnsi="Aptos"/>
                <w:b w:val="0"/>
                <w:sz w:val="14"/>
              </w:rPr>
              <w:t>Ingestion Latency</w:t>
            </w:r>
          </w:p>
        </w:tc>
        <w:tc>
          <w:tcPr>
            <w:tcW w:type="dxa" w:w="5904"/>
            <w:vAlign w:val="top"/>
            <w:tcMar>
              <w:top w:w="60" w:type="dxa"/>
              <w:start w:w="80" w:type="dxa"/>
              <w:bottom w:w="60" w:type="dxa"/>
              <w:end w:w="80" w:type="dxa"/>
            </w:tcMar>
          </w:tcPr>
          <w:p>
            <w:pPr>
              <w:spacing w:after="0"/>
            </w:pPr>
            <w:r>
              <w:rPr>
                <w:rFonts w:ascii="Aptos" w:hAnsi="Aptos"/>
                <w:b w:val="0"/>
                <w:sz w:val="14"/>
              </w:rPr>
              <w:t>95% of webhook-supported messages shall be normalized within 5 minutes; batch connectors within 30 minutes.</w:t>
            </w:r>
          </w:p>
        </w:tc>
        <w:tc>
          <w:tcPr>
            <w:tcW w:type="dxa" w:w="1080"/>
            <w:vAlign w:val="top"/>
            <w:tcMar>
              <w:top w:w="60" w:type="dxa"/>
              <w:start w:w="80" w:type="dxa"/>
              <w:bottom w:w="60" w:type="dxa"/>
              <w:end w:w="80" w:type="dxa"/>
            </w:tcMar>
          </w:tcPr>
          <w:p>
            <w:pPr>
              <w:spacing w:after="0"/>
            </w:pPr>
            <w:r>
              <w:rPr>
                <w:rFonts w:ascii="Aptos" w:hAnsi="Aptos"/>
                <w:b w:val="0"/>
                <w:sz w:val="14"/>
              </w:rPr>
              <w:t>BR-001</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NFR-004</w:t>
            </w:r>
          </w:p>
        </w:tc>
        <w:tc>
          <w:tcPr>
            <w:tcW w:type="dxa" w:w="1656"/>
            <w:vAlign w:val="top"/>
            <w:tcMar>
              <w:top w:w="60" w:type="dxa"/>
              <w:start w:w="80" w:type="dxa"/>
              <w:bottom w:w="60" w:type="dxa"/>
              <w:end w:w="80" w:type="dxa"/>
            </w:tcMar>
            <w:shd w:fill="F7F9FC"/>
          </w:tcPr>
          <w:p>
            <w:pPr>
              <w:spacing w:after="0"/>
            </w:pPr>
            <w:r>
              <w:rPr>
                <w:rFonts w:ascii="Aptos" w:hAnsi="Aptos"/>
                <w:b w:val="0"/>
                <w:sz w:val="14"/>
              </w:rPr>
              <w:t>Scalability</w:t>
            </w:r>
          </w:p>
        </w:tc>
        <w:tc>
          <w:tcPr>
            <w:tcW w:type="dxa" w:w="5904"/>
            <w:vAlign w:val="top"/>
            <w:tcMar>
              <w:top w:w="60" w:type="dxa"/>
              <w:start w:w="80" w:type="dxa"/>
              <w:bottom w:w="60" w:type="dxa"/>
              <w:end w:w="80" w:type="dxa"/>
            </w:tcMar>
            <w:shd w:fill="F7F9FC"/>
          </w:tcPr>
          <w:p>
            <w:pPr>
              <w:spacing w:after="0"/>
            </w:pPr>
            <w:r>
              <w:rPr>
                <w:rFonts w:ascii="Aptos" w:hAnsi="Aptos"/>
                <w:b w:val="0"/>
                <w:sz w:val="14"/>
              </w:rPr>
              <w:t>Architecture shall support 25,000 users, 20 million messages/month and 250,000 active promises without redesign.</w:t>
            </w:r>
          </w:p>
        </w:tc>
        <w:tc>
          <w:tcPr>
            <w:tcW w:type="dxa" w:w="1080"/>
            <w:vAlign w:val="top"/>
            <w:tcMar>
              <w:top w:w="60" w:type="dxa"/>
              <w:start w:w="80" w:type="dxa"/>
              <w:bottom w:w="60" w:type="dxa"/>
              <w:end w:w="80" w:type="dxa"/>
            </w:tcMar>
            <w:shd w:fill="F7F9FC"/>
          </w:tcPr>
          <w:p>
            <w:pPr>
              <w:spacing w:after="0"/>
            </w:pPr>
            <w:r>
              <w:rPr>
                <w:rFonts w:ascii="Aptos" w:hAnsi="Aptos"/>
                <w:b w:val="0"/>
                <w:sz w:val="14"/>
              </w:rPr>
              <w:t>BR-001</w:t>
            </w:r>
          </w:p>
        </w:tc>
        <w:tc>
          <w:tcPr>
            <w:tcW w:type="dxa" w:w="936"/>
            <w:vAlign w:val="top"/>
            <w:tcMar>
              <w:top w:w="60" w:type="dxa"/>
              <w:start w:w="80" w:type="dxa"/>
              <w:bottom w:w="60" w:type="dxa"/>
              <w:end w:w="80" w:type="dxa"/>
            </w:tcMar>
            <w:shd w:fill="F7F9FC"/>
          </w:tcPr>
          <w:p>
            <w:pPr>
              <w:spacing w:after="0"/>
            </w:pPr>
            <w:r>
              <w:rPr>
                <w:rFonts w:ascii="Aptos" w:hAnsi="Aptos"/>
                <w:b w:val="0"/>
                <w:sz w:val="14"/>
              </w:rPr>
              <w:t>Should</w:t>
            </w:r>
          </w:p>
        </w:tc>
      </w:tr>
      <w:tr>
        <w:tc>
          <w:tcPr>
            <w:tcW w:type="dxa" w:w="1152"/>
            <w:vAlign w:val="top"/>
            <w:tcMar>
              <w:top w:w="60" w:type="dxa"/>
              <w:start w:w="80" w:type="dxa"/>
              <w:bottom w:w="60" w:type="dxa"/>
              <w:end w:w="80" w:type="dxa"/>
            </w:tcMar>
          </w:tcPr>
          <w:p>
            <w:pPr>
              <w:spacing w:after="0"/>
            </w:pPr>
            <w:r>
              <w:rPr>
                <w:rFonts w:ascii="Aptos" w:hAnsi="Aptos"/>
                <w:b w:val="0"/>
                <w:sz w:val="14"/>
              </w:rPr>
              <w:t>NFR-005</w:t>
            </w:r>
          </w:p>
        </w:tc>
        <w:tc>
          <w:tcPr>
            <w:tcW w:type="dxa" w:w="1656"/>
            <w:vAlign w:val="top"/>
            <w:tcMar>
              <w:top w:w="60" w:type="dxa"/>
              <w:start w:w="80" w:type="dxa"/>
              <w:bottom w:w="60" w:type="dxa"/>
              <w:end w:w="80" w:type="dxa"/>
            </w:tcMar>
          </w:tcPr>
          <w:p>
            <w:pPr>
              <w:spacing w:after="0"/>
            </w:pPr>
            <w:r>
              <w:rPr>
                <w:rFonts w:ascii="Aptos" w:hAnsi="Aptos"/>
                <w:b w:val="0"/>
                <w:sz w:val="14"/>
              </w:rPr>
              <w:t>Security</w:t>
            </w:r>
          </w:p>
        </w:tc>
        <w:tc>
          <w:tcPr>
            <w:tcW w:type="dxa" w:w="5904"/>
            <w:vAlign w:val="top"/>
            <w:tcMar>
              <w:top w:w="60" w:type="dxa"/>
              <w:start w:w="80" w:type="dxa"/>
              <w:bottom w:w="60" w:type="dxa"/>
              <w:end w:w="80" w:type="dxa"/>
            </w:tcMar>
          </w:tcPr>
          <w:p>
            <w:pPr>
              <w:spacing w:after="0"/>
            </w:pPr>
            <w:r>
              <w:rPr>
                <w:rFonts w:ascii="Aptos" w:hAnsi="Aptos"/>
                <w:b w:val="0"/>
                <w:sz w:val="14"/>
              </w:rPr>
              <w:t>Data shall be encrypted in transit and at rest using enterprise-approved algorithms and managed keys.</w:t>
            </w:r>
          </w:p>
        </w:tc>
        <w:tc>
          <w:tcPr>
            <w:tcW w:type="dxa" w:w="1080"/>
            <w:vAlign w:val="top"/>
            <w:tcMar>
              <w:top w:w="60" w:type="dxa"/>
              <w:start w:w="80" w:type="dxa"/>
              <w:bottom w:w="60" w:type="dxa"/>
              <w:end w:w="80" w:type="dxa"/>
            </w:tcMar>
          </w:tcPr>
          <w:p>
            <w:pPr>
              <w:spacing w:after="0"/>
            </w:pPr>
            <w:r>
              <w:rPr>
                <w:rFonts w:ascii="Aptos" w:hAnsi="Aptos"/>
                <w:b w:val="0"/>
                <w:sz w:val="14"/>
              </w:rPr>
              <w:t>BR-013</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NFR-006</w:t>
            </w:r>
          </w:p>
        </w:tc>
        <w:tc>
          <w:tcPr>
            <w:tcW w:type="dxa" w:w="1656"/>
            <w:vAlign w:val="top"/>
            <w:tcMar>
              <w:top w:w="60" w:type="dxa"/>
              <w:start w:w="80" w:type="dxa"/>
              <w:bottom w:w="60" w:type="dxa"/>
              <w:end w:w="80" w:type="dxa"/>
            </w:tcMar>
            <w:shd w:fill="F7F9FC"/>
          </w:tcPr>
          <w:p>
            <w:pPr>
              <w:spacing w:after="0"/>
            </w:pPr>
            <w:r>
              <w:rPr>
                <w:rFonts w:ascii="Aptos" w:hAnsi="Aptos"/>
                <w:b w:val="0"/>
                <w:sz w:val="14"/>
              </w:rPr>
              <w:t>Identity</w:t>
            </w:r>
          </w:p>
        </w:tc>
        <w:tc>
          <w:tcPr>
            <w:tcW w:type="dxa" w:w="5904"/>
            <w:vAlign w:val="top"/>
            <w:tcMar>
              <w:top w:w="60" w:type="dxa"/>
              <w:start w:w="80" w:type="dxa"/>
              <w:bottom w:w="60" w:type="dxa"/>
              <w:end w:w="80" w:type="dxa"/>
            </w:tcMar>
            <w:shd w:fill="F7F9FC"/>
          </w:tcPr>
          <w:p>
            <w:pPr>
              <w:spacing w:after="0"/>
            </w:pPr>
            <w:r>
              <w:rPr>
                <w:rFonts w:ascii="Aptos" w:hAnsi="Aptos"/>
                <w:b w:val="0"/>
                <w:sz w:val="14"/>
              </w:rPr>
              <w:t>SSO shall support OIDC/SAML, MFA enforcement and SCIM lifecycle provisioning.</w:t>
            </w:r>
          </w:p>
        </w:tc>
        <w:tc>
          <w:tcPr>
            <w:tcW w:type="dxa" w:w="1080"/>
            <w:vAlign w:val="top"/>
            <w:tcMar>
              <w:top w:w="60" w:type="dxa"/>
              <w:start w:w="80" w:type="dxa"/>
              <w:bottom w:w="60" w:type="dxa"/>
              <w:end w:w="80" w:type="dxa"/>
            </w:tcMar>
            <w:shd w:fill="F7F9FC"/>
          </w:tcPr>
          <w:p>
            <w:pPr>
              <w:spacing w:after="0"/>
            </w:pPr>
            <w:r>
              <w:rPr>
                <w:rFonts w:ascii="Aptos" w:hAnsi="Aptos"/>
                <w:b w:val="0"/>
                <w:sz w:val="14"/>
              </w:rPr>
              <w:t>BR-013</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r>
      <w:tr>
        <w:tc>
          <w:tcPr>
            <w:tcW w:type="dxa" w:w="1152"/>
            <w:vAlign w:val="top"/>
            <w:tcMar>
              <w:top w:w="60" w:type="dxa"/>
              <w:start w:w="80" w:type="dxa"/>
              <w:bottom w:w="60" w:type="dxa"/>
              <w:end w:w="80" w:type="dxa"/>
            </w:tcMar>
          </w:tcPr>
          <w:p>
            <w:pPr>
              <w:spacing w:after="0"/>
            </w:pPr>
            <w:r>
              <w:rPr>
                <w:rFonts w:ascii="Aptos" w:hAnsi="Aptos"/>
                <w:b w:val="0"/>
                <w:sz w:val="14"/>
              </w:rPr>
              <w:t>NFR-007</w:t>
            </w:r>
          </w:p>
        </w:tc>
        <w:tc>
          <w:tcPr>
            <w:tcW w:type="dxa" w:w="1656"/>
            <w:vAlign w:val="top"/>
            <w:tcMar>
              <w:top w:w="60" w:type="dxa"/>
              <w:start w:w="80" w:type="dxa"/>
              <w:bottom w:w="60" w:type="dxa"/>
              <w:end w:w="80" w:type="dxa"/>
            </w:tcMar>
          </w:tcPr>
          <w:p>
            <w:pPr>
              <w:spacing w:after="0"/>
            </w:pPr>
            <w:r>
              <w:rPr>
                <w:rFonts w:ascii="Aptos" w:hAnsi="Aptos"/>
                <w:b w:val="0"/>
                <w:sz w:val="14"/>
              </w:rPr>
              <w:t>Audit</w:t>
            </w:r>
          </w:p>
        </w:tc>
        <w:tc>
          <w:tcPr>
            <w:tcW w:type="dxa" w:w="5904"/>
            <w:vAlign w:val="top"/>
            <w:tcMar>
              <w:top w:w="60" w:type="dxa"/>
              <w:start w:w="80" w:type="dxa"/>
              <w:bottom w:w="60" w:type="dxa"/>
              <w:end w:w="80" w:type="dxa"/>
            </w:tcMar>
          </w:tcPr>
          <w:p>
            <w:pPr>
              <w:spacing w:after="0"/>
            </w:pPr>
            <w:r>
              <w:rPr>
                <w:rFonts w:ascii="Aptos" w:hAnsi="Aptos"/>
                <w:b w:val="0"/>
                <w:sz w:val="14"/>
              </w:rPr>
              <w:t>Audit events shall be append-only, time-synchronized, queryable and retained for seven years where required.</w:t>
            </w:r>
          </w:p>
        </w:tc>
        <w:tc>
          <w:tcPr>
            <w:tcW w:type="dxa" w:w="1080"/>
            <w:vAlign w:val="top"/>
            <w:tcMar>
              <w:top w:w="60" w:type="dxa"/>
              <w:start w:w="80" w:type="dxa"/>
              <w:bottom w:w="60" w:type="dxa"/>
              <w:end w:w="80" w:type="dxa"/>
            </w:tcMar>
          </w:tcPr>
          <w:p>
            <w:pPr>
              <w:spacing w:after="0"/>
            </w:pPr>
            <w:r>
              <w:rPr>
                <w:rFonts w:ascii="Aptos" w:hAnsi="Aptos"/>
                <w:b w:val="0"/>
                <w:sz w:val="14"/>
              </w:rPr>
              <w:t>BR-014</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NFR-008</w:t>
            </w:r>
          </w:p>
        </w:tc>
        <w:tc>
          <w:tcPr>
            <w:tcW w:type="dxa" w:w="1656"/>
            <w:vAlign w:val="top"/>
            <w:tcMar>
              <w:top w:w="60" w:type="dxa"/>
              <w:start w:w="80" w:type="dxa"/>
              <w:bottom w:w="60" w:type="dxa"/>
              <w:end w:w="80" w:type="dxa"/>
            </w:tcMar>
            <w:shd w:fill="F7F9FC"/>
          </w:tcPr>
          <w:p>
            <w:pPr>
              <w:spacing w:after="0"/>
            </w:pPr>
            <w:r>
              <w:rPr>
                <w:rFonts w:ascii="Aptos" w:hAnsi="Aptos"/>
                <w:b w:val="0"/>
                <w:sz w:val="14"/>
              </w:rPr>
              <w:t>Privacy</w:t>
            </w:r>
          </w:p>
        </w:tc>
        <w:tc>
          <w:tcPr>
            <w:tcW w:type="dxa" w:w="5904"/>
            <w:vAlign w:val="top"/>
            <w:tcMar>
              <w:top w:w="60" w:type="dxa"/>
              <w:start w:w="80" w:type="dxa"/>
              <w:bottom w:w="60" w:type="dxa"/>
              <w:end w:w="80" w:type="dxa"/>
            </w:tcMar>
            <w:shd w:fill="F7F9FC"/>
          </w:tcPr>
          <w:p>
            <w:pPr>
              <w:spacing w:after="0"/>
            </w:pPr>
            <w:r>
              <w:rPr>
                <w:rFonts w:ascii="Aptos" w:hAnsi="Aptos"/>
                <w:b w:val="0"/>
                <w:sz w:val="14"/>
              </w:rPr>
              <w:t>Sensitive content shall support masking, minimization, regional routing and configurable retention.</w:t>
            </w:r>
          </w:p>
        </w:tc>
        <w:tc>
          <w:tcPr>
            <w:tcW w:type="dxa" w:w="1080"/>
            <w:vAlign w:val="top"/>
            <w:tcMar>
              <w:top w:w="60" w:type="dxa"/>
              <w:start w:w="80" w:type="dxa"/>
              <w:bottom w:w="60" w:type="dxa"/>
              <w:end w:w="80" w:type="dxa"/>
            </w:tcMar>
            <w:shd w:fill="F7F9FC"/>
          </w:tcPr>
          <w:p>
            <w:pPr>
              <w:spacing w:after="0"/>
            </w:pPr>
            <w:r>
              <w:rPr>
                <w:rFonts w:ascii="Aptos" w:hAnsi="Aptos"/>
                <w:b w:val="0"/>
                <w:sz w:val="14"/>
              </w:rPr>
              <w:t>BR-015</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r>
      <w:tr>
        <w:tc>
          <w:tcPr>
            <w:tcW w:type="dxa" w:w="1152"/>
            <w:vAlign w:val="top"/>
            <w:tcMar>
              <w:top w:w="60" w:type="dxa"/>
              <w:start w:w="80" w:type="dxa"/>
              <w:bottom w:w="60" w:type="dxa"/>
              <w:end w:w="80" w:type="dxa"/>
            </w:tcMar>
          </w:tcPr>
          <w:p>
            <w:pPr>
              <w:spacing w:after="0"/>
            </w:pPr>
            <w:r>
              <w:rPr>
                <w:rFonts w:ascii="Aptos" w:hAnsi="Aptos"/>
                <w:b w:val="0"/>
                <w:sz w:val="14"/>
              </w:rPr>
              <w:t>NFR-009</w:t>
            </w:r>
          </w:p>
        </w:tc>
        <w:tc>
          <w:tcPr>
            <w:tcW w:type="dxa" w:w="1656"/>
            <w:vAlign w:val="top"/>
            <w:tcMar>
              <w:top w:w="60" w:type="dxa"/>
              <w:start w:w="80" w:type="dxa"/>
              <w:bottom w:w="60" w:type="dxa"/>
              <w:end w:w="80" w:type="dxa"/>
            </w:tcMar>
          </w:tcPr>
          <w:p>
            <w:pPr>
              <w:spacing w:after="0"/>
            </w:pPr>
            <w:r>
              <w:rPr>
                <w:rFonts w:ascii="Aptos" w:hAnsi="Aptos"/>
                <w:b w:val="0"/>
                <w:sz w:val="14"/>
              </w:rPr>
              <w:t>Accessibility</w:t>
            </w:r>
          </w:p>
        </w:tc>
        <w:tc>
          <w:tcPr>
            <w:tcW w:type="dxa" w:w="5904"/>
            <w:vAlign w:val="top"/>
            <w:tcMar>
              <w:top w:w="60" w:type="dxa"/>
              <w:start w:w="80" w:type="dxa"/>
              <w:bottom w:w="60" w:type="dxa"/>
              <w:end w:w="80" w:type="dxa"/>
            </w:tcMar>
          </w:tcPr>
          <w:p>
            <w:pPr>
              <w:spacing w:after="0"/>
            </w:pPr>
            <w:r>
              <w:rPr>
                <w:rFonts w:ascii="Aptos" w:hAnsi="Aptos"/>
                <w:b w:val="0"/>
                <w:sz w:val="14"/>
              </w:rPr>
              <w:t>User interfaces shall conform to WCAG 2.2 AA for supported workflows.</w:t>
            </w:r>
          </w:p>
        </w:tc>
        <w:tc>
          <w:tcPr>
            <w:tcW w:type="dxa" w:w="1080"/>
            <w:vAlign w:val="top"/>
            <w:tcMar>
              <w:top w:w="60" w:type="dxa"/>
              <w:start w:w="80" w:type="dxa"/>
              <w:bottom w:w="60" w:type="dxa"/>
              <w:end w:w="80" w:type="dxa"/>
            </w:tcMar>
          </w:tcPr>
          <w:p>
            <w:pPr>
              <w:spacing w:after="0"/>
            </w:pPr>
            <w:r>
              <w:rPr>
                <w:rFonts w:ascii="Aptos" w:hAnsi="Aptos"/>
                <w:b w:val="0"/>
                <w:sz w:val="14"/>
              </w:rPr>
              <w:t>BR-010</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NFR-010</w:t>
            </w:r>
          </w:p>
        </w:tc>
        <w:tc>
          <w:tcPr>
            <w:tcW w:type="dxa" w:w="1656"/>
            <w:vAlign w:val="top"/>
            <w:tcMar>
              <w:top w:w="60" w:type="dxa"/>
              <w:start w:w="80" w:type="dxa"/>
              <w:bottom w:w="60" w:type="dxa"/>
              <w:end w:w="80" w:type="dxa"/>
            </w:tcMar>
            <w:shd w:fill="F7F9FC"/>
          </w:tcPr>
          <w:p>
            <w:pPr>
              <w:spacing w:after="0"/>
            </w:pPr>
            <w:r>
              <w:rPr>
                <w:rFonts w:ascii="Aptos" w:hAnsi="Aptos"/>
                <w:b w:val="0"/>
                <w:sz w:val="14"/>
              </w:rPr>
              <w:t>Observability</w:t>
            </w:r>
          </w:p>
        </w:tc>
        <w:tc>
          <w:tcPr>
            <w:tcW w:type="dxa" w:w="5904"/>
            <w:vAlign w:val="top"/>
            <w:tcMar>
              <w:top w:w="60" w:type="dxa"/>
              <w:start w:w="80" w:type="dxa"/>
              <w:bottom w:w="60" w:type="dxa"/>
              <w:end w:w="80" w:type="dxa"/>
            </w:tcMar>
            <w:shd w:fill="F7F9FC"/>
          </w:tcPr>
          <w:p>
            <w:pPr>
              <w:spacing w:after="0"/>
            </w:pPr>
            <w:r>
              <w:rPr>
                <w:rFonts w:ascii="Aptos" w:hAnsi="Aptos"/>
                <w:b w:val="0"/>
                <w:sz w:val="14"/>
              </w:rPr>
              <w:t>Services shall emit structured logs, metrics and traces with correlation IDs and privacy-safe fields.</w:t>
            </w:r>
          </w:p>
        </w:tc>
        <w:tc>
          <w:tcPr>
            <w:tcW w:type="dxa" w:w="1080"/>
            <w:vAlign w:val="top"/>
            <w:tcMar>
              <w:top w:w="60" w:type="dxa"/>
              <w:start w:w="80" w:type="dxa"/>
              <w:bottom w:w="60" w:type="dxa"/>
              <w:end w:w="80" w:type="dxa"/>
            </w:tcMar>
            <w:shd w:fill="F7F9FC"/>
          </w:tcPr>
          <w:p>
            <w:pPr>
              <w:spacing w:after="0"/>
            </w:pPr>
            <w:r>
              <w:rPr>
                <w:rFonts w:ascii="Aptos" w:hAnsi="Aptos"/>
                <w:b w:val="0"/>
                <w:sz w:val="14"/>
              </w:rPr>
              <w:t>BR-014</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r>
      <w:tr>
        <w:tc>
          <w:tcPr>
            <w:tcW w:type="dxa" w:w="1152"/>
            <w:vAlign w:val="top"/>
            <w:tcMar>
              <w:top w:w="60" w:type="dxa"/>
              <w:start w:w="80" w:type="dxa"/>
              <w:bottom w:w="60" w:type="dxa"/>
              <w:end w:w="80" w:type="dxa"/>
            </w:tcMar>
          </w:tcPr>
          <w:p>
            <w:pPr>
              <w:spacing w:after="0"/>
            </w:pPr>
            <w:r>
              <w:rPr>
                <w:rFonts w:ascii="Aptos" w:hAnsi="Aptos"/>
                <w:b w:val="0"/>
                <w:sz w:val="14"/>
              </w:rPr>
              <w:t>NFR-011</w:t>
            </w:r>
          </w:p>
        </w:tc>
        <w:tc>
          <w:tcPr>
            <w:tcW w:type="dxa" w:w="1656"/>
            <w:vAlign w:val="top"/>
            <w:tcMar>
              <w:top w:w="60" w:type="dxa"/>
              <w:start w:w="80" w:type="dxa"/>
              <w:bottom w:w="60" w:type="dxa"/>
              <w:end w:w="80" w:type="dxa"/>
            </w:tcMar>
          </w:tcPr>
          <w:p>
            <w:pPr>
              <w:spacing w:after="0"/>
            </w:pPr>
            <w:r>
              <w:rPr>
                <w:rFonts w:ascii="Aptos" w:hAnsi="Aptos"/>
                <w:b w:val="0"/>
                <w:sz w:val="14"/>
              </w:rPr>
              <w:t>Recovery</w:t>
            </w:r>
          </w:p>
        </w:tc>
        <w:tc>
          <w:tcPr>
            <w:tcW w:type="dxa" w:w="5904"/>
            <w:vAlign w:val="top"/>
            <w:tcMar>
              <w:top w:w="60" w:type="dxa"/>
              <w:start w:w="80" w:type="dxa"/>
              <w:bottom w:w="60" w:type="dxa"/>
              <w:end w:w="80" w:type="dxa"/>
            </w:tcMar>
          </w:tcPr>
          <w:p>
            <w:pPr>
              <w:spacing w:after="0"/>
            </w:pPr>
            <w:r>
              <w:rPr>
                <w:rFonts w:ascii="Aptos" w:hAnsi="Aptos"/>
                <w:b w:val="0"/>
                <w:sz w:val="14"/>
              </w:rPr>
              <w:t>RPO shall be 15 minutes and RTO 4 hours for production ledger services.</w:t>
            </w:r>
          </w:p>
        </w:tc>
        <w:tc>
          <w:tcPr>
            <w:tcW w:type="dxa" w:w="1080"/>
            <w:vAlign w:val="top"/>
            <w:tcMar>
              <w:top w:w="60" w:type="dxa"/>
              <w:start w:w="80" w:type="dxa"/>
              <w:bottom w:w="60" w:type="dxa"/>
              <w:end w:w="80" w:type="dxa"/>
            </w:tcMar>
          </w:tcPr>
          <w:p>
            <w:pPr>
              <w:spacing w:after="0"/>
            </w:pPr>
            <w:r>
              <w:rPr>
                <w:rFonts w:ascii="Aptos" w:hAnsi="Aptos"/>
                <w:b w:val="0"/>
                <w:sz w:val="14"/>
              </w:rPr>
              <w:t>BR-010</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NFR-012</w:t>
            </w:r>
          </w:p>
        </w:tc>
        <w:tc>
          <w:tcPr>
            <w:tcW w:type="dxa" w:w="1656"/>
            <w:vAlign w:val="top"/>
            <w:tcMar>
              <w:top w:w="60" w:type="dxa"/>
              <w:start w:w="80" w:type="dxa"/>
              <w:bottom w:w="60" w:type="dxa"/>
              <w:end w:w="80" w:type="dxa"/>
            </w:tcMar>
            <w:shd w:fill="F7F9FC"/>
          </w:tcPr>
          <w:p>
            <w:pPr>
              <w:spacing w:after="0"/>
            </w:pPr>
            <w:r>
              <w:rPr>
                <w:rFonts w:ascii="Aptos" w:hAnsi="Aptos"/>
                <w:b w:val="0"/>
                <w:sz w:val="14"/>
              </w:rPr>
              <w:t>Interoperability</w:t>
            </w:r>
          </w:p>
        </w:tc>
        <w:tc>
          <w:tcPr>
            <w:tcW w:type="dxa" w:w="5904"/>
            <w:vAlign w:val="top"/>
            <w:tcMar>
              <w:top w:w="60" w:type="dxa"/>
              <w:start w:w="80" w:type="dxa"/>
              <w:bottom w:w="60" w:type="dxa"/>
              <w:end w:w="80" w:type="dxa"/>
            </w:tcMar>
            <w:shd w:fill="F7F9FC"/>
          </w:tcPr>
          <w:p>
            <w:pPr>
              <w:spacing w:after="0"/>
            </w:pPr>
            <w:r>
              <w:rPr>
                <w:rFonts w:ascii="Aptos" w:hAnsi="Aptos"/>
                <w:b w:val="0"/>
                <w:sz w:val="14"/>
              </w:rPr>
              <w:t>APIs shall use versioned REST/JSON contracts and event schemas with backward compatibility policy.</w:t>
            </w:r>
          </w:p>
        </w:tc>
        <w:tc>
          <w:tcPr>
            <w:tcW w:type="dxa" w:w="1080"/>
            <w:vAlign w:val="top"/>
            <w:tcMar>
              <w:top w:w="60" w:type="dxa"/>
              <w:start w:w="80" w:type="dxa"/>
              <w:bottom w:w="60" w:type="dxa"/>
              <w:end w:w="80" w:type="dxa"/>
            </w:tcMar>
            <w:shd w:fill="F7F9FC"/>
          </w:tcPr>
          <w:p>
            <w:pPr>
              <w:spacing w:after="0"/>
            </w:pPr>
            <w:r>
              <w:rPr>
                <w:rFonts w:ascii="Aptos" w:hAnsi="Aptos"/>
                <w:b w:val="0"/>
                <w:sz w:val="14"/>
              </w:rPr>
              <w:t>BR-016</w:t>
            </w:r>
          </w:p>
        </w:tc>
        <w:tc>
          <w:tcPr>
            <w:tcW w:type="dxa" w:w="936"/>
            <w:vAlign w:val="top"/>
            <w:tcMar>
              <w:top w:w="60" w:type="dxa"/>
              <w:start w:w="80" w:type="dxa"/>
              <w:bottom w:w="60" w:type="dxa"/>
              <w:end w:w="80" w:type="dxa"/>
            </w:tcMar>
            <w:shd w:fill="F7F9FC"/>
          </w:tcPr>
          <w:p>
            <w:pPr>
              <w:spacing w:after="0"/>
            </w:pPr>
            <w:r>
              <w:rPr>
                <w:rFonts w:ascii="Aptos" w:hAnsi="Aptos"/>
                <w:b w:val="0"/>
                <w:sz w:val="14"/>
              </w:rPr>
              <w:t>Should</w:t>
            </w:r>
          </w:p>
        </w:tc>
      </w:tr>
      <w:tr>
        <w:tc>
          <w:tcPr>
            <w:tcW w:type="dxa" w:w="1152"/>
            <w:vAlign w:val="top"/>
            <w:tcMar>
              <w:top w:w="60" w:type="dxa"/>
              <w:start w:w="80" w:type="dxa"/>
              <w:bottom w:w="60" w:type="dxa"/>
              <w:end w:w="80" w:type="dxa"/>
            </w:tcMar>
          </w:tcPr>
          <w:p>
            <w:pPr>
              <w:spacing w:after="0"/>
            </w:pPr>
            <w:r>
              <w:rPr>
                <w:rFonts w:ascii="Aptos" w:hAnsi="Aptos"/>
                <w:b w:val="0"/>
                <w:sz w:val="14"/>
              </w:rPr>
              <w:t>NFR-013</w:t>
            </w:r>
          </w:p>
        </w:tc>
        <w:tc>
          <w:tcPr>
            <w:tcW w:type="dxa" w:w="1656"/>
            <w:vAlign w:val="top"/>
            <w:tcMar>
              <w:top w:w="60" w:type="dxa"/>
              <w:start w:w="80" w:type="dxa"/>
              <w:bottom w:w="60" w:type="dxa"/>
              <w:end w:w="80" w:type="dxa"/>
            </w:tcMar>
          </w:tcPr>
          <w:p>
            <w:pPr>
              <w:spacing w:after="0"/>
            </w:pPr>
            <w:r>
              <w:rPr>
                <w:rFonts w:ascii="Aptos" w:hAnsi="Aptos"/>
                <w:b w:val="0"/>
                <w:sz w:val="14"/>
              </w:rPr>
              <w:t>Model Quality</w:t>
            </w:r>
          </w:p>
        </w:tc>
        <w:tc>
          <w:tcPr>
            <w:tcW w:type="dxa" w:w="5904"/>
            <w:vAlign w:val="top"/>
            <w:tcMar>
              <w:top w:w="60" w:type="dxa"/>
              <w:start w:w="80" w:type="dxa"/>
              <w:bottom w:w="60" w:type="dxa"/>
              <w:end w:w="80" w:type="dxa"/>
            </w:tcMar>
          </w:tcPr>
          <w:p>
            <w:pPr>
              <w:spacing w:after="0"/>
            </w:pPr>
            <w:r>
              <w:rPr>
                <w:rFonts w:ascii="Aptos" w:hAnsi="Aptos"/>
                <w:b w:val="0"/>
                <w:sz w:val="14"/>
              </w:rPr>
              <w:t>Production promise detection shall maintain precision &gt;= 0.88 and recall &gt;= 0.80 on the governed evaluation set.</w:t>
            </w:r>
          </w:p>
        </w:tc>
        <w:tc>
          <w:tcPr>
            <w:tcW w:type="dxa" w:w="1080"/>
            <w:vAlign w:val="top"/>
            <w:tcMar>
              <w:top w:w="60" w:type="dxa"/>
              <w:start w:w="80" w:type="dxa"/>
              <w:bottom w:w="60" w:type="dxa"/>
              <w:end w:w="80" w:type="dxa"/>
            </w:tcMar>
          </w:tcPr>
          <w:p>
            <w:pPr>
              <w:spacing w:after="0"/>
            </w:pPr>
            <w:r>
              <w:rPr>
                <w:rFonts w:ascii="Aptos" w:hAnsi="Aptos"/>
                <w:b w:val="0"/>
                <w:sz w:val="14"/>
              </w:rPr>
              <w:t>BR-002</w:t>
            </w:r>
          </w:p>
        </w:tc>
        <w:tc>
          <w:tcPr>
            <w:tcW w:type="dxa" w:w="936"/>
            <w:vAlign w:val="top"/>
            <w:tcMar>
              <w:top w:w="60" w:type="dxa"/>
              <w:start w:w="80" w:type="dxa"/>
              <w:bottom w:w="60" w:type="dxa"/>
              <w:end w:w="80" w:type="dxa"/>
            </w:tcMar>
          </w:tcPr>
          <w:p>
            <w:pPr>
              <w:spacing w:after="0"/>
            </w:pPr>
            <w:r>
              <w:rPr>
                <w:rFonts w:ascii="Aptos" w:hAnsi="Aptos"/>
                <w:b w:val="0"/>
                <w:sz w:val="14"/>
              </w:rPr>
              <w:t>Must</w:t>
            </w:r>
          </w:p>
        </w:tc>
      </w:tr>
      <w:tr>
        <w:tc>
          <w:tcPr>
            <w:tcW w:type="dxa" w:w="1152"/>
            <w:vAlign w:val="top"/>
            <w:tcMar>
              <w:top w:w="60" w:type="dxa"/>
              <w:start w:w="80" w:type="dxa"/>
              <w:bottom w:w="60" w:type="dxa"/>
              <w:end w:w="80" w:type="dxa"/>
            </w:tcMar>
            <w:shd w:fill="F7F9FC"/>
          </w:tcPr>
          <w:p>
            <w:pPr>
              <w:spacing w:after="0"/>
            </w:pPr>
            <w:r>
              <w:rPr>
                <w:rFonts w:ascii="Aptos" w:hAnsi="Aptos"/>
                <w:b w:val="0"/>
                <w:sz w:val="14"/>
              </w:rPr>
              <w:t>NFR-014</w:t>
            </w:r>
          </w:p>
        </w:tc>
        <w:tc>
          <w:tcPr>
            <w:tcW w:type="dxa" w:w="1656"/>
            <w:vAlign w:val="top"/>
            <w:tcMar>
              <w:top w:w="60" w:type="dxa"/>
              <w:start w:w="80" w:type="dxa"/>
              <w:bottom w:w="60" w:type="dxa"/>
              <w:end w:w="80" w:type="dxa"/>
            </w:tcMar>
            <w:shd w:fill="F7F9FC"/>
          </w:tcPr>
          <w:p>
            <w:pPr>
              <w:spacing w:after="0"/>
            </w:pPr>
            <w:r>
              <w:rPr>
                <w:rFonts w:ascii="Aptos" w:hAnsi="Aptos"/>
                <w:b w:val="0"/>
                <w:sz w:val="14"/>
              </w:rPr>
              <w:t>Explainability</w:t>
            </w:r>
          </w:p>
        </w:tc>
        <w:tc>
          <w:tcPr>
            <w:tcW w:type="dxa" w:w="5904"/>
            <w:vAlign w:val="top"/>
            <w:tcMar>
              <w:top w:w="60" w:type="dxa"/>
              <w:start w:w="80" w:type="dxa"/>
              <w:bottom w:w="60" w:type="dxa"/>
              <w:end w:w="80" w:type="dxa"/>
            </w:tcMar>
            <w:shd w:fill="F7F9FC"/>
          </w:tcPr>
          <w:p>
            <w:pPr>
              <w:spacing w:after="0"/>
            </w:pPr>
            <w:r>
              <w:rPr>
                <w:rFonts w:ascii="Aptos" w:hAnsi="Aptos"/>
                <w:b w:val="0"/>
                <w:sz w:val="14"/>
              </w:rPr>
              <w:t>AI decisions shall expose evidence span, extracted fields, confidence and model version to authorized users.</w:t>
            </w:r>
          </w:p>
        </w:tc>
        <w:tc>
          <w:tcPr>
            <w:tcW w:type="dxa" w:w="1080"/>
            <w:vAlign w:val="top"/>
            <w:tcMar>
              <w:top w:w="60" w:type="dxa"/>
              <w:start w:w="80" w:type="dxa"/>
              <w:bottom w:w="60" w:type="dxa"/>
              <w:end w:w="80" w:type="dxa"/>
            </w:tcMar>
            <w:shd w:fill="F7F9FC"/>
          </w:tcPr>
          <w:p>
            <w:pPr>
              <w:spacing w:after="0"/>
            </w:pPr>
            <w:r>
              <w:rPr>
                <w:rFonts w:ascii="Aptos" w:hAnsi="Aptos"/>
                <w:b w:val="0"/>
                <w:sz w:val="14"/>
              </w:rPr>
              <w:t>BR-012</w:t>
            </w:r>
          </w:p>
        </w:tc>
        <w:tc>
          <w:tcPr>
            <w:tcW w:type="dxa" w:w="936"/>
            <w:vAlign w:val="top"/>
            <w:tcMar>
              <w:top w:w="60" w:type="dxa"/>
              <w:start w:w="80" w:type="dxa"/>
              <w:bottom w:w="60" w:type="dxa"/>
              <w:end w:w="80" w:type="dxa"/>
            </w:tcMar>
            <w:shd w:fill="F7F9FC"/>
          </w:tcPr>
          <w:p>
            <w:pPr>
              <w:spacing w:after="0"/>
            </w:pPr>
            <w:r>
              <w:rPr>
                <w:rFonts w:ascii="Aptos" w:hAnsi="Aptos"/>
                <w:b w:val="0"/>
                <w:sz w:val="14"/>
              </w:rPr>
              <w:t>Must</w:t>
            </w:r>
          </w:p>
        </w:tc>
      </w:tr>
      <w:tr>
        <w:tc>
          <w:tcPr>
            <w:tcW w:type="dxa" w:w="1152"/>
            <w:vAlign w:val="top"/>
            <w:tcMar>
              <w:top w:w="60" w:type="dxa"/>
              <w:start w:w="80" w:type="dxa"/>
              <w:bottom w:w="60" w:type="dxa"/>
              <w:end w:w="80" w:type="dxa"/>
            </w:tcMar>
          </w:tcPr>
          <w:p>
            <w:pPr>
              <w:spacing w:after="0"/>
            </w:pPr>
            <w:r>
              <w:rPr>
                <w:rFonts w:ascii="Aptos" w:hAnsi="Aptos"/>
                <w:b w:val="0"/>
                <w:sz w:val="14"/>
              </w:rPr>
              <w:t>NFR-015</w:t>
            </w:r>
          </w:p>
        </w:tc>
        <w:tc>
          <w:tcPr>
            <w:tcW w:type="dxa" w:w="1656"/>
            <w:vAlign w:val="top"/>
            <w:tcMar>
              <w:top w:w="60" w:type="dxa"/>
              <w:start w:w="80" w:type="dxa"/>
              <w:bottom w:w="60" w:type="dxa"/>
              <w:end w:w="80" w:type="dxa"/>
            </w:tcMar>
          </w:tcPr>
          <w:p>
            <w:pPr>
              <w:spacing w:after="0"/>
            </w:pPr>
            <w:r>
              <w:rPr>
                <w:rFonts w:ascii="Aptos" w:hAnsi="Aptos"/>
                <w:b w:val="0"/>
                <w:sz w:val="14"/>
              </w:rPr>
              <w:t>Maintainability</w:t>
            </w:r>
          </w:p>
        </w:tc>
        <w:tc>
          <w:tcPr>
            <w:tcW w:type="dxa" w:w="5904"/>
            <w:vAlign w:val="top"/>
            <w:tcMar>
              <w:top w:w="60" w:type="dxa"/>
              <w:start w:w="80" w:type="dxa"/>
              <w:bottom w:w="60" w:type="dxa"/>
              <w:end w:w="80" w:type="dxa"/>
            </w:tcMar>
          </w:tcPr>
          <w:p>
            <w:pPr>
              <w:spacing w:after="0"/>
            </w:pPr>
            <w:r>
              <w:rPr>
                <w:rFonts w:ascii="Aptos" w:hAnsi="Aptos"/>
                <w:b w:val="0"/>
                <w:sz w:val="14"/>
              </w:rPr>
              <w:t>Critical services shall meet automated test, code quality and deployment rollback standards.</w:t>
            </w:r>
          </w:p>
        </w:tc>
        <w:tc>
          <w:tcPr>
            <w:tcW w:type="dxa" w:w="1080"/>
            <w:vAlign w:val="top"/>
            <w:tcMar>
              <w:top w:w="60" w:type="dxa"/>
              <w:start w:w="80" w:type="dxa"/>
              <w:bottom w:w="60" w:type="dxa"/>
              <w:end w:w="80" w:type="dxa"/>
            </w:tcMar>
          </w:tcPr>
          <w:p>
            <w:pPr>
              <w:spacing w:after="0"/>
            </w:pPr>
            <w:r>
              <w:rPr>
                <w:rFonts w:ascii="Aptos" w:hAnsi="Aptos"/>
                <w:b w:val="0"/>
                <w:sz w:val="14"/>
              </w:rPr>
              <w:t>BR-018</w:t>
            </w:r>
          </w:p>
        </w:tc>
        <w:tc>
          <w:tcPr>
            <w:tcW w:type="dxa" w:w="936"/>
            <w:vAlign w:val="top"/>
            <w:tcMar>
              <w:top w:w="60" w:type="dxa"/>
              <w:start w:w="80" w:type="dxa"/>
              <w:bottom w:w="60" w:type="dxa"/>
              <w:end w:w="80" w:type="dxa"/>
            </w:tcMar>
          </w:tcPr>
          <w:p>
            <w:pPr>
              <w:spacing w:after="0"/>
            </w:pPr>
            <w:r>
              <w:rPr>
                <w:rFonts w:ascii="Aptos" w:hAnsi="Aptos"/>
                <w:b w:val="0"/>
                <w:sz w:val="14"/>
              </w:rPr>
              <w:t>Should</w:t>
            </w:r>
          </w:p>
        </w:tc>
      </w:tr>
    </w:tbl>
    <w:p>
      <w:pPr>
        <w:spacing w:after="20"/>
      </w:pPr>
    </w:p>
    <w:p>
      <w:pPr>
        <w:pStyle w:val="Heading2"/>
        <w:keepNext/>
      </w:pPr>
      <w:r>
        <w:t>4.4 Security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5"/>
              </w:rPr>
              <w:t>Control Area</w:t>
            </w:r>
          </w:p>
        </w:tc>
        <w:tc>
          <w:tcPr>
            <w:tcW w:type="dxa" w:w="6048"/>
            <w:shd w:fill="17365D"/>
            <w:vAlign w:val="center"/>
            <w:tcMar>
              <w:top w:w="60" w:type="dxa"/>
              <w:start w:w="80" w:type="dxa"/>
              <w:bottom w:w="60" w:type="dxa"/>
              <w:end w:w="80" w:type="dxa"/>
            </w:tcMar>
          </w:tcPr>
          <w:p>
            <w:pPr>
              <w:jc w:val="center"/>
            </w:pPr>
            <w:r>
              <w:rPr>
                <w:rFonts w:ascii="Aptos" w:hAnsi="Aptos"/>
                <w:b/>
                <w:color w:val="FFFFFF"/>
                <w:sz w:val="15"/>
              </w:rPr>
              <w:t>Requirement</w:t>
            </w:r>
          </w:p>
        </w:tc>
        <w:tc>
          <w:tcPr>
            <w:tcW w:type="dxa" w:w="2304"/>
            <w:shd w:fill="17365D"/>
            <w:vAlign w:val="center"/>
            <w:tcMar>
              <w:top w:w="60" w:type="dxa"/>
              <w:start w:w="80" w:type="dxa"/>
              <w:bottom w:w="60" w:type="dxa"/>
              <w:end w:w="80" w:type="dxa"/>
            </w:tcMar>
          </w:tcPr>
          <w:p>
            <w:pPr>
              <w:jc w:val="center"/>
            </w:pPr>
            <w:r>
              <w:rPr>
                <w:rFonts w:ascii="Aptos" w:hAnsi="Aptos"/>
                <w:b/>
                <w:color w:val="FFFFFF"/>
                <w:sz w:val="15"/>
              </w:rPr>
              <w:t>Verification</w:t>
            </w:r>
          </w:p>
        </w:tc>
      </w:tr>
      <w:tr>
        <w:tc>
          <w:tcPr>
            <w:tcW w:type="dxa" w:w="1728"/>
            <w:vAlign w:val="top"/>
            <w:tcMar>
              <w:top w:w="60" w:type="dxa"/>
              <w:start w:w="80" w:type="dxa"/>
              <w:bottom w:w="60" w:type="dxa"/>
              <w:end w:w="80" w:type="dxa"/>
            </w:tcMar>
          </w:tcPr>
          <w:p>
            <w:pPr>
              <w:spacing w:after="0"/>
            </w:pPr>
            <w:r>
              <w:rPr>
                <w:rFonts w:ascii="Aptos" w:hAnsi="Aptos"/>
                <w:b w:val="0"/>
                <w:sz w:val="15"/>
              </w:rPr>
              <w:t>Authentication</w:t>
            </w:r>
          </w:p>
        </w:tc>
        <w:tc>
          <w:tcPr>
            <w:tcW w:type="dxa" w:w="6048"/>
            <w:vAlign w:val="top"/>
            <w:tcMar>
              <w:top w:w="60" w:type="dxa"/>
              <w:start w:w="80" w:type="dxa"/>
              <w:bottom w:w="60" w:type="dxa"/>
              <w:end w:w="80" w:type="dxa"/>
            </w:tcMar>
          </w:tcPr>
          <w:p>
            <w:pPr>
              <w:spacing w:after="0"/>
            </w:pPr>
            <w:r>
              <w:rPr>
                <w:rFonts w:ascii="Aptos" w:hAnsi="Aptos"/>
                <w:b w:val="0"/>
                <w:sz w:val="15"/>
              </w:rPr>
              <w:t>Enterprise SSO using OIDC or SAML; MFA policy inherited from identity provider.</w:t>
            </w:r>
          </w:p>
        </w:tc>
        <w:tc>
          <w:tcPr>
            <w:tcW w:type="dxa" w:w="2304"/>
            <w:vAlign w:val="top"/>
            <w:tcMar>
              <w:top w:w="60" w:type="dxa"/>
              <w:start w:w="80" w:type="dxa"/>
              <w:bottom w:w="60" w:type="dxa"/>
              <w:end w:w="80" w:type="dxa"/>
            </w:tcMar>
          </w:tcPr>
          <w:p>
            <w:pPr>
              <w:spacing w:after="0"/>
            </w:pPr>
            <w:r>
              <w:rPr>
                <w:rFonts w:ascii="Aptos" w:hAnsi="Aptos"/>
                <w:b w:val="0"/>
                <w:sz w:val="15"/>
              </w:rPr>
              <w:t>Identity integration test and configuration evidence</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Authorization</w:t>
            </w:r>
          </w:p>
        </w:tc>
        <w:tc>
          <w:tcPr>
            <w:tcW w:type="dxa" w:w="6048"/>
            <w:vAlign w:val="top"/>
            <w:tcMar>
              <w:top w:w="60" w:type="dxa"/>
              <w:start w:w="80" w:type="dxa"/>
              <w:bottom w:w="60" w:type="dxa"/>
              <w:end w:w="80" w:type="dxa"/>
            </w:tcMar>
            <w:shd w:fill="F7F9FC"/>
          </w:tcPr>
          <w:p>
            <w:pPr>
              <w:spacing w:after="0"/>
            </w:pPr>
            <w:r>
              <w:rPr>
                <w:rFonts w:ascii="Aptos" w:hAnsi="Aptos"/>
                <w:b w:val="0"/>
                <w:sz w:val="15"/>
              </w:rPr>
              <w:t>RBAC, organization hierarchy, source ACL, tenant boundary and row-level policy evaluated for every request.</w:t>
            </w:r>
          </w:p>
        </w:tc>
        <w:tc>
          <w:tcPr>
            <w:tcW w:type="dxa" w:w="2304"/>
            <w:vAlign w:val="top"/>
            <w:tcMar>
              <w:top w:w="60" w:type="dxa"/>
              <w:start w:w="80" w:type="dxa"/>
              <w:bottom w:w="60" w:type="dxa"/>
              <w:end w:w="80" w:type="dxa"/>
            </w:tcMar>
            <w:shd w:fill="F7F9FC"/>
          </w:tcPr>
          <w:p>
            <w:pPr>
              <w:spacing w:after="0"/>
            </w:pPr>
            <w:r>
              <w:rPr>
                <w:rFonts w:ascii="Aptos" w:hAnsi="Aptos"/>
                <w:b w:val="0"/>
                <w:sz w:val="15"/>
              </w:rPr>
              <w:t>Positive/negative authorization tests</w:t>
            </w:r>
          </w:p>
        </w:tc>
      </w:tr>
      <w:tr>
        <w:tc>
          <w:tcPr>
            <w:tcW w:type="dxa" w:w="1728"/>
            <w:vAlign w:val="top"/>
            <w:tcMar>
              <w:top w:w="60" w:type="dxa"/>
              <w:start w:w="80" w:type="dxa"/>
              <w:bottom w:w="60" w:type="dxa"/>
              <w:end w:w="80" w:type="dxa"/>
            </w:tcMar>
          </w:tcPr>
          <w:p>
            <w:pPr>
              <w:spacing w:after="0"/>
            </w:pPr>
            <w:r>
              <w:rPr>
                <w:rFonts w:ascii="Aptos" w:hAnsi="Aptos"/>
                <w:b w:val="0"/>
                <w:sz w:val="15"/>
              </w:rPr>
              <w:t>Secrets</w:t>
            </w:r>
          </w:p>
        </w:tc>
        <w:tc>
          <w:tcPr>
            <w:tcW w:type="dxa" w:w="6048"/>
            <w:vAlign w:val="top"/>
            <w:tcMar>
              <w:top w:w="60" w:type="dxa"/>
              <w:start w:w="80" w:type="dxa"/>
              <w:bottom w:w="60" w:type="dxa"/>
              <w:end w:w="80" w:type="dxa"/>
            </w:tcMar>
          </w:tcPr>
          <w:p>
            <w:pPr>
              <w:spacing w:after="0"/>
            </w:pPr>
            <w:r>
              <w:rPr>
                <w:rFonts w:ascii="Aptos" w:hAnsi="Aptos"/>
                <w:b w:val="0"/>
                <w:sz w:val="15"/>
              </w:rPr>
              <w:t>Connector tokens and API secrets stored in managed vault with rotation and access logging.</w:t>
            </w:r>
          </w:p>
        </w:tc>
        <w:tc>
          <w:tcPr>
            <w:tcW w:type="dxa" w:w="2304"/>
            <w:vAlign w:val="top"/>
            <w:tcMar>
              <w:top w:w="60" w:type="dxa"/>
              <w:start w:w="80" w:type="dxa"/>
              <w:bottom w:w="60" w:type="dxa"/>
              <w:end w:w="80" w:type="dxa"/>
            </w:tcMar>
          </w:tcPr>
          <w:p>
            <w:pPr>
              <w:spacing w:after="0"/>
            </w:pPr>
            <w:r>
              <w:rPr>
                <w:rFonts w:ascii="Aptos" w:hAnsi="Aptos"/>
                <w:b w:val="0"/>
                <w:sz w:val="15"/>
              </w:rPr>
              <w:t>Security configuration review</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Encryption</w:t>
            </w:r>
          </w:p>
        </w:tc>
        <w:tc>
          <w:tcPr>
            <w:tcW w:type="dxa" w:w="6048"/>
            <w:vAlign w:val="top"/>
            <w:tcMar>
              <w:top w:w="60" w:type="dxa"/>
              <w:start w:w="80" w:type="dxa"/>
              <w:bottom w:w="60" w:type="dxa"/>
              <w:end w:w="80" w:type="dxa"/>
            </w:tcMar>
            <w:shd w:fill="F7F9FC"/>
          </w:tcPr>
          <w:p>
            <w:pPr>
              <w:spacing w:after="0"/>
            </w:pPr>
            <w:r>
              <w:rPr>
                <w:rFonts w:ascii="Aptos" w:hAnsi="Aptos"/>
                <w:b w:val="0"/>
                <w:sz w:val="15"/>
              </w:rPr>
              <w:t>TLS 1.2+ in transit and enterprise-approved encryption at rest with managed keys.</w:t>
            </w:r>
          </w:p>
        </w:tc>
        <w:tc>
          <w:tcPr>
            <w:tcW w:type="dxa" w:w="2304"/>
            <w:vAlign w:val="top"/>
            <w:tcMar>
              <w:top w:w="60" w:type="dxa"/>
              <w:start w:w="80" w:type="dxa"/>
              <w:bottom w:w="60" w:type="dxa"/>
              <w:end w:w="80" w:type="dxa"/>
            </w:tcMar>
            <w:shd w:fill="F7F9FC"/>
          </w:tcPr>
          <w:p>
            <w:pPr>
              <w:spacing w:after="0"/>
            </w:pPr>
            <w:r>
              <w:rPr>
                <w:rFonts w:ascii="Aptos" w:hAnsi="Aptos"/>
                <w:b w:val="0"/>
                <w:sz w:val="15"/>
              </w:rPr>
              <w:t>Architecture evidence and vulnerability scan</w:t>
            </w:r>
          </w:p>
        </w:tc>
      </w:tr>
      <w:tr>
        <w:tc>
          <w:tcPr>
            <w:tcW w:type="dxa" w:w="1728"/>
            <w:vAlign w:val="top"/>
            <w:tcMar>
              <w:top w:w="60" w:type="dxa"/>
              <w:start w:w="80" w:type="dxa"/>
              <w:bottom w:w="60" w:type="dxa"/>
              <w:end w:w="80" w:type="dxa"/>
            </w:tcMar>
          </w:tcPr>
          <w:p>
            <w:pPr>
              <w:spacing w:after="0"/>
            </w:pPr>
            <w:r>
              <w:rPr>
                <w:rFonts w:ascii="Aptos" w:hAnsi="Aptos"/>
                <w:b w:val="0"/>
                <w:sz w:val="15"/>
              </w:rPr>
              <w:t>Tenant Isolation</w:t>
            </w:r>
          </w:p>
        </w:tc>
        <w:tc>
          <w:tcPr>
            <w:tcW w:type="dxa" w:w="6048"/>
            <w:vAlign w:val="top"/>
            <w:tcMar>
              <w:top w:w="60" w:type="dxa"/>
              <w:start w:w="80" w:type="dxa"/>
              <w:bottom w:w="60" w:type="dxa"/>
              <w:end w:w="80" w:type="dxa"/>
            </w:tcMar>
          </w:tcPr>
          <w:p>
            <w:pPr>
              <w:spacing w:after="0"/>
            </w:pPr>
            <w:r>
              <w:rPr>
                <w:rFonts w:ascii="Aptos" w:hAnsi="Aptos"/>
                <w:b w:val="0"/>
                <w:sz w:val="15"/>
              </w:rPr>
              <w:t>Logical tenant partition key on data and cache paths; automated cross-tenant tests.</w:t>
            </w:r>
          </w:p>
        </w:tc>
        <w:tc>
          <w:tcPr>
            <w:tcW w:type="dxa" w:w="2304"/>
            <w:vAlign w:val="top"/>
            <w:tcMar>
              <w:top w:w="60" w:type="dxa"/>
              <w:start w:w="80" w:type="dxa"/>
              <w:bottom w:w="60" w:type="dxa"/>
              <w:end w:w="80" w:type="dxa"/>
            </w:tcMar>
          </w:tcPr>
          <w:p>
            <w:pPr>
              <w:spacing w:after="0"/>
            </w:pPr>
            <w:r>
              <w:rPr>
                <w:rFonts w:ascii="Aptos" w:hAnsi="Aptos"/>
                <w:b w:val="0"/>
                <w:sz w:val="15"/>
              </w:rPr>
              <w:t>Security and penetration testing</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Secure SDLC</w:t>
            </w:r>
          </w:p>
        </w:tc>
        <w:tc>
          <w:tcPr>
            <w:tcW w:type="dxa" w:w="6048"/>
            <w:vAlign w:val="top"/>
            <w:tcMar>
              <w:top w:w="60" w:type="dxa"/>
              <w:start w:w="80" w:type="dxa"/>
              <w:bottom w:w="60" w:type="dxa"/>
              <w:end w:w="80" w:type="dxa"/>
            </w:tcMar>
            <w:shd w:fill="F7F9FC"/>
          </w:tcPr>
          <w:p>
            <w:pPr>
              <w:spacing w:after="0"/>
            </w:pPr>
            <w:r>
              <w:rPr>
                <w:rFonts w:ascii="Aptos" w:hAnsi="Aptos"/>
                <w:b w:val="0"/>
                <w:sz w:val="15"/>
              </w:rPr>
              <w:t>SAST, dependency scanning, container scanning, DAST and signed artifacts in CI/CD.</w:t>
            </w:r>
          </w:p>
        </w:tc>
        <w:tc>
          <w:tcPr>
            <w:tcW w:type="dxa" w:w="2304"/>
            <w:vAlign w:val="top"/>
            <w:tcMar>
              <w:top w:w="60" w:type="dxa"/>
              <w:start w:w="80" w:type="dxa"/>
              <w:bottom w:w="60" w:type="dxa"/>
              <w:end w:w="80" w:type="dxa"/>
            </w:tcMar>
            <w:shd w:fill="F7F9FC"/>
          </w:tcPr>
          <w:p>
            <w:pPr>
              <w:spacing w:after="0"/>
            </w:pPr>
            <w:r>
              <w:rPr>
                <w:rFonts w:ascii="Aptos" w:hAnsi="Aptos"/>
                <w:b w:val="0"/>
                <w:sz w:val="15"/>
              </w:rPr>
              <w:t>Pipeline evidence and release gate</w:t>
            </w:r>
          </w:p>
        </w:tc>
      </w:tr>
      <w:tr>
        <w:tc>
          <w:tcPr>
            <w:tcW w:type="dxa" w:w="1728"/>
            <w:vAlign w:val="top"/>
            <w:tcMar>
              <w:top w:w="60" w:type="dxa"/>
              <w:start w:w="80" w:type="dxa"/>
              <w:bottom w:w="60" w:type="dxa"/>
              <w:end w:w="80" w:type="dxa"/>
            </w:tcMar>
          </w:tcPr>
          <w:p>
            <w:pPr>
              <w:spacing w:after="0"/>
            </w:pPr>
            <w:r>
              <w:rPr>
                <w:rFonts w:ascii="Aptos" w:hAnsi="Aptos"/>
                <w:b w:val="0"/>
                <w:sz w:val="15"/>
              </w:rPr>
              <w:t>Incident Response</w:t>
            </w:r>
          </w:p>
        </w:tc>
        <w:tc>
          <w:tcPr>
            <w:tcW w:type="dxa" w:w="6048"/>
            <w:vAlign w:val="top"/>
            <w:tcMar>
              <w:top w:w="60" w:type="dxa"/>
              <w:start w:w="80" w:type="dxa"/>
              <w:bottom w:w="60" w:type="dxa"/>
              <w:end w:w="80" w:type="dxa"/>
            </w:tcMar>
          </w:tcPr>
          <w:p>
            <w:pPr>
              <w:spacing w:after="0"/>
            </w:pPr>
            <w:r>
              <w:rPr>
                <w:rFonts w:ascii="Aptos" w:hAnsi="Aptos"/>
                <w:b w:val="0"/>
                <w:sz w:val="15"/>
              </w:rPr>
              <w:t>Security events integrated with SIEM; severity classification, notification and evidence retention defined.</w:t>
            </w:r>
          </w:p>
        </w:tc>
        <w:tc>
          <w:tcPr>
            <w:tcW w:type="dxa" w:w="2304"/>
            <w:vAlign w:val="top"/>
            <w:tcMar>
              <w:top w:w="60" w:type="dxa"/>
              <w:start w:w="80" w:type="dxa"/>
              <w:bottom w:w="60" w:type="dxa"/>
              <w:end w:w="80" w:type="dxa"/>
            </w:tcMar>
          </w:tcPr>
          <w:p>
            <w:pPr>
              <w:spacing w:after="0"/>
            </w:pPr>
            <w:r>
              <w:rPr>
                <w:rFonts w:ascii="Aptos" w:hAnsi="Aptos"/>
                <w:b w:val="0"/>
                <w:sz w:val="15"/>
              </w:rPr>
              <w:t>Tabletop exercise and runbook review</w:t>
            </w:r>
          </w:p>
        </w:tc>
      </w:tr>
    </w:tbl>
    <w:p>
      <w:pPr>
        <w:spacing w:after="20"/>
      </w:pPr>
    </w:p>
    <w:p>
      <w:pPr>
        <w:pStyle w:val="Heading2"/>
        <w:keepNext/>
      </w:pPr>
      <w:r>
        <w:t>4.5 Performance, Availability and Recovery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5472"/>
            <w:shd w:fill="17365D"/>
            <w:vAlign w:val="center"/>
            <w:tcMar>
              <w:top w:w="60" w:type="dxa"/>
              <w:start w:w="80" w:type="dxa"/>
              <w:bottom w:w="60" w:type="dxa"/>
              <w:end w:w="80" w:type="dxa"/>
            </w:tcMar>
          </w:tcPr>
          <w:p>
            <w:pPr>
              <w:jc w:val="center"/>
            </w:pPr>
            <w:r>
              <w:rPr>
                <w:rFonts w:ascii="Aptos" w:hAnsi="Aptos"/>
                <w:b/>
                <w:color w:val="FFFFFF"/>
                <w:sz w:val="16"/>
              </w:rPr>
              <w:t>Target</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Measurement</w:t>
            </w:r>
          </w:p>
        </w:tc>
      </w:tr>
      <w:tr>
        <w:tc>
          <w:tcPr>
            <w:tcW w:type="dxa" w:w="2016"/>
            <w:vAlign w:val="top"/>
            <w:tcMar>
              <w:top w:w="60" w:type="dxa"/>
              <w:start w:w="80" w:type="dxa"/>
              <w:bottom w:w="60" w:type="dxa"/>
              <w:end w:w="80" w:type="dxa"/>
            </w:tcMar>
          </w:tcPr>
          <w:p>
            <w:pPr>
              <w:spacing w:after="0"/>
            </w:pPr>
            <w:r>
              <w:rPr>
                <w:rFonts w:ascii="Aptos" w:hAnsi="Aptos"/>
                <w:b w:val="0"/>
                <w:sz w:val="16"/>
              </w:rPr>
              <w:t>Ledger Search</w:t>
            </w:r>
          </w:p>
        </w:tc>
        <w:tc>
          <w:tcPr>
            <w:tcW w:type="dxa" w:w="5472"/>
            <w:vAlign w:val="top"/>
            <w:tcMar>
              <w:top w:w="60" w:type="dxa"/>
              <w:start w:w="80" w:type="dxa"/>
              <w:bottom w:w="60" w:type="dxa"/>
              <w:end w:w="80" w:type="dxa"/>
            </w:tcMar>
          </w:tcPr>
          <w:p>
            <w:pPr>
              <w:spacing w:after="0"/>
            </w:pPr>
            <w:r>
              <w:rPr>
                <w:rFonts w:ascii="Aptos" w:hAnsi="Aptos"/>
                <w:b w:val="0"/>
                <w:sz w:val="16"/>
              </w:rPr>
              <w:t>P95 &lt;= 2.0 seconds; P99 &lt;= 4.0 seconds for supported filters</w:t>
            </w:r>
          </w:p>
        </w:tc>
        <w:tc>
          <w:tcPr>
            <w:tcW w:type="dxa" w:w="2592"/>
            <w:vAlign w:val="top"/>
            <w:tcMar>
              <w:top w:w="60" w:type="dxa"/>
              <w:start w:w="80" w:type="dxa"/>
              <w:bottom w:w="60" w:type="dxa"/>
              <w:end w:w="80" w:type="dxa"/>
            </w:tcMar>
          </w:tcPr>
          <w:p>
            <w:pPr>
              <w:spacing w:after="0"/>
            </w:pPr>
            <w:r>
              <w:rPr>
                <w:rFonts w:ascii="Aptos" w:hAnsi="Aptos"/>
                <w:b w:val="0"/>
                <w:sz w:val="16"/>
              </w:rPr>
              <w:t>Synthetic and production APM transactions</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Promise Detail</w:t>
            </w:r>
          </w:p>
        </w:tc>
        <w:tc>
          <w:tcPr>
            <w:tcW w:type="dxa" w:w="5472"/>
            <w:vAlign w:val="top"/>
            <w:tcMar>
              <w:top w:w="60" w:type="dxa"/>
              <w:start w:w="80" w:type="dxa"/>
              <w:bottom w:w="60" w:type="dxa"/>
              <w:end w:w="80" w:type="dxa"/>
            </w:tcMar>
            <w:shd w:fill="F7F9FC"/>
          </w:tcPr>
          <w:p>
            <w:pPr>
              <w:spacing w:after="0"/>
            </w:pPr>
            <w:r>
              <w:rPr>
                <w:rFonts w:ascii="Aptos" w:hAnsi="Aptos"/>
                <w:b w:val="0"/>
                <w:sz w:val="16"/>
              </w:rPr>
              <w:t>P95 &lt;= 1.5 seconds excluding source-system deep link</w:t>
            </w:r>
          </w:p>
        </w:tc>
        <w:tc>
          <w:tcPr>
            <w:tcW w:type="dxa" w:w="2592"/>
            <w:vAlign w:val="top"/>
            <w:tcMar>
              <w:top w:w="60" w:type="dxa"/>
              <w:start w:w="80" w:type="dxa"/>
              <w:bottom w:w="60" w:type="dxa"/>
              <w:end w:w="80" w:type="dxa"/>
            </w:tcMar>
            <w:shd w:fill="F7F9FC"/>
          </w:tcPr>
          <w:p>
            <w:pPr>
              <w:spacing w:after="0"/>
            </w:pPr>
            <w:r>
              <w:rPr>
                <w:rFonts w:ascii="Aptos" w:hAnsi="Aptos"/>
                <w:b w:val="0"/>
                <w:sz w:val="16"/>
              </w:rPr>
              <w:t>APM traces</w:t>
            </w:r>
          </w:p>
        </w:tc>
      </w:tr>
      <w:tr>
        <w:tc>
          <w:tcPr>
            <w:tcW w:type="dxa" w:w="2016"/>
            <w:vAlign w:val="top"/>
            <w:tcMar>
              <w:top w:w="60" w:type="dxa"/>
              <w:start w:w="80" w:type="dxa"/>
              <w:bottom w:w="60" w:type="dxa"/>
              <w:end w:w="80" w:type="dxa"/>
            </w:tcMar>
          </w:tcPr>
          <w:p>
            <w:pPr>
              <w:spacing w:after="0"/>
            </w:pPr>
            <w:r>
              <w:rPr>
                <w:rFonts w:ascii="Aptos" w:hAnsi="Aptos"/>
                <w:b w:val="0"/>
                <w:sz w:val="16"/>
              </w:rPr>
              <w:t>Webhook Ingestion</w:t>
            </w:r>
          </w:p>
        </w:tc>
        <w:tc>
          <w:tcPr>
            <w:tcW w:type="dxa" w:w="5472"/>
            <w:vAlign w:val="top"/>
            <w:tcMar>
              <w:top w:w="60" w:type="dxa"/>
              <w:start w:w="80" w:type="dxa"/>
              <w:bottom w:w="60" w:type="dxa"/>
              <w:end w:w="80" w:type="dxa"/>
            </w:tcMar>
          </w:tcPr>
          <w:p>
            <w:pPr>
              <w:spacing w:after="0"/>
            </w:pPr>
            <w:r>
              <w:rPr>
                <w:rFonts w:ascii="Aptos" w:hAnsi="Aptos"/>
                <w:b w:val="0"/>
                <w:sz w:val="16"/>
              </w:rPr>
              <w:t>95% normalized within 5 minutes</w:t>
            </w:r>
          </w:p>
        </w:tc>
        <w:tc>
          <w:tcPr>
            <w:tcW w:type="dxa" w:w="2592"/>
            <w:vAlign w:val="top"/>
            <w:tcMar>
              <w:top w:w="60" w:type="dxa"/>
              <w:start w:w="80" w:type="dxa"/>
              <w:bottom w:w="60" w:type="dxa"/>
              <w:end w:w="80" w:type="dxa"/>
            </w:tcMar>
          </w:tcPr>
          <w:p>
            <w:pPr>
              <w:spacing w:after="0"/>
            </w:pPr>
            <w:r>
              <w:rPr>
                <w:rFonts w:ascii="Aptos" w:hAnsi="Aptos"/>
                <w:b w:val="0"/>
                <w:sz w:val="16"/>
              </w:rPr>
              <w:t>Source event to canonical message timestamp</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Batch Ingestion</w:t>
            </w:r>
          </w:p>
        </w:tc>
        <w:tc>
          <w:tcPr>
            <w:tcW w:type="dxa" w:w="5472"/>
            <w:vAlign w:val="top"/>
            <w:tcMar>
              <w:top w:w="60" w:type="dxa"/>
              <w:start w:w="80" w:type="dxa"/>
              <w:bottom w:w="60" w:type="dxa"/>
              <w:end w:w="80" w:type="dxa"/>
            </w:tcMar>
            <w:shd w:fill="F7F9FC"/>
          </w:tcPr>
          <w:p>
            <w:pPr>
              <w:spacing w:after="0"/>
            </w:pPr>
            <w:r>
              <w:rPr>
                <w:rFonts w:ascii="Aptos" w:hAnsi="Aptos"/>
                <w:b w:val="0"/>
                <w:sz w:val="16"/>
              </w:rPr>
              <w:t>95% normalized within 30 minutes</w:t>
            </w:r>
          </w:p>
        </w:tc>
        <w:tc>
          <w:tcPr>
            <w:tcW w:type="dxa" w:w="2592"/>
            <w:vAlign w:val="top"/>
            <w:tcMar>
              <w:top w:w="60" w:type="dxa"/>
              <w:start w:w="80" w:type="dxa"/>
              <w:bottom w:w="60" w:type="dxa"/>
              <w:end w:w="80" w:type="dxa"/>
            </w:tcMar>
            <w:shd w:fill="F7F9FC"/>
          </w:tcPr>
          <w:p>
            <w:pPr>
              <w:spacing w:after="0"/>
            </w:pPr>
            <w:r>
              <w:rPr>
                <w:rFonts w:ascii="Aptos" w:hAnsi="Aptos"/>
                <w:b w:val="0"/>
                <w:sz w:val="16"/>
              </w:rPr>
              <w:t>Connector checkpoint metrics</w:t>
            </w:r>
          </w:p>
        </w:tc>
      </w:tr>
      <w:tr>
        <w:tc>
          <w:tcPr>
            <w:tcW w:type="dxa" w:w="2016"/>
            <w:vAlign w:val="top"/>
            <w:tcMar>
              <w:top w:w="60" w:type="dxa"/>
              <w:start w:w="80" w:type="dxa"/>
              <w:bottom w:w="60" w:type="dxa"/>
              <w:end w:w="80" w:type="dxa"/>
            </w:tcMar>
          </w:tcPr>
          <w:p>
            <w:pPr>
              <w:spacing w:after="0"/>
            </w:pPr>
            <w:r>
              <w:rPr>
                <w:rFonts w:ascii="Aptos" w:hAnsi="Aptos"/>
                <w:b w:val="0"/>
                <w:sz w:val="16"/>
              </w:rPr>
              <w:t>Dashboard Refresh</w:t>
            </w:r>
          </w:p>
        </w:tc>
        <w:tc>
          <w:tcPr>
            <w:tcW w:type="dxa" w:w="5472"/>
            <w:vAlign w:val="top"/>
            <w:tcMar>
              <w:top w:w="60" w:type="dxa"/>
              <w:start w:w="80" w:type="dxa"/>
              <w:bottom w:w="60" w:type="dxa"/>
              <w:end w:w="80" w:type="dxa"/>
            </w:tcMar>
          </w:tcPr>
          <w:p>
            <w:pPr>
              <w:spacing w:after="0"/>
            </w:pPr>
            <w:r>
              <w:rPr>
                <w:rFonts w:ascii="Aptos" w:hAnsi="Aptos"/>
                <w:b w:val="0"/>
                <w:sz w:val="16"/>
              </w:rPr>
              <w:t>Operational &lt;= 15 minutes; executive &lt;= 60 minutes</w:t>
            </w:r>
          </w:p>
        </w:tc>
        <w:tc>
          <w:tcPr>
            <w:tcW w:type="dxa" w:w="2592"/>
            <w:vAlign w:val="top"/>
            <w:tcMar>
              <w:top w:w="60" w:type="dxa"/>
              <w:start w:w="80" w:type="dxa"/>
              <w:bottom w:w="60" w:type="dxa"/>
              <w:end w:w="80" w:type="dxa"/>
            </w:tcMar>
          </w:tcPr>
          <w:p>
            <w:pPr>
              <w:spacing w:after="0"/>
            </w:pPr>
            <w:r>
              <w:rPr>
                <w:rFonts w:ascii="Aptos" w:hAnsi="Aptos"/>
                <w:b w:val="0"/>
                <w:sz w:val="16"/>
              </w:rPr>
              <w:t>BI refresh audit</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Availability</w:t>
            </w:r>
          </w:p>
        </w:tc>
        <w:tc>
          <w:tcPr>
            <w:tcW w:type="dxa" w:w="5472"/>
            <w:vAlign w:val="top"/>
            <w:tcMar>
              <w:top w:w="60" w:type="dxa"/>
              <w:start w:w="80" w:type="dxa"/>
              <w:bottom w:w="60" w:type="dxa"/>
              <w:end w:w="80" w:type="dxa"/>
            </w:tcMar>
            <w:shd w:fill="F7F9FC"/>
          </w:tcPr>
          <w:p>
            <w:pPr>
              <w:spacing w:after="0"/>
            </w:pPr>
            <w:r>
              <w:rPr>
                <w:rFonts w:ascii="Aptos" w:hAnsi="Aptos"/>
                <w:b w:val="0"/>
                <w:sz w:val="16"/>
              </w:rPr>
              <w:t>99.9% monthly for ledger/API; 99.5% reporting</w:t>
            </w:r>
          </w:p>
        </w:tc>
        <w:tc>
          <w:tcPr>
            <w:tcW w:type="dxa" w:w="2592"/>
            <w:vAlign w:val="top"/>
            <w:tcMar>
              <w:top w:w="60" w:type="dxa"/>
              <w:start w:w="80" w:type="dxa"/>
              <w:bottom w:w="60" w:type="dxa"/>
              <w:end w:w="80" w:type="dxa"/>
            </w:tcMar>
            <w:shd w:fill="F7F9FC"/>
          </w:tcPr>
          <w:p>
            <w:pPr>
              <w:spacing w:after="0"/>
            </w:pPr>
            <w:r>
              <w:rPr>
                <w:rFonts w:ascii="Aptos" w:hAnsi="Aptos"/>
                <w:b w:val="0"/>
                <w:sz w:val="16"/>
              </w:rPr>
              <w:t>Service SLO report</w:t>
            </w:r>
          </w:p>
        </w:tc>
      </w:tr>
      <w:tr>
        <w:tc>
          <w:tcPr>
            <w:tcW w:type="dxa" w:w="2016"/>
            <w:vAlign w:val="top"/>
            <w:tcMar>
              <w:top w:w="60" w:type="dxa"/>
              <w:start w:w="80" w:type="dxa"/>
              <w:bottom w:w="60" w:type="dxa"/>
              <w:end w:w="80" w:type="dxa"/>
            </w:tcMar>
          </w:tcPr>
          <w:p>
            <w:pPr>
              <w:spacing w:after="0"/>
            </w:pPr>
            <w:r>
              <w:rPr>
                <w:rFonts w:ascii="Aptos" w:hAnsi="Aptos"/>
                <w:b w:val="0"/>
                <w:sz w:val="16"/>
              </w:rPr>
              <w:t>Recovery</w:t>
            </w:r>
          </w:p>
        </w:tc>
        <w:tc>
          <w:tcPr>
            <w:tcW w:type="dxa" w:w="5472"/>
            <w:vAlign w:val="top"/>
            <w:tcMar>
              <w:top w:w="60" w:type="dxa"/>
              <w:start w:w="80" w:type="dxa"/>
              <w:bottom w:w="60" w:type="dxa"/>
              <w:end w:w="80" w:type="dxa"/>
            </w:tcMar>
          </w:tcPr>
          <w:p>
            <w:pPr>
              <w:spacing w:after="0"/>
            </w:pPr>
            <w:r>
              <w:rPr>
                <w:rFonts w:ascii="Aptos" w:hAnsi="Aptos"/>
                <w:b w:val="0"/>
                <w:sz w:val="16"/>
              </w:rPr>
              <w:t>RPO 15 minutes; RTO 4 hours</w:t>
            </w:r>
          </w:p>
        </w:tc>
        <w:tc>
          <w:tcPr>
            <w:tcW w:type="dxa" w:w="2592"/>
            <w:vAlign w:val="top"/>
            <w:tcMar>
              <w:top w:w="60" w:type="dxa"/>
              <w:start w:w="80" w:type="dxa"/>
              <w:bottom w:w="60" w:type="dxa"/>
              <w:end w:w="80" w:type="dxa"/>
            </w:tcMar>
          </w:tcPr>
          <w:p>
            <w:pPr>
              <w:spacing w:after="0"/>
            </w:pPr>
            <w:r>
              <w:rPr>
                <w:rFonts w:ascii="Aptos" w:hAnsi="Aptos"/>
                <w:b w:val="0"/>
                <w:sz w:val="16"/>
              </w:rPr>
              <w:t>Backup, restore and disaster-recovery exercise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Scale</w:t>
            </w:r>
          </w:p>
        </w:tc>
        <w:tc>
          <w:tcPr>
            <w:tcW w:type="dxa" w:w="5472"/>
            <w:vAlign w:val="top"/>
            <w:tcMar>
              <w:top w:w="60" w:type="dxa"/>
              <w:start w:w="80" w:type="dxa"/>
              <w:bottom w:w="60" w:type="dxa"/>
              <w:end w:w="80" w:type="dxa"/>
            </w:tcMar>
            <w:shd w:fill="F7F9FC"/>
          </w:tcPr>
          <w:p>
            <w:pPr>
              <w:spacing w:after="0"/>
            </w:pPr>
            <w:r>
              <w:rPr>
                <w:rFonts w:ascii="Aptos" w:hAnsi="Aptos"/>
                <w:b w:val="0"/>
                <w:sz w:val="16"/>
              </w:rPr>
              <w:t>25,000 users, 20M messages/month, 250K active promises</w:t>
            </w:r>
          </w:p>
        </w:tc>
        <w:tc>
          <w:tcPr>
            <w:tcW w:type="dxa" w:w="2592"/>
            <w:vAlign w:val="top"/>
            <w:tcMar>
              <w:top w:w="60" w:type="dxa"/>
              <w:start w:w="80" w:type="dxa"/>
              <w:bottom w:w="60" w:type="dxa"/>
              <w:end w:w="80" w:type="dxa"/>
            </w:tcMar>
            <w:shd w:fill="F7F9FC"/>
          </w:tcPr>
          <w:p>
            <w:pPr>
              <w:spacing w:after="0"/>
            </w:pPr>
            <w:r>
              <w:rPr>
                <w:rFonts w:ascii="Aptos" w:hAnsi="Aptos"/>
                <w:b w:val="0"/>
                <w:sz w:val="16"/>
              </w:rPr>
              <w:t>Capacity and soak test</w:t>
            </w:r>
          </w:p>
        </w:tc>
      </w:tr>
    </w:tbl>
    <w:p>
      <w:pPr>
        <w:spacing w:after="20"/>
      </w:pPr>
    </w:p>
    <w:p>
      <w:pPr>
        <w:pStyle w:val="Heading2"/>
        <w:keepNext/>
      </w:pPr>
      <w:r>
        <w:t>4.6 Compliance, Privacy and Audit</w:t>
      </w:r>
    </w:p>
    <w:p>
      <w:pPr>
        <w:pStyle w:val="ListBullet"/>
        <w:spacing w:after="40"/>
      </w:pPr>
      <w:r>
        <w:t>Conduct and approve a Data Protection Impact Assessment before pilot processing.</w:t>
      </w:r>
    </w:p>
    <w:p>
      <w:pPr>
        <w:pStyle w:val="ListBullet"/>
        <w:spacing w:after="40"/>
      </w:pPr>
      <w:r>
        <w:t>Store purpose, model version, evidence span, actor, before/after state and timestamp for auditable decisions.</w:t>
      </w:r>
    </w:p>
    <w:p>
      <w:pPr>
        <w:pStyle w:val="ListBullet"/>
        <w:spacing w:after="40"/>
      </w:pPr>
      <w:r>
        <w:t>Support legal hold without preventing policy-driven deletion of unrelated records.</w:t>
      </w:r>
    </w:p>
    <w:p>
      <w:pPr>
        <w:pStyle w:val="ListBullet"/>
        <w:spacing w:after="40"/>
      </w:pPr>
      <w:r>
        <w:t>Provide configurable regional processing and retention by source, record type and jurisdiction.</w:t>
      </w:r>
    </w:p>
    <w:p>
      <w:pPr>
        <w:pStyle w:val="ListBullet"/>
        <w:spacing w:after="40"/>
      </w:pPr>
      <w:r>
        <w:t>Exclude disputed commitments and low-confidence unreviewed candidates from individual accountability metrics.</w:t>
      </w:r>
    </w:p>
    <w:p>
      <w:pPr>
        <w:pStyle w:val="ListBullet"/>
        <w:spacing w:after="40"/>
      </w:pPr>
      <w:r>
        <w:t>Require approved purpose codes and elevated role for audit exports.</w:t>
      </w:r>
    </w:p>
    <w:p>
      <w:pPr>
        <w:pStyle w:val="ListBullet"/>
        <w:spacing w:after="40"/>
      </w:pPr>
      <w:r>
        <w:t>Support data subject access, correction and deletion processes where legally applicable.</w:t>
      </w:r>
    </w:p>
    <w:p>
      <w:pPr>
        <w:pStyle w:val="ListBullet"/>
        <w:spacing w:after="40"/>
      </w:pPr>
      <w:r>
        <w:t>Prevent use of sentiment or accountability metrics for automated employment decisions.</w:t>
      </w:r>
    </w:p>
    <w:p>
      <w:pPr>
        <w:pStyle w:val="Heading2"/>
        <w:keepNext/>
      </w:pPr>
      <w:r>
        <w:t>4.7 Accessibility</w:t>
      </w:r>
    </w:p>
    <w:p>
      <w:pPr>
        <w:pStyle w:val="ListBullet"/>
        <w:spacing w:after="40"/>
      </w:pPr>
      <w:r>
        <w:t>WCAG 2.2 AA conformance for keyboard navigation, focus order, contrast, labels, errors and responsive reflow.</w:t>
      </w:r>
    </w:p>
    <w:p>
      <w:pPr>
        <w:pStyle w:val="ListBullet"/>
        <w:spacing w:after="40"/>
      </w:pPr>
      <w:r>
        <w:t>Screen-reader names for confidence indicators, status chips, charts, filters, buttons and notification actions.</w:t>
      </w:r>
    </w:p>
    <w:p>
      <w:pPr>
        <w:pStyle w:val="ListBullet"/>
        <w:spacing w:after="40"/>
      </w:pPr>
      <w:r>
        <w:t>Text alternatives and tabular summaries for heatmaps, trends and risk visualizations.</w:t>
      </w:r>
    </w:p>
    <w:p>
      <w:pPr>
        <w:pStyle w:val="ListBullet"/>
        <w:spacing w:after="40"/>
      </w:pPr>
      <w:r>
        <w:t>Do not use color as the only indication of status, SLA or risk.</w:t>
      </w:r>
    </w:p>
    <w:p>
      <w:pPr>
        <w:pStyle w:val="ListBullet"/>
        <w:spacing w:after="40"/>
      </w:pPr>
      <w:r>
        <w:t>Support 200% zoom and visible focus without loss of core workflow functionality.</w:t>
      </w:r>
    </w:p>
    <w:p>
      <w:pPr>
        <w:pStyle w:val="Heading2"/>
        <w:keepNext/>
      </w:pPr>
      <w:r>
        <w:t>4.8 Logging and Observability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5"/>
              </w:rPr>
              <w:t>Event Domain</w:t>
            </w:r>
          </w:p>
        </w:tc>
        <w:tc>
          <w:tcPr>
            <w:tcW w:type="dxa" w:w="5184"/>
            <w:shd w:fill="17365D"/>
            <w:vAlign w:val="center"/>
            <w:tcMar>
              <w:top w:w="60" w:type="dxa"/>
              <w:start w:w="80" w:type="dxa"/>
              <w:bottom w:w="60" w:type="dxa"/>
              <w:end w:w="80" w:type="dxa"/>
            </w:tcMar>
          </w:tcPr>
          <w:p>
            <w:pPr>
              <w:jc w:val="center"/>
            </w:pPr>
            <w:r>
              <w:rPr>
                <w:rFonts w:ascii="Aptos" w:hAnsi="Aptos"/>
                <w:b/>
                <w:color w:val="FFFFFF"/>
                <w:sz w:val="15"/>
              </w:rPr>
              <w:t>Required Fields</w:t>
            </w:r>
          </w:p>
        </w:tc>
        <w:tc>
          <w:tcPr>
            <w:tcW w:type="dxa" w:w="3168"/>
            <w:shd w:fill="17365D"/>
            <w:vAlign w:val="center"/>
            <w:tcMar>
              <w:top w:w="60" w:type="dxa"/>
              <w:start w:w="80" w:type="dxa"/>
              <w:bottom w:w="60" w:type="dxa"/>
              <w:end w:w="80" w:type="dxa"/>
            </w:tcMar>
          </w:tcPr>
          <w:p>
            <w:pPr>
              <w:jc w:val="center"/>
            </w:pPr>
            <w:r>
              <w:rPr>
                <w:rFonts w:ascii="Aptos" w:hAnsi="Aptos"/>
                <w:b/>
                <w:color w:val="FFFFFF"/>
                <w:sz w:val="15"/>
              </w:rPr>
              <w:t>Privacy / Operational Rule</w:t>
            </w:r>
          </w:p>
        </w:tc>
      </w:tr>
      <w:tr>
        <w:tc>
          <w:tcPr>
            <w:tcW w:type="dxa" w:w="1728"/>
            <w:vAlign w:val="top"/>
            <w:tcMar>
              <w:top w:w="60" w:type="dxa"/>
              <w:start w:w="80" w:type="dxa"/>
              <w:bottom w:w="60" w:type="dxa"/>
              <w:end w:w="80" w:type="dxa"/>
            </w:tcMar>
          </w:tcPr>
          <w:p>
            <w:pPr>
              <w:spacing w:after="0"/>
            </w:pPr>
            <w:r>
              <w:rPr>
                <w:rFonts w:ascii="Aptos" w:hAnsi="Aptos"/>
                <w:b w:val="0"/>
                <w:sz w:val="15"/>
              </w:rPr>
              <w:t>Ingestion</w:t>
            </w:r>
          </w:p>
        </w:tc>
        <w:tc>
          <w:tcPr>
            <w:tcW w:type="dxa" w:w="5184"/>
            <w:vAlign w:val="top"/>
            <w:tcMar>
              <w:top w:w="60" w:type="dxa"/>
              <w:start w:w="80" w:type="dxa"/>
              <w:bottom w:w="60" w:type="dxa"/>
              <w:end w:w="80" w:type="dxa"/>
            </w:tcMar>
          </w:tcPr>
          <w:p>
            <w:pPr>
              <w:spacing w:after="0"/>
            </w:pPr>
            <w:r>
              <w:rPr>
                <w:rFonts w:ascii="Aptos" w:hAnsi="Aptos"/>
                <w:b w:val="0"/>
                <w:sz w:val="15"/>
              </w:rPr>
              <w:t>tenant, source, connector, event ID, checkpoint, latency, outcome, correlation ID</w:t>
            </w:r>
          </w:p>
        </w:tc>
        <w:tc>
          <w:tcPr>
            <w:tcW w:type="dxa" w:w="3168"/>
            <w:vAlign w:val="top"/>
            <w:tcMar>
              <w:top w:w="60" w:type="dxa"/>
              <w:start w:w="80" w:type="dxa"/>
              <w:bottom w:w="60" w:type="dxa"/>
              <w:end w:w="80" w:type="dxa"/>
            </w:tcMar>
          </w:tcPr>
          <w:p>
            <w:pPr>
              <w:spacing w:after="0"/>
            </w:pPr>
            <w:r>
              <w:rPr>
                <w:rFonts w:ascii="Aptos" w:hAnsi="Aptos"/>
                <w:b w:val="0"/>
                <w:sz w:val="15"/>
              </w:rPr>
              <w:t>Do not log full message body in application logs</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AI Inference</w:t>
            </w:r>
          </w:p>
        </w:tc>
        <w:tc>
          <w:tcPr>
            <w:tcW w:type="dxa" w:w="5184"/>
            <w:vAlign w:val="top"/>
            <w:tcMar>
              <w:top w:w="60" w:type="dxa"/>
              <w:start w:w="80" w:type="dxa"/>
              <w:bottom w:w="60" w:type="dxa"/>
              <w:end w:w="80" w:type="dxa"/>
            </w:tcMar>
            <w:shd w:fill="F7F9FC"/>
          </w:tcPr>
          <w:p>
            <w:pPr>
              <w:spacing w:after="0"/>
            </w:pPr>
            <w:r>
              <w:rPr>
                <w:rFonts w:ascii="Aptos" w:hAnsi="Aptos"/>
                <w:b w:val="0"/>
                <w:sz w:val="15"/>
              </w:rPr>
              <w:t>model/version, input reference, extracted spans, confidence, latency, policy outcome</w:t>
            </w:r>
          </w:p>
        </w:tc>
        <w:tc>
          <w:tcPr>
            <w:tcW w:type="dxa" w:w="3168"/>
            <w:vAlign w:val="top"/>
            <w:tcMar>
              <w:top w:w="60" w:type="dxa"/>
              <w:start w:w="80" w:type="dxa"/>
              <w:bottom w:w="60" w:type="dxa"/>
              <w:end w:w="80" w:type="dxa"/>
            </w:tcMar>
            <w:shd w:fill="F7F9FC"/>
          </w:tcPr>
          <w:p>
            <w:pPr>
              <w:spacing w:after="0"/>
            </w:pPr>
            <w:r>
              <w:rPr>
                <w:rFonts w:ascii="Aptos" w:hAnsi="Aptos"/>
                <w:b w:val="0"/>
                <w:sz w:val="15"/>
              </w:rPr>
              <w:t>Use reference IDs and redacted diagnostic features</w:t>
            </w:r>
          </w:p>
        </w:tc>
      </w:tr>
      <w:tr>
        <w:tc>
          <w:tcPr>
            <w:tcW w:type="dxa" w:w="1728"/>
            <w:vAlign w:val="top"/>
            <w:tcMar>
              <w:top w:w="60" w:type="dxa"/>
              <w:start w:w="80" w:type="dxa"/>
              <w:bottom w:w="60" w:type="dxa"/>
              <w:end w:w="80" w:type="dxa"/>
            </w:tcMar>
          </w:tcPr>
          <w:p>
            <w:pPr>
              <w:spacing w:after="0"/>
            </w:pPr>
            <w:r>
              <w:rPr>
                <w:rFonts w:ascii="Aptos" w:hAnsi="Aptos"/>
                <w:b w:val="0"/>
                <w:sz w:val="15"/>
              </w:rPr>
              <w:t>Ledger</w:t>
            </w:r>
          </w:p>
        </w:tc>
        <w:tc>
          <w:tcPr>
            <w:tcW w:type="dxa" w:w="5184"/>
            <w:vAlign w:val="top"/>
            <w:tcMar>
              <w:top w:w="60" w:type="dxa"/>
              <w:start w:w="80" w:type="dxa"/>
              <w:bottom w:w="60" w:type="dxa"/>
              <w:end w:w="80" w:type="dxa"/>
            </w:tcMar>
          </w:tcPr>
          <w:p>
            <w:pPr>
              <w:spacing w:after="0"/>
            </w:pPr>
            <w:r>
              <w:rPr>
                <w:rFonts w:ascii="Aptos" w:hAnsi="Aptos"/>
                <w:b w:val="0"/>
                <w:sz w:val="15"/>
              </w:rPr>
              <w:t>promise ID, actor, operation, before/after state, reason, timestamp</w:t>
            </w:r>
          </w:p>
        </w:tc>
        <w:tc>
          <w:tcPr>
            <w:tcW w:type="dxa" w:w="3168"/>
            <w:vAlign w:val="top"/>
            <w:tcMar>
              <w:top w:w="60" w:type="dxa"/>
              <w:start w:w="80" w:type="dxa"/>
              <w:bottom w:w="60" w:type="dxa"/>
              <w:end w:w="80" w:type="dxa"/>
            </w:tcMar>
          </w:tcPr>
          <w:p>
            <w:pPr>
              <w:spacing w:after="0"/>
            </w:pPr>
            <w:r>
              <w:rPr>
                <w:rFonts w:ascii="Aptos" w:hAnsi="Aptos"/>
                <w:b w:val="0"/>
                <w:sz w:val="15"/>
              </w:rPr>
              <w:t>Immutable business audit separated from debug logs</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Notification</w:t>
            </w:r>
          </w:p>
        </w:tc>
        <w:tc>
          <w:tcPr>
            <w:tcW w:type="dxa" w:w="5184"/>
            <w:vAlign w:val="top"/>
            <w:tcMar>
              <w:top w:w="60" w:type="dxa"/>
              <w:start w:w="80" w:type="dxa"/>
              <w:bottom w:w="60" w:type="dxa"/>
              <w:end w:w="80" w:type="dxa"/>
            </w:tcMar>
            <w:shd w:fill="F7F9FC"/>
          </w:tcPr>
          <w:p>
            <w:pPr>
              <w:spacing w:after="0"/>
            </w:pPr>
            <w:r>
              <w:rPr>
                <w:rFonts w:ascii="Aptos" w:hAnsi="Aptos"/>
                <w:b w:val="0"/>
                <w:sz w:val="15"/>
              </w:rPr>
              <w:t>policy, recipient reference, channel, schedule, delivery, action, failure code</w:t>
            </w:r>
          </w:p>
        </w:tc>
        <w:tc>
          <w:tcPr>
            <w:tcW w:type="dxa" w:w="3168"/>
            <w:vAlign w:val="top"/>
            <w:tcMar>
              <w:top w:w="60" w:type="dxa"/>
              <w:start w:w="80" w:type="dxa"/>
              <w:bottom w:w="60" w:type="dxa"/>
              <w:end w:w="80" w:type="dxa"/>
            </w:tcMar>
            <w:shd w:fill="F7F9FC"/>
          </w:tcPr>
          <w:p>
            <w:pPr>
              <w:spacing w:after="0"/>
            </w:pPr>
            <w:r>
              <w:rPr>
                <w:rFonts w:ascii="Aptos" w:hAnsi="Aptos"/>
                <w:b w:val="0"/>
                <w:sz w:val="15"/>
              </w:rPr>
              <w:t>Respect privacy and communication preferences</w:t>
            </w:r>
          </w:p>
        </w:tc>
      </w:tr>
      <w:tr>
        <w:tc>
          <w:tcPr>
            <w:tcW w:type="dxa" w:w="1728"/>
            <w:vAlign w:val="top"/>
            <w:tcMar>
              <w:top w:w="60" w:type="dxa"/>
              <w:start w:w="80" w:type="dxa"/>
              <w:bottom w:w="60" w:type="dxa"/>
              <w:end w:w="80" w:type="dxa"/>
            </w:tcMar>
          </w:tcPr>
          <w:p>
            <w:pPr>
              <w:spacing w:after="0"/>
            </w:pPr>
            <w:r>
              <w:rPr>
                <w:rFonts w:ascii="Aptos" w:hAnsi="Aptos"/>
                <w:b w:val="0"/>
                <w:sz w:val="15"/>
              </w:rPr>
              <w:t>Security</w:t>
            </w:r>
          </w:p>
        </w:tc>
        <w:tc>
          <w:tcPr>
            <w:tcW w:type="dxa" w:w="5184"/>
            <w:vAlign w:val="top"/>
            <w:tcMar>
              <w:top w:w="60" w:type="dxa"/>
              <w:start w:w="80" w:type="dxa"/>
              <w:bottom w:w="60" w:type="dxa"/>
              <w:end w:w="80" w:type="dxa"/>
            </w:tcMar>
          </w:tcPr>
          <w:p>
            <w:pPr>
              <w:spacing w:after="0"/>
            </w:pPr>
            <w:r>
              <w:rPr>
                <w:rFonts w:ascii="Aptos" w:hAnsi="Aptos"/>
                <w:b w:val="0"/>
                <w:sz w:val="15"/>
              </w:rPr>
              <w:t>user, role, resource, decision, policy, IP/device metadata as approved</w:t>
            </w:r>
          </w:p>
        </w:tc>
        <w:tc>
          <w:tcPr>
            <w:tcW w:type="dxa" w:w="3168"/>
            <w:vAlign w:val="top"/>
            <w:tcMar>
              <w:top w:w="60" w:type="dxa"/>
              <w:start w:w="80" w:type="dxa"/>
              <w:bottom w:w="60" w:type="dxa"/>
              <w:end w:w="80" w:type="dxa"/>
            </w:tcMar>
          </w:tcPr>
          <w:p>
            <w:pPr>
              <w:spacing w:after="0"/>
            </w:pPr>
            <w:r>
              <w:rPr>
                <w:rFonts w:ascii="Aptos" w:hAnsi="Aptos"/>
                <w:b w:val="0"/>
                <w:sz w:val="15"/>
              </w:rPr>
              <w:t>Forward high-risk events to SIEM</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Reporting</w:t>
            </w:r>
          </w:p>
        </w:tc>
        <w:tc>
          <w:tcPr>
            <w:tcW w:type="dxa" w:w="5184"/>
            <w:vAlign w:val="top"/>
            <w:tcMar>
              <w:top w:w="60" w:type="dxa"/>
              <w:start w:w="80" w:type="dxa"/>
              <w:bottom w:w="60" w:type="dxa"/>
              <w:end w:w="80" w:type="dxa"/>
            </w:tcMar>
            <w:shd w:fill="F7F9FC"/>
          </w:tcPr>
          <w:p>
            <w:pPr>
              <w:spacing w:after="0"/>
            </w:pPr>
            <w:r>
              <w:rPr>
                <w:rFonts w:ascii="Aptos" w:hAnsi="Aptos"/>
                <w:b w:val="0"/>
                <w:sz w:val="15"/>
              </w:rPr>
              <w:t>report ID, filters, recipient, export purpose, row count, outcome</w:t>
            </w:r>
          </w:p>
        </w:tc>
        <w:tc>
          <w:tcPr>
            <w:tcW w:type="dxa" w:w="3168"/>
            <w:vAlign w:val="top"/>
            <w:tcMar>
              <w:top w:w="60" w:type="dxa"/>
              <w:start w:w="80" w:type="dxa"/>
              <w:bottom w:w="60" w:type="dxa"/>
              <w:end w:w="80" w:type="dxa"/>
            </w:tcMar>
            <w:shd w:fill="F7F9FC"/>
          </w:tcPr>
          <w:p>
            <w:pPr>
              <w:spacing w:after="0"/>
            </w:pPr>
            <w:r>
              <w:rPr>
                <w:rFonts w:ascii="Aptos" w:hAnsi="Aptos"/>
                <w:b w:val="0"/>
                <w:sz w:val="15"/>
              </w:rPr>
              <w:t>Sensitive exports require audit and expiry</w:t>
            </w:r>
          </w:p>
        </w:tc>
      </w:tr>
    </w:tbl>
    <w:p>
      <w:pPr>
        <w:spacing w:after="20"/>
      </w:pPr>
    </w:p>
    <w:p>
      <w:pPr>
        <w:pStyle w:val="Heading2"/>
        <w:keepNext/>
      </w:pPr>
      <w:r>
        <w:t>4.9 Notification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5"/>
              </w:rPr>
              <w:t>Notification</w:t>
            </w:r>
          </w:p>
        </w:tc>
        <w:tc>
          <w:tcPr>
            <w:tcW w:type="dxa" w:w="2448"/>
            <w:shd w:fill="17365D"/>
            <w:vAlign w:val="center"/>
            <w:tcMar>
              <w:top w:w="60" w:type="dxa"/>
              <w:start w:w="80" w:type="dxa"/>
              <w:bottom w:w="60" w:type="dxa"/>
              <w:end w:w="80" w:type="dxa"/>
            </w:tcMar>
          </w:tcPr>
          <w:p>
            <w:pPr>
              <w:jc w:val="center"/>
            </w:pPr>
            <w:r>
              <w:rPr>
                <w:rFonts w:ascii="Aptos" w:hAnsi="Aptos"/>
                <w:b/>
                <w:color w:val="FFFFFF"/>
                <w:sz w:val="15"/>
              </w:rPr>
              <w:t>Trigger</w:t>
            </w:r>
          </w:p>
        </w:tc>
        <w:tc>
          <w:tcPr>
            <w:tcW w:type="dxa" w:w="1872"/>
            <w:shd w:fill="17365D"/>
            <w:vAlign w:val="center"/>
            <w:tcMar>
              <w:top w:w="60" w:type="dxa"/>
              <w:start w:w="80" w:type="dxa"/>
              <w:bottom w:w="60" w:type="dxa"/>
              <w:end w:w="80" w:type="dxa"/>
            </w:tcMar>
          </w:tcPr>
          <w:p>
            <w:pPr>
              <w:jc w:val="center"/>
            </w:pPr>
            <w:r>
              <w:rPr>
                <w:rFonts w:ascii="Aptos" w:hAnsi="Aptos"/>
                <w:b/>
                <w:color w:val="FFFFFF"/>
                <w:sz w:val="15"/>
              </w:rPr>
              <w:t>Recipient</w:t>
            </w:r>
          </w:p>
        </w:tc>
        <w:tc>
          <w:tcPr>
            <w:tcW w:type="dxa" w:w="2304"/>
            <w:shd w:fill="17365D"/>
            <w:vAlign w:val="center"/>
            <w:tcMar>
              <w:top w:w="60" w:type="dxa"/>
              <w:start w:w="80" w:type="dxa"/>
              <w:bottom w:w="60" w:type="dxa"/>
              <w:end w:w="80" w:type="dxa"/>
            </w:tcMar>
          </w:tcPr>
          <w:p>
            <w:pPr>
              <w:jc w:val="center"/>
            </w:pPr>
            <w:r>
              <w:rPr>
                <w:rFonts w:ascii="Aptos" w:hAnsi="Aptos"/>
                <w:b/>
                <w:color w:val="FFFFFF"/>
                <w:sz w:val="15"/>
              </w:rPr>
              <w:t>Actions</w:t>
            </w:r>
          </w:p>
        </w:tc>
        <w:tc>
          <w:tcPr>
            <w:tcW w:type="dxa" w:w="2016"/>
            <w:shd w:fill="17365D"/>
            <w:vAlign w:val="center"/>
            <w:tcMar>
              <w:top w:w="60" w:type="dxa"/>
              <w:start w:w="80" w:type="dxa"/>
              <w:bottom w:w="60" w:type="dxa"/>
              <w:end w:w="80" w:type="dxa"/>
            </w:tcMar>
          </w:tcPr>
          <w:p>
            <w:pPr>
              <w:jc w:val="center"/>
            </w:pPr>
            <w:r>
              <w:rPr>
                <w:rFonts w:ascii="Aptos" w:hAnsi="Aptos"/>
                <w:b/>
                <w:color w:val="FFFFFF"/>
                <w:sz w:val="15"/>
              </w:rPr>
              <w:t>Suppression / Escalation</w:t>
            </w:r>
          </w:p>
        </w:tc>
      </w:tr>
      <w:tr>
        <w:tc>
          <w:tcPr>
            <w:tcW w:type="dxa" w:w="1728"/>
            <w:vAlign w:val="top"/>
            <w:tcMar>
              <w:top w:w="60" w:type="dxa"/>
              <w:start w:w="80" w:type="dxa"/>
              <w:bottom w:w="60" w:type="dxa"/>
              <w:end w:w="80" w:type="dxa"/>
            </w:tcMar>
          </w:tcPr>
          <w:p>
            <w:pPr>
              <w:spacing w:after="0"/>
            </w:pPr>
            <w:r>
              <w:rPr>
                <w:rFonts w:ascii="Aptos" w:hAnsi="Aptos"/>
                <w:b w:val="0"/>
                <w:sz w:val="15"/>
              </w:rPr>
              <w:t>Owner Confirmation</w:t>
            </w:r>
          </w:p>
        </w:tc>
        <w:tc>
          <w:tcPr>
            <w:tcW w:type="dxa" w:w="2448"/>
            <w:vAlign w:val="top"/>
            <w:tcMar>
              <w:top w:w="60" w:type="dxa"/>
              <w:start w:w="80" w:type="dxa"/>
              <w:bottom w:w="60" w:type="dxa"/>
              <w:end w:w="80" w:type="dxa"/>
            </w:tcMar>
          </w:tcPr>
          <w:p>
            <w:pPr>
              <w:spacing w:after="0"/>
            </w:pPr>
            <w:r>
              <w:rPr>
                <w:rFonts w:ascii="Aptos" w:hAnsi="Aptos"/>
                <w:b w:val="0"/>
                <w:sz w:val="15"/>
              </w:rPr>
              <w:t>New auto-created promise</w:t>
            </w:r>
          </w:p>
        </w:tc>
        <w:tc>
          <w:tcPr>
            <w:tcW w:type="dxa" w:w="1872"/>
            <w:vAlign w:val="top"/>
            <w:tcMar>
              <w:top w:w="60" w:type="dxa"/>
              <w:start w:w="80" w:type="dxa"/>
              <w:bottom w:w="60" w:type="dxa"/>
              <w:end w:w="80" w:type="dxa"/>
            </w:tcMar>
          </w:tcPr>
          <w:p>
            <w:pPr>
              <w:spacing w:after="0"/>
            </w:pPr>
            <w:r>
              <w:rPr>
                <w:rFonts w:ascii="Aptos" w:hAnsi="Aptos"/>
                <w:b w:val="0"/>
                <w:sz w:val="15"/>
              </w:rPr>
              <w:t>Detected owner</w:t>
            </w:r>
          </w:p>
        </w:tc>
        <w:tc>
          <w:tcPr>
            <w:tcW w:type="dxa" w:w="2304"/>
            <w:vAlign w:val="top"/>
            <w:tcMar>
              <w:top w:w="60" w:type="dxa"/>
              <w:start w:w="80" w:type="dxa"/>
              <w:bottom w:w="60" w:type="dxa"/>
              <w:end w:w="80" w:type="dxa"/>
            </w:tcMar>
          </w:tcPr>
          <w:p>
            <w:pPr>
              <w:spacing w:after="0"/>
            </w:pPr>
            <w:r>
              <w:rPr>
                <w:rFonts w:ascii="Aptos" w:hAnsi="Aptos"/>
                <w:b w:val="0"/>
                <w:sz w:val="15"/>
              </w:rPr>
              <w:t>Accept, reject, correct, open source</w:t>
            </w:r>
          </w:p>
        </w:tc>
        <w:tc>
          <w:tcPr>
            <w:tcW w:type="dxa" w:w="2016"/>
            <w:vAlign w:val="top"/>
            <w:tcMar>
              <w:top w:w="60" w:type="dxa"/>
              <w:start w:w="80" w:type="dxa"/>
              <w:bottom w:w="60" w:type="dxa"/>
              <w:end w:w="80" w:type="dxa"/>
            </w:tcMar>
          </w:tcPr>
          <w:p>
            <w:pPr>
              <w:spacing w:after="0"/>
            </w:pPr>
            <w:r>
              <w:rPr>
                <w:rFonts w:ascii="Aptos" w:hAnsi="Aptos"/>
                <w:b w:val="0"/>
                <w:sz w:val="15"/>
              </w:rPr>
              <w:t>One per promise; reminder after policy interval</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Due Soon</w:t>
            </w:r>
          </w:p>
        </w:tc>
        <w:tc>
          <w:tcPr>
            <w:tcW w:type="dxa" w:w="2448"/>
            <w:vAlign w:val="top"/>
            <w:tcMar>
              <w:top w:w="60" w:type="dxa"/>
              <w:start w:w="80" w:type="dxa"/>
              <w:bottom w:w="60" w:type="dxa"/>
              <w:end w:w="80" w:type="dxa"/>
            </w:tcMar>
            <w:shd w:fill="F7F9FC"/>
          </w:tcPr>
          <w:p>
            <w:pPr>
              <w:spacing w:after="0"/>
            </w:pPr>
            <w:r>
              <w:rPr>
                <w:rFonts w:ascii="Aptos" w:hAnsi="Aptos"/>
                <w:b w:val="0"/>
                <w:sz w:val="15"/>
              </w:rPr>
              <w:t>Warning window reached</w:t>
            </w:r>
          </w:p>
        </w:tc>
        <w:tc>
          <w:tcPr>
            <w:tcW w:type="dxa" w:w="1872"/>
            <w:vAlign w:val="top"/>
            <w:tcMar>
              <w:top w:w="60" w:type="dxa"/>
              <w:start w:w="80" w:type="dxa"/>
              <w:bottom w:w="60" w:type="dxa"/>
              <w:end w:w="80" w:type="dxa"/>
            </w:tcMar>
            <w:shd w:fill="F7F9FC"/>
          </w:tcPr>
          <w:p>
            <w:pPr>
              <w:spacing w:after="0"/>
            </w:pPr>
            <w:r>
              <w:rPr>
                <w:rFonts w:ascii="Aptos" w:hAnsi="Aptos"/>
                <w:b w:val="0"/>
                <w:sz w:val="15"/>
              </w:rPr>
              <w:t>Owner / followers</w:t>
            </w:r>
          </w:p>
        </w:tc>
        <w:tc>
          <w:tcPr>
            <w:tcW w:type="dxa" w:w="2304"/>
            <w:vAlign w:val="top"/>
            <w:tcMar>
              <w:top w:w="60" w:type="dxa"/>
              <w:start w:w="80" w:type="dxa"/>
              <w:bottom w:w="60" w:type="dxa"/>
              <w:end w:w="80" w:type="dxa"/>
            </w:tcMar>
            <w:shd w:fill="F7F9FC"/>
          </w:tcPr>
          <w:p>
            <w:pPr>
              <w:spacing w:after="0"/>
            </w:pPr>
            <w:r>
              <w:rPr>
                <w:rFonts w:ascii="Aptos" w:hAnsi="Aptos"/>
                <w:b w:val="0"/>
                <w:sz w:val="15"/>
              </w:rPr>
              <w:t>Open, snooze, update due date, complete</w:t>
            </w:r>
          </w:p>
        </w:tc>
        <w:tc>
          <w:tcPr>
            <w:tcW w:type="dxa" w:w="2016"/>
            <w:vAlign w:val="top"/>
            <w:tcMar>
              <w:top w:w="60" w:type="dxa"/>
              <w:start w:w="80" w:type="dxa"/>
              <w:bottom w:w="60" w:type="dxa"/>
              <w:end w:w="80" w:type="dxa"/>
            </w:tcMar>
            <w:shd w:fill="F7F9FC"/>
          </w:tcPr>
          <w:p>
            <w:pPr>
              <w:spacing w:after="0"/>
            </w:pPr>
            <w:r>
              <w:rPr>
                <w:rFonts w:ascii="Aptos" w:hAnsi="Aptos"/>
                <w:b w:val="0"/>
                <w:sz w:val="15"/>
              </w:rPr>
              <w:t>Suppressed after status update or recent reminder</w:t>
            </w:r>
          </w:p>
        </w:tc>
      </w:tr>
      <w:tr>
        <w:tc>
          <w:tcPr>
            <w:tcW w:type="dxa" w:w="1728"/>
            <w:vAlign w:val="top"/>
            <w:tcMar>
              <w:top w:w="60" w:type="dxa"/>
              <w:start w:w="80" w:type="dxa"/>
              <w:bottom w:w="60" w:type="dxa"/>
              <w:end w:w="80" w:type="dxa"/>
            </w:tcMar>
          </w:tcPr>
          <w:p>
            <w:pPr>
              <w:spacing w:after="0"/>
            </w:pPr>
            <w:r>
              <w:rPr>
                <w:rFonts w:ascii="Aptos" w:hAnsi="Aptos"/>
                <w:b w:val="0"/>
                <w:sz w:val="15"/>
              </w:rPr>
              <w:t>Overdue</w:t>
            </w:r>
          </w:p>
        </w:tc>
        <w:tc>
          <w:tcPr>
            <w:tcW w:type="dxa" w:w="2448"/>
            <w:vAlign w:val="top"/>
            <w:tcMar>
              <w:top w:w="60" w:type="dxa"/>
              <w:start w:w="80" w:type="dxa"/>
              <w:bottom w:w="60" w:type="dxa"/>
              <w:end w:w="80" w:type="dxa"/>
            </w:tcMar>
          </w:tcPr>
          <w:p>
            <w:pPr>
              <w:spacing w:after="0"/>
            </w:pPr>
            <w:r>
              <w:rPr>
                <w:rFonts w:ascii="Aptos" w:hAnsi="Aptos"/>
                <w:b w:val="0"/>
                <w:sz w:val="15"/>
              </w:rPr>
              <w:t>Due date passed</w:t>
            </w:r>
          </w:p>
        </w:tc>
        <w:tc>
          <w:tcPr>
            <w:tcW w:type="dxa" w:w="1872"/>
            <w:vAlign w:val="top"/>
            <w:tcMar>
              <w:top w:w="60" w:type="dxa"/>
              <w:start w:w="80" w:type="dxa"/>
              <w:bottom w:w="60" w:type="dxa"/>
              <w:end w:w="80" w:type="dxa"/>
            </w:tcMar>
          </w:tcPr>
          <w:p>
            <w:pPr>
              <w:spacing w:after="0"/>
            </w:pPr>
            <w:r>
              <w:rPr>
                <w:rFonts w:ascii="Aptos" w:hAnsi="Aptos"/>
                <w:b w:val="0"/>
                <w:sz w:val="15"/>
              </w:rPr>
              <w:t>Owner</w:t>
            </w:r>
          </w:p>
        </w:tc>
        <w:tc>
          <w:tcPr>
            <w:tcW w:type="dxa" w:w="2304"/>
            <w:vAlign w:val="top"/>
            <w:tcMar>
              <w:top w:w="60" w:type="dxa"/>
              <w:start w:w="80" w:type="dxa"/>
              <w:bottom w:w="60" w:type="dxa"/>
              <w:end w:w="80" w:type="dxa"/>
            </w:tcMar>
          </w:tcPr>
          <w:p>
            <w:pPr>
              <w:spacing w:after="0"/>
            </w:pPr>
            <w:r>
              <w:rPr>
                <w:rFonts w:ascii="Aptos" w:hAnsi="Aptos"/>
                <w:b w:val="0"/>
                <w:sz w:val="15"/>
              </w:rPr>
              <w:t>Update, complete, explain delay</w:t>
            </w:r>
          </w:p>
        </w:tc>
        <w:tc>
          <w:tcPr>
            <w:tcW w:type="dxa" w:w="2016"/>
            <w:vAlign w:val="top"/>
            <w:tcMar>
              <w:top w:w="60" w:type="dxa"/>
              <w:start w:w="80" w:type="dxa"/>
              <w:bottom w:w="60" w:type="dxa"/>
              <w:end w:w="80" w:type="dxa"/>
            </w:tcMar>
          </w:tcPr>
          <w:p>
            <w:pPr>
              <w:spacing w:after="0"/>
            </w:pPr>
            <w:r>
              <w:rPr>
                <w:rFonts w:ascii="Aptos" w:hAnsi="Aptos"/>
                <w:b w:val="0"/>
                <w:sz w:val="15"/>
              </w:rPr>
              <w:t>Escalate based on priority and grace period</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Manager Escalation</w:t>
            </w:r>
          </w:p>
        </w:tc>
        <w:tc>
          <w:tcPr>
            <w:tcW w:type="dxa" w:w="2448"/>
            <w:vAlign w:val="top"/>
            <w:tcMar>
              <w:top w:w="60" w:type="dxa"/>
              <w:start w:w="80" w:type="dxa"/>
              <w:bottom w:w="60" w:type="dxa"/>
              <w:end w:w="80" w:type="dxa"/>
            </w:tcMar>
            <w:shd w:fill="F7F9FC"/>
          </w:tcPr>
          <w:p>
            <w:pPr>
              <w:spacing w:after="0"/>
            </w:pPr>
            <w:r>
              <w:rPr>
                <w:rFonts w:ascii="Aptos" w:hAnsi="Aptos"/>
                <w:b w:val="0"/>
                <w:sz w:val="15"/>
              </w:rPr>
              <w:t>Risk or SLA threshold met</w:t>
            </w:r>
          </w:p>
        </w:tc>
        <w:tc>
          <w:tcPr>
            <w:tcW w:type="dxa" w:w="1872"/>
            <w:vAlign w:val="top"/>
            <w:tcMar>
              <w:top w:w="60" w:type="dxa"/>
              <w:start w:w="80" w:type="dxa"/>
              <w:bottom w:w="60" w:type="dxa"/>
              <w:end w:w="80" w:type="dxa"/>
            </w:tcMar>
            <w:shd w:fill="F7F9FC"/>
          </w:tcPr>
          <w:p>
            <w:pPr>
              <w:spacing w:after="0"/>
            </w:pPr>
            <w:r>
              <w:rPr>
                <w:rFonts w:ascii="Aptos" w:hAnsi="Aptos"/>
                <w:b w:val="0"/>
                <w:sz w:val="15"/>
              </w:rPr>
              <w:t>Manager / project owner</w:t>
            </w:r>
          </w:p>
        </w:tc>
        <w:tc>
          <w:tcPr>
            <w:tcW w:type="dxa" w:w="2304"/>
            <w:vAlign w:val="top"/>
            <w:tcMar>
              <w:top w:w="60" w:type="dxa"/>
              <w:start w:w="80" w:type="dxa"/>
              <w:bottom w:w="60" w:type="dxa"/>
              <w:end w:w="80" w:type="dxa"/>
            </w:tcMar>
            <w:shd w:fill="F7F9FC"/>
          </w:tcPr>
          <w:p>
            <w:pPr>
              <w:spacing w:after="0"/>
            </w:pPr>
            <w:r>
              <w:rPr>
                <w:rFonts w:ascii="Aptos" w:hAnsi="Aptos"/>
                <w:b w:val="0"/>
                <w:sz w:val="15"/>
              </w:rPr>
              <w:t>Open, reassign, comment, acknowledge</w:t>
            </w:r>
          </w:p>
        </w:tc>
        <w:tc>
          <w:tcPr>
            <w:tcW w:type="dxa" w:w="2016"/>
            <w:vAlign w:val="top"/>
            <w:tcMar>
              <w:top w:w="60" w:type="dxa"/>
              <w:start w:w="80" w:type="dxa"/>
              <w:bottom w:w="60" w:type="dxa"/>
              <w:end w:w="80" w:type="dxa"/>
            </w:tcMar>
            <w:shd w:fill="F7F9FC"/>
          </w:tcPr>
          <w:p>
            <w:pPr>
              <w:spacing w:after="0"/>
            </w:pPr>
            <w:r>
              <w:rPr>
                <w:rFonts w:ascii="Aptos" w:hAnsi="Aptos"/>
                <w:b w:val="0"/>
                <w:sz w:val="15"/>
              </w:rPr>
              <w:t>Rate-limited and grouped by policy</w:t>
            </w:r>
          </w:p>
        </w:tc>
      </w:tr>
      <w:tr>
        <w:tc>
          <w:tcPr>
            <w:tcW w:type="dxa" w:w="1728"/>
            <w:vAlign w:val="top"/>
            <w:tcMar>
              <w:top w:w="60" w:type="dxa"/>
              <w:start w:w="80" w:type="dxa"/>
              <w:bottom w:w="60" w:type="dxa"/>
              <w:end w:w="80" w:type="dxa"/>
            </w:tcMar>
          </w:tcPr>
          <w:p>
            <w:pPr>
              <w:spacing w:after="0"/>
            </w:pPr>
            <w:r>
              <w:rPr>
                <w:rFonts w:ascii="Aptos" w:hAnsi="Aptos"/>
                <w:b w:val="0"/>
                <w:sz w:val="15"/>
              </w:rPr>
              <w:t>Stalled Conversation</w:t>
            </w:r>
          </w:p>
        </w:tc>
        <w:tc>
          <w:tcPr>
            <w:tcW w:type="dxa" w:w="2448"/>
            <w:vAlign w:val="top"/>
            <w:tcMar>
              <w:top w:w="60" w:type="dxa"/>
              <w:start w:w="80" w:type="dxa"/>
              <w:bottom w:w="60" w:type="dxa"/>
              <w:end w:w="80" w:type="dxa"/>
            </w:tcMar>
          </w:tcPr>
          <w:p>
            <w:pPr>
              <w:spacing w:after="0"/>
            </w:pPr>
            <w:r>
              <w:rPr>
                <w:rFonts w:ascii="Aptos" w:hAnsi="Aptos"/>
                <w:b w:val="0"/>
                <w:sz w:val="15"/>
              </w:rPr>
              <w:t>Inactivity with unresolved promise</w:t>
            </w:r>
          </w:p>
        </w:tc>
        <w:tc>
          <w:tcPr>
            <w:tcW w:type="dxa" w:w="1872"/>
            <w:vAlign w:val="top"/>
            <w:tcMar>
              <w:top w:w="60" w:type="dxa"/>
              <w:start w:w="80" w:type="dxa"/>
              <w:bottom w:w="60" w:type="dxa"/>
              <w:end w:w="80" w:type="dxa"/>
            </w:tcMar>
          </w:tcPr>
          <w:p>
            <w:pPr>
              <w:spacing w:after="0"/>
            </w:pPr>
            <w:r>
              <w:rPr>
                <w:rFonts w:ascii="Aptos" w:hAnsi="Aptos"/>
                <w:b w:val="0"/>
                <w:sz w:val="15"/>
              </w:rPr>
              <w:t>Owner and optional manager</w:t>
            </w:r>
          </w:p>
        </w:tc>
        <w:tc>
          <w:tcPr>
            <w:tcW w:type="dxa" w:w="2304"/>
            <w:vAlign w:val="top"/>
            <w:tcMar>
              <w:top w:w="60" w:type="dxa"/>
              <w:start w:w="80" w:type="dxa"/>
              <w:bottom w:w="60" w:type="dxa"/>
              <w:end w:w="80" w:type="dxa"/>
            </w:tcMar>
          </w:tcPr>
          <w:p>
            <w:pPr>
              <w:spacing w:after="0"/>
            </w:pPr>
            <w:r>
              <w:rPr>
                <w:rFonts w:ascii="Aptos" w:hAnsi="Aptos"/>
                <w:b w:val="0"/>
                <w:sz w:val="15"/>
              </w:rPr>
              <w:t>Reopen conversation, update, cancel</w:t>
            </w:r>
          </w:p>
        </w:tc>
        <w:tc>
          <w:tcPr>
            <w:tcW w:type="dxa" w:w="2016"/>
            <w:vAlign w:val="top"/>
            <w:tcMar>
              <w:top w:w="60" w:type="dxa"/>
              <w:start w:w="80" w:type="dxa"/>
              <w:bottom w:w="60" w:type="dxa"/>
              <w:end w:w="80" w:type="dxa"/>
            </w:tcMar>
          </w:tcPr>
          <w:p>
            <w:pPr>
              <w:spacing w:after="0"/>
            </w:pPr>
            <w:r>
              <w:rPr>
                <w:rFonts w:ascii="Aptos" w:hAnsi="Aptos"/>
                <w:b w:val="0"/>
                <w:sz w:val="15"/>
              </w:rPr>
              <w:t>No alert for disputed or paused items</w:t>
            </w:r>
          </w:p>
        </w:tc>
      </w:tr>
      <w:tr>
        <w:tc>
          <w:tcPr>
            <w:tcW w:type="dxa" w:w="1728"/>
            <w:vAlign w:val="top"/>
            <w:tcMar>
              <w:top w:w="60" w:type="dxa"/>
              <w:start w:w="80" w:type="dxa"/>
              <w:bottom w:w="60" w:type="dxa"/>
              <w:end w:w="80" w:type="dxa"/>
            </w:tcMar>
            <w:shd w:fill="F7F9FC"/>
          </w:tcPr>
          <w:p>
            <w:pPr>
              <w:spacing w:after="0"/>
            </w:pPr>
            <w:r>
              <w:rPr>
                <w:rFonts w:ascii="Aptos" w:hAnsi="Aptos"/>
                <w:b w:val="0"/>
                <w:sz w:val="15"/>
              </w:rPr>
              <w:t>Digest</w:t>
            </w:r>
          </w:p>
        </w:tc>
        <w:tc>
          <w:tcPr>
            <w:tcW w:type="dxa" w:w="2448"/>
            <w:vAlign w:val="top"/>
            <w:tcMar>
              <w:top w:w="60" w:type="dxa"/>
              <w:start w:w="80" w:type="dxa"/>
              <w:bottom w:w="60" w:type="dxa"/>
              <w:end w:w="80" w:type="dxa"/>
            </w:tcMar>
            <w:shd w:fill="F7F9FC"/>
          </w:tcPr>
          <w:p>
            <w:pPr>
              <w:spacing w:after="0"/>
            </w:pPr>
            <w:r>
              <w:rPr>
                <w:rFonts w:ascii="Aptos" w:hAnsi="Aptos"/>
                <w:b w:val="0"/>
                <w:sz w:val="15"/>
              </w:rPr>
              <w:t>Configured daily/weekly summary</w:t>
            </w:r>
          </w:p>
        </w:tc>
        <w:tc>
          <w:tcPr>
            <w:tcW w:type="dxa" w:w="1872"/>
            <w:vAlign w:val="top"/>
            <w:tcMar>
              <w:top w:w="60" w:type="dxa"/>
              <w:start w:w="80" w:type="dxa"/>
              <w:bottom w:w="60" w:type="dxa"/>
              <w:end w:w="80" w:type="dxa"/>
            </w:tcMar>
            <w:shd w:fill="F7F9FC"/>
          </w:tcPr>
          <w:p>
            <w:pPr>
              <w:spacing w:after="0"/>
            </w:pPr>
            <w:r>
              <w:rPr>
                <w:rFonts w:ascii="Aptos" w:hAnsi="Aptos"/>
                <w:b w:val="0"/>
                <w:sz w:val="15"/>
              </w:rPr>
              <w:t>User / manager</w:t>
            </w:r>
          </w:p>
        </w:tc>
        <w:tc>
          <w:tcPr>
            <w:tcW w:type="dxa" w:w="2304"/>
            <w:vAlign w:val="top"/>
            <w:tcMar>
              <w:top w:w="60" w:type="dxa"/>
              <w:start w:w="80" w:type="dxa"/>
              <w:bottom w:w="60" w:type="dxa"/>
              <w:end w:w="80" w:type="dxa"/>
            </w:tcMar>
            <w:shd w:fill="F7F9FC"/>
          </w:tcPr>
          <w:p>
            <w:pPr>
              <w:spacing w:after="0"/>
            </w:pPr>
            <w:r>
              <w:rPr>
                <w:rFonts w:ascii="Aptos" w:hAnsi="Aptos"/>
                <w:b w:val="0"/>
                <w:sz w:val="15"/>
              </w:rPr>
              <w:t>Open filtered queue</w:t>
            </w:r>
          </w:p>
        </w:tc>
        <w:tc>
          <w:tcPr>
            <w:tcW w:type="dxa" w:w="2016"/>
            <w:vAlign w:val="top"/>
            <w:tcMar>
              <w:top w:w="60" w:type="dxa"/>
              <w:start w:w="80" w:type="dxa"/>
              <w:bottom w:w="60" w:type="dxa"/>
              <w:end w:w="80" w:type="dxa"/>
            </w:tcMar>
            <w:shd w:fill="F7F9FC"/>
          </w:tcPr>
          <w:p>
            <w:pPr>
              <w:spacing w:after="0"/>
            </w:pPr>
            <w:r>
              <w:rPr>
                <w:rFonts w:ascii="Aptos" w:hAnsi="Aptos"/>
                <w:b w:val="0"/>
                <w:sz w:val="15"/>
              </w:rPr>
              <w:t>Consolidates low-priority events</w:t>
            </w:r>
          </w:p>
        </w:tc>
      </w:tr>
    </w:tbl>
    <w:p>
      <w:pPr>
        <w:spacing w:after="20"/>
      </w:pPr>
    </w:p>
    <w:p>
      <w:pPr>
        <w:pStyle w:val="Heading2"/>
        <w:keepNext/>
      </w:pPr>
      <w:r>
        <w:t>4.10 Integration and API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6"/>
              </w:rPr>
              <w:t>API / Event</w:t>
            </w:r>
          </w:p>
        </w:tc>
        <w:tc>
          <w:tcPr>
            <w:tcW w:type="dxa" w:w="1584"/>
            <w:shd w:fill="17365D"/>
            <w:vAlign w:val="center"/>
            <w:tcMar>
              <w:top w:w="60" w:type="dxa"/>
              <w:start w:w="80" w:type="dxa"/>
              <w:bottom w:w="60" w:type="dxa"/>
              <w:end w:w="80" w:type="dxa"/>
            </w:tcMar>
          </w:tcPr>
          <w:p>
            <w:pPr>
              <w:jc w:val="center"/>
            </w:pPr>
            <w:r>
              <w:rPr>
                <w:rFonts w:ascii="Aptos" w:hAnsi="Aptos"/>
                <w:b/>
                <w:color w:val="FFFFFF"/>
                <w:sz w:val="16"/>
              </w:rPr>
              <w:t>Direction</w:t>
            </w:r>
          </w:p>
        </w:tc>
        <w:tc>
          <w:tcPr>
            <w:tcW w:type="dxa" w:w="6336"/>
            <w:shd w:fill="17365D"/>
            <w:vAlign w:val="center"/>
            <w:tcMar>
              <w:top w:w="60" w:type="dxa"/>
              <w:start w:w="80" w:type="dxa"/>
              <w:bottom w:w="60" w:type="dxa"/>
              <w:end w:w="80" w:type="dxa"/>
            </w:tcMar>
          </w:tcPr>
          <w:p>
            <w:pPr>
              <w:jc w:val="center"/>
            </w:pPr>
            <w:r>
              <w:rPr>
                <w:rFonts w:ascii="Aptos" w:hAnsi="Aptos"/>
                <w:b/>
                <w:color w:val="FFFFFF"/>
                <w:sz w:val="16"/>
              </w:rPr>
              <w:t>Key Requirements</w:t>
            </w:r>
          </w:p>
        </w:tc>
      </w:tr>
      <w:tr>
        <w:tc>
          <w:tcPr>
            <w:tcW w:type="dxa" w:w="2160"/>
            <w:vAlign w:val="top"/>
            <w:tcMar>
              <w:top w:w="60" w:type="dxa"/>
              <w:start w:w="80" w:type="dxa"/>
              <w:bottom w:w="60" w:type="dxa"/>
              <w:end w:w="80" w:type="dxa"/>
            </w:tcMar>
          </w:tcPr>
          <w:p>
            <w:pPr>
              <w:spacing w:after="0"/>
            </w:pPr>
            <w:r>
              <w:rPr>
                <w:rFonts w:ascii="Aptos" w:hAnsi="Aptos"/>
                <w:b w:val="0"/>
                <w:sz w:val="16"/>
              </w:rPr>
              <w:t>Source Connector API</w:t>
            </w:r>
          </w:p>
        </w:tc>
        <w:tc>
          <w:tcPr>
            <w:tcW w:type="dxa" w:w="1584"/>
            <w:vAlign w:val="top"/>
            <w:tcMar>
              <w:top w:w="60" w:type="dxa"/>
              <w:start w:w="80" w:type="dxa"/>
              <w:bottom w:w="60" w:type="dxa"/>
              <w:end w:w="80" w:type="dxa"/>
            </w:tcMar>
          </w:tcPr>
          <w:p>
            <w:pPr>
              <w:spacing w:after="0"/>
            </w:pPr>
            <w:r>
              <w:rPr>
                <w:rFonts w:ascii="Aptos" w:hAnsi="Aptos"/>
                <w:b w:val="0"/>
                <w:sz w:val="16"/>
              </w:rPr>
              <w:t>Inbound</w:t>
            </w:r>
          </w:p>
        </w:tc>
        <w:tc>
          <w:tcPr>
            <w:tcW w:type="dxa" w:w="6336"/>
            <w:vAlign w:val="top"/>
            <w:tcMar>
              <w:top w:w="60" w:type="dxa"/>
              <w:start w:w="80" w:type="dxa"/>
              <w:bottom w:w="60" w:type="dxa"/>
              <w:end w:w="80" w:type="dxa"/>
            </w:tcMar>
          </w:tcPr>
          <w:p>
            <w:pPr>
              <w:spacing w:after="0"/>
            </w:pPr>
            <w:r>
              <w:rPr>
                <w:rFonts w:ascii="Aptos" w:hAnsi="Aptos"/>
                <w:b w:val="0"/>
                <w:sz w:val="16"/>
              </w:rPr>
              <w:t>OAuth/delegated authorization, checkpoints, pagination, rate-limit handling, idempotency and schema-version monitoring.</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Promise REST API</w:t>
            </w:r>
          </w:p>
        </w:tc>
        <w:tc>
          <w:tcPr>
            <w:tcW w:type="dxa" w:w="1584"/>
            <w:vAlign w:val="top"/>
            <w:tcMar>
              <w:top w:w="60" w:type="dxa"/>
              <w:start w:w="80" w:type="dxa"/>
              <w:bottom w:w="60" w:type="dxa"/>
              <w:end w:w="80" w:type="dxa"/>
            </w:tcMar>
            <w:shd w:fill="F7F9FC"/>
          </w:tcPr>
          <w:p>
            <w:pPr>
              <w:spacing w:after="0"/>
            </w:pPr>
            <w:r>
              <w:rPr>
                <w:rFonts w:ascii="Aptos" w:hAnsi="Aptos"/>
                <w:b w:val="0"/>
                <w:sz w:val="16"/>
              </w:rPr>
              <w:t>Bidirectional</w:t>
            </w:r>
          </w:p>
        </w:tc>
        <w:tc>
          <w:tcPr>
            <w:tcW w:type="dxa" w:w="6336"/>
            <w:vAlign w:val="top"/>
            <w:tcMar>
              <w:top w:w="60" w:type="dxa"/>
              <w:start w:w="80" w:type="dxa"/>
              <w:bottom w:w="60" w:type="dxa"/>
              <w:end w:w="80" w:type="dxa"/>
            </w:tcMar>
            <w:shd w:fill="F7F9FC"/>
          </w:tcPr>
          <w:p>
            <w:pPr>
              <w:spacing w:after="0"/>
            </w:pPr>
            <w:r>
              <w:rPr>
                <w:rFonts w:ascii="Aptos" w:hAnsi="Aptos"/>
                <w:b w:val="0"/>
                <w:sz w:val="16"/>
              </w:rPr>
              <w:t>Versioned endpoints for create/read/search/update/reassign/dispute/complete with optimistic concurrency and idempotency keys.</w:t>
            </w:r>
          </w:p>
        </w:tc>
      </w:tr>
      <w:tr>
        <w:tc>
          <w:tcPr>
            <w:tcW w:type="dxa" w:w="2160"/>
            <w:vAlign w:val="top"/>
            <w:tcMar>
              <w:top w:w="60" w:type="dxa"/>
              <w:start w:w="80" w:type="dxa"/>
              <w:bottom w:w="60" w:type="dxa"/>
              <w:end w:w="80" w:type="dxa"/>
            </w:tcMar>
          </w:tcPr>
          <w:p>
            <w:pPr>
              <w:spacing w:after="0"/>
            </w:pPr>
            <w:r>
              <w:rPr>
                <w:rFonts w:ascii="Aptos" w:hAnsi="Aptos"/>
                <w:b w:val="0"/>
                <w:sz w:val="16"/>
              </w:rPr>
              <w:t>Promise Event Stream</w:t>
            </w:r>
          </w:p>
        </w:tc>
        <w:tc>
          <w:tcPr>
            <w:tcW w:type="dxa" w:w="1584"/>
            <w:vAlign w:val="top"/>
            <w:tcMar>
              <w:top w:w="60" w:type="dxa"/>
              <w:start w:w="80" w:type="dxa"/>
              <w:bottom w:w="60" w:type="dxa"/>
              <w:end w:w="80" w:type="dxa"/>
            </w:tcMar>
          </w:tcPr>
          <w:p>
            <w:pPr>
              <w:spacing w:after="0"/>
            </w:pPr>
            <w:r>
              <w:rPr>
                <w:rFonts w:ascii="Aptos" w:hAnsi="Aptos"/>
                <w:b w:val="0"/>
                <w:sz w:val="16"/>
              </w:rPr>
              <w:t>Outbound</w:t>
            </w:r>
          </w:p>
        </w:tc>
        <w:tc>
          <w:tcPr>
            <w:tcW w:type="dxa" w:w="6336"/>
            <w:vAlign w:val="top"/>
            <w:tcMar>
              <w:top w:w="60" w:type="dxa"/>
              <w:start w:w="80" w:type="dxa"/>
              <w:bottom w:w="60" w:type="dxa"/>
              <w:end w:w="80" w:type="dxa"/>
            </w:tcMar>
          </w:tcPr>
          <w:p>
            <w:pPr>
              <w:spacing w:after="0"/>
            </w:pPr>
            <w:r>
              <w:rPr>
                <w:rFonts w:ascii="Aptos" w:hAnsi="Aptos"/>
                <w:b w:val="0"/>
                <w:sz w:val="16"/>
              </w:rPr>
              <w:t>Events for PromiseCreated, OwnerConfirmed, DueDateChanged, Reassigned, Fulfilled, Overdue, Escalated, Disputed and Cancelled.</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Directory API</w:t>
            </w:r>
          </w:p>
        </w:tc>
        <w:tc>
          <w:tcPr>
            <w:tcW w:type="dxa" w:w="1584"/>
            <w:vAlign w:val="top"/>
            <w:tcMar>
              <w:top w:w="60" w:type="dxa"/>
              <w:start w:w="80" w:type="dxa"/>
              <w:bottom w:w="60" w:type="dxa"/>
              <w:end w:w="80" w:type="dxa"/>
            </w:tcMar>
            <w:shd w:fill="F7F9FC"/>
          </w:tcPr>
          <w:p>
            <w:pPr>
              <w:spacing w:after="0"/>
            </w:pPr>
            <w:r>
              <w:rPr>
                <w:rFonts w:ascii="Aptos" w:hAnsi="Aptos"/>
                <w:b w:val="0"/>
                <w:sz w:val="16"/>
              </w:rPr>
              <w:t>Inbound</w:t>
            </w:r>
          </w:p>
        </w:tc>
        <w:tc>
          <w:tcPr>
            <w:tcW w:type="dxa" w:w="6336"/>
            <w:vAlign w:val="top"/>
            <w:tcMar>
              <w:top w:w="60" w:type="dxa"/>
              <w:start w:w="80" w:type="dxa"/>
              <w:bottom w:w="60" w:type="dxa"/>
              <w:end w:w="80" w:type="dxa"/>
            </w:tcMar>
            <w:shd w:fill="F7F9FC"/>
          </w:tcPr>
          <w:p>
            <w:pPr>
              <w:spacing w:after="0"/>
            </w:pPr>
            <w:r>
              <w:rPr>
                <w:rFonts w:ascii="Aptos" w:hAnsi="Aptos"/>
                <w:b w:val="0"/>
                <w:sz w:val="16"/>
              </w:rPr>
              <w:t>SCIM/directory identity, manager, department, aliases, region and employment status with effective dating.</w:t>
            </w:r>
          </w:p>
        </w:tc>
      </w:tr>
      <w:tr>
        <w:tc>
          <w:tcPr>
            <w:tcW w:type="dxa" w:w="2160"/>
            <w:vAlign w:val="top"/>
            <w:tcMar>
              <w:top w:w="60" w:type="dxa"/>
              <w:start w:w="80" w:type="dxa"/>
              <w:bottom w:w="60" w:type="dxa"/>
              <w:end w:w="80" w:type="dxa"/>
            </w:tcMar>
          </w:tcPr>
          <w:p>
            <w:pPr>
              <w:spacing w:after="0"/>
            </w:pPr>
            <w:r>
              <w:rPr>
                <w:rFonts w:ascii="Aptos" w:hAnsi="Aptos"/>
                <w:b w:val="0"/>
                <w:sz w:val="16"/>
              </w:rPr>
              <w:t>Notification Adapter</w:t>
            </w:r>
          </w:p>
        </w:tc>
        <w:tc>
          <w:tcPr>
            <w:tcW w:type="dxa" w:w="1584"/>
            <w:vAlign w:val="top"/>
            <w:tcMar>
              <w:top w:w="60" w:type="dxa"/>
              <w:start w:w="80" w:type="dxa"/>
              <w:bottom w:w="60" w:type="dxa"/>
              <w:end w:w="80" w:type="dxa"/>
            </w:tcMar>
          </w:tcPr>
          <w:p>
            <w:pPr>
              <w:spacing w:after="0"/>
            </w:pPr>
            <w:r>
              <w:rPr>
                <w:rFonts w:ascii="Aptos" w:hAnsi="Aptos"/>
                <w:b w:val="0"/>
                <w:sz w:val="16"/>
              </w:rPr>
              <w:t>Outbound / Callback</w:t>
            </w:r>
          </w:p>
        </w:tc>
        <w:tc>
          <w:tcPr>
            <w:tcW w:type="dxa" w:w="6336"/>
            <w:vAlign w:val="top"/>
            <w:tcMar>
              <w:top w:w="60" w:type="dxa"/>
              <w:start w:w="80" w:type="dxa"/>
              <w:bottom w:w="60" w:type="dxa"/>
              <w:end w:w="80" w:type="dxa"/>
            </w:tcMar>
          </w:tcPr>
          <w:p>
            <w:pPr>
              <w:spacing w:after="0"/>
            </w:pPr>
            <w:r>
              <w:rPr>
                <w:rFonts w:ascii="Aptos" w:hAnsi="Aptos"/>
                <w:b w:val="0"/>
                <w:sz w:val="16"/>
              </w:rPr>
              <w:t>Slack, Teams, email and in-app delivery plus signed action callbacks.</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BI Export</w:t>
            </w:r>
          </w:p>
        </w:tc>
        <w:tc>
          <w:tcPr>
            <w:tcW w:type="dxa" w:w="1584"/>
            <w:vAlign w:val="top"/>
            <w:tcMar>
              <w:top w:w="60" w:type="dxa"/>
              <w:start w:w="80" w:type="dxa"/>
              <w:bottom w:w="60" w:type="dxa"/>
              <w:end w:w="80" w:type="dxa"/>
            </w:tcMar>
            <w:shd w:fill="F7F9FC"/>
          </w:tcPr>
          <w:p>
            <w:pPr>
              <w:spacing w:after="0"/>
            </w:pPr>
            <w:r>
              <w:rPr>
                <w:rFonts w:ascii="Aptos" w:hAnsi="Aptos"/>
                <w:b w:val="0"/>
                <w:sz w:val="16"/>
              </w:rPr>
              <w:t>Outbound</w:t>
            </w:r>
          </w:p>
        </w:tc>
        <w:tc>
          <w:tcPr>
            <w:tcW w:type="dxa" w:w="6336"/>
            <w:vAlign w:val="top"/>
            <w:tcMar>
              <w:top w:w="60" w:type="dxa"/>
              <w:start w:w="80" w:type="dxa"/>
              <w:bottom w:w="60" w:type="dxa"/>
              <w:end w:w="80" w:type="dxa"/>
            </w:tcMar>
            <w:shd w:fill="F7F9FC"/>
          </w:tcPr>
          <w:p>
            <w:pPr>
              <w:spacing w:after="0"/>
            </w:pPr>
            <w:r>
              <w:rPr>
                <w:rFonts w:ascii="Aptos" w:hAnsi="Aptos"/>
                <w:b w:val="0"/>
                <w:sz w:val="16"/>
              </w:rPr>
              <w:t>Certified governed datasets, incremental refresh fields, row-level security attributes and semantic definitions.</w:t>
            </w:r>
          </w:p>
        </w:tc>
      </w:tr>
      <w:tr>
        <w:tc>
          <w:tcPr>
            <w:tcW w:type="dxa" w:w="2160"/>
            <w:vAlign w:val="top"/>
            <w:tcMar>
              <w:top w:w="60" w:type="dxa"/>
              <w:start w:w="80" w:type="dxa"/>
              <w:bottom w:w="60" w:type="dxa"/>
              <w:end w:w="80" w:type="dxa"/>
            </w:tcMar>
          </w:tcPr>
          <w:p>
            <w:pPr>
              <w:spacing w:after="0"/>
            </w:pPr>
            <w:r>
              <w:rPr>
                <w:rFonts w:ascii="Aptos" w:hAnsi="Aptos"/>
                <w:b w:val="0"/>
                <w:sz w:val="16"/>
              </w:rPr>
              <w:t>Audit Export</w:t>
            </w:r>
          </w:p>
        </w:tc>
        <w:tc>
          <w:tcPr>
            <w:tcW w:type="dxa" w:w="1584"/>
            <w:vAlign w:val="top"/>
            <w:tcMar>
              <w:top w:w="60" w:type="dxa"/>
              <w:start w:w="80" w:type="dxa"/>
              <w:bottom w:w="60" w:type="dxa"/>
              <w:end w:w="80" w:type="dxa"/>
            </w:tcMar>
          </w:tcPr>
          <w:p>
            <w:pPr>
              <w:spacing w:after="0"/>
            </w:pPr>
            <w:r>
              <w:rPr>
                <w:rFonts w:ascii="Aptos" w:hAnsi="Aptos"/>
                <w:b w:val="0"/>
                <w:sz w:val="16"/>
              </w:rPr>
              <w:t>Outbound</w:t>
            </w:r>
          </w:p>
        </w:tc>
        <w:tc>
          <w:tcPr>
            <w:tcW w:type="dxa" w:w="6336"/>
            <w:vAlign w:val="top"/>
            <w:tcMar>
              <w:top w:w="60" w:type="dxa"/>
              <w:start w:w="80" w:type="dxa"/>
              <w:bottom w:w="60" w:type="dxa"/>
              <w:end w:w="80" w:type="dxa"/>
            </w:tcMar>
          </w:tcPr>
          <w:p>
            <w:pPr>
              <w:spacing w:after="0"/>
            </w:pPr>
            <w:r>
              <w:rPr>
                <w:rFonts w:ascii="Aptos" w:hAnsi="Aptos"/>
                <w:b w:val="0"/>
                <w:sz w:val="16"/>
              </w:rPr>
              <w:t>Purpose-controlled export, watermarking, expiry and immutable audit record.</w:t>
            </w:r>
          </w:p>
        </w:tc>
      </w:tr>
    </w:tbl>
    <w:p>
      <w:pPr>
        <w:spacing w:after="20"/>
      </w:pPr>
    </w:p>
    <w:p>
      <w:pPr>
        <w:pStyle w:val="Heading2"/>
        <w:keepNext/>
      </w:pPr>
      <w:r>
        <w:t>4.11 Data Validation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65D"/>
            <w:vAlign w:val="center"/>
            <w:tcMar>
              <w:top w:w="60" w:type="dxa"/>
              <w:start w:w="80" w:type="dxa"/>
              <w:bottom w:w="60" w:type="dxa"/>
              <w:end w:w="80" w:type="dxa"/>
            </w:tcMar>
          </w:tcPr>
          <w:p>
            <w:pPr>
              <w:jc w:val="center"/>
            </w:pPr>
            <w:r>
              <w:rPr>
                <w:rFonts w:ascii="Aptos" w:hAnsi="Aptos"/>
                <w:b/>
                <w:color w:val="FFFFFF"/>
                <w:sz w:val="15"/>
              </w:rPr>
              <w:t>Object / Field</w:t>
            </w:r>
          </w:p>
        </w:tc>
        <w:tc>
          <w:tcPr>
            <w:tcW w:type="dxa" w:w="5616"/>
            <w:shd w:fill="17365D"/>
            <w:vAlign w:val="center"/>
            <w:tcMar>
              <w:top w:w="60" w:type="dxa"/>
              <w:start w:w="80" w:type="dxa"/>
              <w:bottom w:w="60" w:type="dxa"/>
              <w:end w:w="80" w:type="dxa"/>
            </w:tcMar>
          </w:tcPr>
          <w:p>
            <w:pPr>
              <w:jc w:val="center"/>
            </w:pPr>
            <w:r>
              <w:rPr>
                <w:rFonts w:ascii="Aptos" w:hAnsi="Aptos"/>
                <w:b/>
                <w:color w:val="FFFFFF"/>
                <w:sz w:val="15"/>
              </w:rPr>
              <w:t>Validation</w:t>
            </w:r>
          </w:p>
        </w:tc>
        <w:tc>
          <w:tcPr>
            <w:tcW w:type="dxa" w:w="2592"/>
            <w:shd w:fill="17365D"/>
            <w:vAlign w:val="center"/>
            <w:tcMar>
              <w:top w:w="60" w:type="dxa"/>
              <w:start w:w="80" w:type="dxa"/>
              <w:bottom w:w="60" w:type="dxa"/>
              <w:end w:w="80" w:type="dxa"/>
            </w:tcMar>
          </w:tcPr>
          <w:p>
            <w:pPr>
              <w:jc w:val="center"/>
            </w:pPr>
            <w:r>
              <w:rPr>
                <w:rFonts w:ascii="Aptos" w:hAnsi="Aptos"/>
                <w:b/>
                <w:color w:val="FFFFFF"/>
                <w:sz w:val="15"/>
              </w:rPr>
              <w:t>Error Handling</w:t>
            </w:r>
          </w:p>
        </w:tc>
      </w:tr>
      <w:tr>
        <w:tc>
          <w:tcPr>
            <w:tcW w:type="dxa" w:w="1872"/>
            <w:vAlign w:val="top"/>
            <w:tcMar>
              <w:top w:w="60" w:type="dxa"/>
              <w:start w:w="80" w:type="dxa"/>
              <w:bottom w:w="60" w:type="dxa"/>
              <w:end w:w="80" w:type="dxa"/>
            </w:tcMar>
          </w:tcPr>
          <w:p>
            <w:pPr>
              <w:spacing w:after="0"/>
            </w:pPr>
            <w:r>
              <w:rPr>
                <w:rFonts w:ascii="Aptos" w:hAnsi="Aptos"/>
                <w:b w:val="0"/>
                <w:sz w:val="15"/>
              </w:rPr>
              <w:t>Source Event ID</w:t>
            </w:r>
          </w:p>
        </w:tc>
        <w:tc>
          <w:tcPr>
            <w:tcW w:type="dxa" w:w="5616"/>
            <w:vAlign w:val="top"/>
            <w:tcMar>
              <w:top w:w="60" w:type="dxa"/>
              <w:start w:w="80" w:type="dxa"/>
              <w:bottom w:w="60" w:type="dxa"/>
              <w:end w:w="80" w:type="dxa"/>
            </w:tcMar>
          </w:tcPr>
          <w:p>
            <w:pPr>
              <w:spacing w:after="0"/>
            </w:pPr>
            <w:r>
              <w:rPr>
                <w:rFonts w:ascii="Aptos" w:hAnsi="Aptos"/>
                <w:b w:val="0"/>
                <w:sz w:val="15"/>
              </w:rPr>
              <w:t>Unique within source and tenant</w:t>
            </w:r>
          </w:p>
        </w:tc>
        <w:tc>
          <w:tcPr>
            <w:tcW w:type="dxa" w:w="2592"/>
            <w:vAlign w:val="top"/>
            <w:tcMar>
              <w:top w:w="60" w:type="dxa"/>
              <w:start w:w="80" w:type="dxa"/>
              <w:bottom w:w="60" w:type="dxa"/>
              <w:end w:w="80" w:type="dxa"/>
            </w:tcMar>
          </w:tcPr>
          <w:p>
            <w:pPr>
              <w:spacing w:after="0"/>
            </w:pPr>
            <w:r>
              <w:rPr>
                <w:rFonts w:ascii="Aptos" w:hAnsi="Aptos"/>
                <w:b w:val="0"/>
                <w:sz w:val="15"/>
              </w:rPr>
              <w:t>Return idempotent success for duplicate replay</w:t>
            </w:r>
          </w:p>
        </w:tc>
      </w:tr>
      <w:tr>
        <w:tc>
          <w:tcPr>
            <w:tcW w:type="dxa" w:w="1872"/>
            <w:vAlign w:val="top"/>
            <w:tcMar>
              <w:top w:w="60" w:type="dxa"/>
              <w:start w:w="80" w:type="dxa"/>
              <w:bottom w:w="60" w:type="dxa"/>
              <w:end w:w="80" w:type="dxa"/>
            </w:tcMar>
            <w:shd w:fill="F7F9FC"/>
          </w:tcPr>
          <w:p>
            <w:pPr>
              <w:spacing w:after="0"/>
            </w:pPr>
            <w:r>
              <w:rPr>
                <w:rFonts w:ascii="Aptos" w:hAnsi="Aptos"/>
                <w:b w:val="0"/>
                <w:sz w:val="15"/>
              </w:rPr>
              <w:t>Promise Text</w:t>
            </w:r>
          </w:p>
        </w:tc>
        <w:tc>
          <w:tcPr>
            <w:tcW w:type="dxa" w:w="5616"/>
            <w:vAlign w:val="top"/>
            <w:tcMar>
              <w:top w:w="60" w:type="dxa"/>
              <w:start w:w="80" w:type="dxa"/>
              <w:bottom w:w="60" w:type="dxa"/>
              <w:end w:w="80" w:type="dxa"/>
            </w:tcMar>
            <w:shd w:fill="F7F9FC"/>
          </w:tcPr>
          <w:p>
            <w:pPr>
              <w:spacing w:after="0"/>
            </w:pPr>
            <w:r>
              <w:rPr>
                <w:rFonts w:ascii="Aptos" w:hAnsi="Aptos"/>
                <w:b w:val="0"/>
                <w:sz w:val="15"/>
              </w:rPr>
              <w:t>Non-empty evidence span within authorized source content</w:t>
            </w:r>
          </w:p>
        </w:tc>
        <w:tc>
          <w:tcPr>
            <w:tcW w:type="dxa" w:w="2592"/>
            <w:vAlign w:val="top"/>
            <w:tcMar>
              <w:top w:w="60" w:type="dxa"/>
              <w:start w:w="80" w:type="dxa"/>
              <w:bottom w:w="60" w:type="dxa"/>
              <w:end w:w="80" w:type="dxa"/>
            </w:tcMar>
            <w:shd w:fill="F7F9FC"/>
          </w:tcPr>
          <w:p>
            <w:pPr>
              <w:spacing w:after="0"/>
            </w:pPr>
            <w:r>
              <w:rPr>
                <w:rFonts w:ascii="Aptos" w:hAnsi="Aptos"/>
                <w:b w:val="0"/>
                <w:sz w:val="15"/>
              </w:rPr>
              <w:t>Reject candidate and log model-quality reason</w:t>
            </w:r>
          </w:p>
        </w:tc>
      </w:tr>
      <w:tr>
        <w:tc>
          <w:tcPr>
            <w:tcW w:type="dxa" w:w="1872"/>
            <w:vAlign w:val="top"/>
            <w:tcMar>
              <w:top w:w="60" w:type="dxa"/>
              <w:start w:w="80" w:type="dxa"/>
              <w:bottom w:w="60" w:type="dxa"/>
              <w:end w:w="80" w:type="dxa"/>
            </w:tcMar>
          </w:tcPr>
          <w:p>
            <w:pPr>
              <w:spacing w:after="0"/>
            </w:pPr>
            <w:r>
              <w:rPr>
                <w:rFonts w:ascii="Aptos" w:hAnsi="Aptos"/>
                <w:b w:val="0"/>
                <w:sz w:val="15"/>
              </w:rPr>
              <w:t>Owner</w:t>
            </w:r>
          </w:p>
        </w:tc>
        <w:tc>
          <w:tcPr>
            <w:tcW w:type="dxa" w:w="5616"/>
            <w:vAlign w:val="top"/>
            <w:tcMar>
              <w:top w:w="60" w:type="dxa"/>
              <w:start w:w="80" w:type="dxa"/>
              <w:bottom w:w="60" w:type="dxa"/>
              <w:end w:w="80" w:type="dxa"/>
            </w:tcMar>
          </w:tcPr>
          <w:p>
            <w:pPr>
              <w:spacing w:after="0"/>
            </w:pPr>
            <w:r>
              <w:rPr>
                <w:rFonts w:ascii="Aptos" w:hAnsi="Aptos"/>
                <w:b w:val="0"/>
                <w:sz w:val="15"/>
              </w:rPr>
              <w:t>Active person or approved team alias; source-visible where required</w:t>
            </w:r>
          </w:p>
        </w:tc>
        <w:tc>
          <w:tcPr>
            <w:tcW w:type="dxa" w:w="2592"/>
            <w:vAlign w:val="top"/>
            <w:tcMar>
              <w:top w:w="60" w:type="dxa"/>
              <w:start w:w="80" w:type="dxa"/>
              <w:bottom w:w="60" w:type="dxa"/>
              <w:end w:w="80" w:type="dxa"/>
            </w:tcMar>
          </w:tcPr>
          <w:p>
            <w:pPr>
              <w:spacing w:after="0"/>
            </w:pPr>
            <w:r>
              <w:rPr>
                <w:rFonts w:ascii="Aptos" w:hAnsi="Aptos"/>
                <w:b w:val="0"/>
                <w:sz w:val="15"/>
              </w:rPr>
              <w:t>Route unresolved owner to review</w:t>
            </w:r>
          </w:p>
        </w:tc>
      </w:tr>
      <w:tr>
        <w:tc>
          <w:tcPr>
            <w:tcW w:type="dxa" w:w="1872"/>
            <w:vAlign w:val="top"/>
            <w:tcMar>
              <w:top w:w="60" w:type="dxa"/>
              <w:start w:w="80" w:type="dxa"/>
              <w:bottom w:w="60" w:type="dxa"/>
              <w:end w:w="80" w:type="dxa"/>
            </w:tcMar>
            <w:shd w:fill="F7F9FC"/>
          </w:tcPr>
          <w:p>
            <w:pPr>
              <w:spacing w:after="0"/>
            </w:pPr>
            <w:r>
              <w:rPr>
                <w:rFonts w:ascii="Aptos" w:hAnsi="Aptos"/>
                <w:b w:val="0"/>
                <w:sz w:val="15"/>
              </w:rPr>
              <w:t>Due Date</w:t>
            </w:r>
          </w:p>
        </w:tc>
        <w:tc>
          <w:tcPr>
            <w:tcW w:type="dxa" w:w="5616"/>
            <w:vAlign w:val="top"/>
            <w:tcMar>
              <w:top w:w="60" w:type="dxa"/>
              <w:start w:w="80" w:type="dxa"/>
              <w:bottom w:w="60" w:type="dxa"/>
              <w:end w:w="80" w:type="dxa"/>
            </w:tcMar>
            <w:shd w:fill="F7F9FC"/>
          </w:tcPr>
          <w:p>
            <w:pPr>
              <w:spacing w:after="0"/>
            </w:pPr>
            <w:r>
              <w:rPr>
                <w:rFonts w:ascii="Aptos" w:hAnsi="Aptos"/>
                <w:b w:val="0"/>
                <w:sz w:val="15"/>
              </w:rPr>
              <w:t>After creation unless policy marks historical migration</w:t>
            </w:r>
          </w:p>
        </w:tc>
        <w:tc>
          <w:tcPr>
            <w:tcW w:type="dxa" w:w="2592"/>
            <w:vAlign w:val="top"/>
            <w:tcMar>
              <w:top w:w="60" w:type="dxa"/>
              <w:start w:w="80" w:type="dxa"/>
              <w:bottom w:w="60" w:type="dxa"/>
              <w:end w:w="80" w:type="dxa"/>
            </w:tcMar>
            <w:shd w:fill="F7F9FC"/>
          </w:tcPr>
          <w:p>
            <w:pPr>
              <w:spacing w:after="0"/>
            </w:pPr>
            <w:r>
              <w:rPr>
                <w:rFonts w:ascii="Aptos" w:hAnsi="Aptos"/>
                <w:b w:val="0"/>
                <w:sz w:val="15"/>
              </w:rPr>
              <w:t>Request correction; do not enforce SLA until valid</w:t>
            </w:r>
          </w:p>
        </w:tc>
      </w:tr>
      <w:tr>
        <w:tc>
          <w:tcPr>
            <w:tcW w:type="dxa" w:w="1872"/>
            <w:vAlign w:val="top"/>
            <w:tcMar>
              <w:top w:w="60" w:type="dxa"/>
              <w:start w:w="80" w:type="dxa"/>
              <w:bottom w:w="60" w:type="dxa"/>
              <w:end w:w="80" w:type="dxa"/>
            </w:tcMar>
          </w:tcPr>
          <w:p>
            <w:pPr>
              <w:spacing w:after="0"/>
            </w:pPr>
            <w:r>
              <w:rPr>
                <w:rFonts w:ascii="Aptos" w:hAnsi="Aptos"/>
                <w:b w:val="0"/>
                <w:sz w:val="15"/>
              </w:rPr>
              <w:t>Status</w:t>
            </w:r>
          </w:p>
        </w:tc>
        <w:tc>
          <w:tcPr>
            <w:tcW w:type="dxa" w:w="5616"/>
            <w:vAlign w:val="top"/>
            <w:tcMar>
              <w:top w:w="60" w:type="dxa"/>
              <w:start w:w="80" w:type="dxa"/>
              <w:bottom w:w="60" w:type="dxa"/>
              <w:end w:w="80" w:type="dxa"/>
            </w:tcMar>
          </w:tcPr>
          <w:p>
            <w:pPr>
              <w:spacing w:after="0"/>
            </w:pPr>
            <w:r>
              <w:rPr>
                <w:rFonts w:ascii="Aptos" w:hAnsi="Aptos"/>
                <w:b w:val="0"/>
                <w:sz w:val="15"/>
              </w:rPr>
              <w:t>Allowed transition from current state</w:t>
            </w:r>
          </w:p>
        </w:tc>
        <w:tc>
          <w:tcPr>
            <w:tcW w:type="dxa" w:w="2592"/>
            <w:vAlign w:val="top"/>
            <w:tcMar>
              <w:top w:w="60" w:type="dxa"/>
              <w:start w:w="80" w:type="dxa"/>
              <w:bottom w:w="60" w:type="dxa"/>
              <w:end w:w="80" w:type="dxa"/>
            </w:tcMar>
          </w:tcPr>
          <w:p>
            <w:pPr>
              <w:spacing w:after="0"/>
            </w:pPr>
            <w:r>
              <w:rPr>
                <w:rFonts w:ascii="Aptos" w:hAnsi="Aptos"/>
                <w:b w:val="0"/>
                <w:sz w:val="15"/>
              </w:rPr>
              <w:t>409 conflict with permitted transitions</w:t>
            </w:r>
          </w:p>
        </w:tc>
      </w:tr>
      <w:tr>
        <w:tc>
          <w:tcPr>
            <w:tcW w:type="dxa" w:w="1872"/>
            <w:vAlign w:val="top"/>
            <w:tcMar>
              <w:top w:w="60" w:type="dxa"/>
              <w:start w:w="80" w:type="dxa"/>
              <w:bottom w:w="60" w:type="dxa"/>
              <w:end w:w="80" w:type="dxa"/>
            </w:tcMar>
            <w:shd w:fill="F7F9FC"/>
          </w:tcPr>
          <w:p>
            <w:pPr>
              <w:spacing w:after="0"/>
            </w:pPr>
            <w:r>
              <w:rPr>
                <w:rFonts w:ascii="Aptos" w:hAnsi="Aptos"/>
                <w:b w:val="0"/>
                <w:sz w:val="15"/>
              </w:rPr>
              <w:t>AI / Risk Score</w:t>
            </w:r>
          </w:p>
        </w:tc>
        <w:tc>
          <w:tcPr>
            <w:tcW w:type="dxa" w:w="5616"/>
            <w:vAlign w:val="top"/>
            <w:tcMar>
              <w:top w:w="60" w:type="dxa"/>
              <w:start w:w="80" w:type="dxa"/>
              <w:bottom w:w="60" w:type="dxa"/>
              <w:end w:w="80" w:type="dxa"/>
            </w:tcMar>
            <w:shd w:fill="F7F9FC"/>
          </w:tcPr>
          <w:p>
            <w:pPr>
              <w:spacing w:after="0"/>
            </w:pPr>
            <w:r>
              <w:rPr>
                <w:rFonts w:ascii="Aptos" w:hAnsi="Aptos"/>
                <w:b w:val="0"/>
                <w:sz w:val="15"/>
              </w:rPr>
              <w:t>Numeric between 0 and 1; model version required</w:t>
            </w:r>
          </w:p>
        </w:tc>
        <w:tc>
          <w:tcPr>
            <w:tcW w:type="dxa" w:w="2592"/>
            <w:vAlign w:val="top"/>
            <w:tcMar>
              <w:top w:w="60" w:type="dxa"/>
              <w:start w:w="80" w:type="dxa"/>
              <w:bottom w:w="60" w:type="dxa"/>
              <w:end w:w="80" w:type="dxa"/>
            </w:tcMar>
            <w:shd w:fill="F7F9FC"/>
          </w:tcPr>
          <w:p>
            <w:pPr>
              <w:spacing w:after="0"/>
            </w:pPr>
            <w:r>
              <w:rPr>
                <w:rFonts w:ascii="Aptos" w:hAnsi="Aptos"/>
                <w:b w:val="0"/>
                <w:sz w:val="15"/>
              </w:rPr>
              <w:t>Quarantine inference and alert ML operations</w:t>
            </w:r>
          </w:p>
        </w:tc>
      </w:tr>
      <w:tr>
        <w:tc>
          <w:tcPr>
            <w:tcW w:type="dxa" w:w="1872"/>
            <w:vAlign w:val="top"/>
            <w:tcMar>
              <w:top w:w="60" w:type="dxa"/>
              <w:start w:w="80" w:type="dxa"/>
              <w:bottom w:w="60" w:type="dxa"/>
              <w:end w:w="80" w:type="dxa"/>
            </w:tcMar>
          </w:tcPr>
          <w:p>
            <w:pPr>
              <w:spacing w:after="0"/>
            </w:pPr>
            <w:r>
              <w:rPr>
                <w:rFonts w:ascii="Aptos" w:hAnsi="Aptos"/>
                <w:b w:val="0"/>
                <w:sz w:val="15"/>
              </w:rPr>
              <w:t>Completion</w:t>
            </w:r>
          </w:p>
        </w:tc>
        <w:tc>
          <w:tcPr>
            <w:tcW w:type="dxa" w:w="5616"/>
            <w:vAlign w:val="top"/>
            <w:tcMar>
              <w:top w:w="60" w:type="dxa"/>
              <w:start w:w="80" w:type="dxa"/>
              <w:bottom w:w="60" w:type="dxa"/>
              <w:end w:w="80" w:type="dxa"/>
            </w:tcMar>
          </w:tcPr>
          <w:p>
            <w:pPr>
              <w:spacing w:after="0"/>
            </w:pPr>
            <w:r>
              <w:rPr>
                <w:rFonts w:ascii="Aptos" w:hAnsi="Aptos"/>
                <w:b w:val="0"/>
                <w:sz w:val="15"/>
              </w:rPr>
              <w:t>Completed timestamp &gt;= created timestamp; evidence where configured</w:t>
            </w:r>
          </w:p>
        </w:tc>
        <w:tc>
          <w:tcPr>
            <w:tcW w:type="dxa" w:w="2592"/>
            <w:vAlign w:val="top"/>
            <w:tcMar>
              <w:top w:w="60" w:type="dxa"/>
              <w:start w:w="80" w:type="dxa"/>
              <w:bottom w:w="60" w:type="dxa"/>
              <w:end w:w="80" w:type="dxa"/>
            </w:tcMar>
          </w:tcPr>
          <w:p>
            <w:pPr>
              <w:spacing w:after="0"/>
            </w:pPr>
            <w:r>
              <w:rPr>
                <w:rFonts w:ascii="Aptos" w:hAnsi="Aptos"/>
                <w:b w:val="0"/>
                <w:sz w:val="15"/>
              </w:rPr>
              <w:t>Reject transaction and retain prior state</w:t>
            </w:r>
          </w:p>
        </w:tc>
      </w:tr>
      <w:tr>
        <w:tc>
          <w:tcPr>
            <w:tcW w:type="dxa" w:w="1872"/>
            <w:vAlign w:val="top"/>
            <w:tcMar>
              <w:top w:w="60" w:type="dxa"/>
              <w:start w:w="80" w:type="dxa"/>
              <w:bottom w:w="60" w:type="dxa"/>
              <w:end w:w="80" w:type="dxa"/>
            </w:tcMar>
            <w:shd w:fill="F7F9FC"/>
          </w:tcPr>
          <w:p>
            <w:pPr>
              <w:spacing w:after="0"/>
            </w:pPr>
            <w:r>
              <w:rPr>
                <w:rFonts w:ascii="Aptos" w:hAnsi="Aptos"/>
                <w:b w:val="0"/>
                <w:sz w:val="15"/>
              </w:rPr>
              <w:t>Configuration</w:t>
            </w:r>
          </w:p>
        </w:tc>
        <w:tc>
          <w:tcPr>
            <w:tcW w:type="dxa" w:w="5616"/>
            <w:vAlign w:val="top"/>
            <w:tcMar>
              <w:top w:w="60" w:type="dxa"/>
              <w:start w:w="80" w:type="dxa"/>
              <w:bottom w:w="60" w:type="dxa"/>
              <w:end w:w="80" w:type="dxa"/>
            </w:tcMar>
            <w:shd w:fill="F7F9FC"/>
          </w:tcPr>
          <w:p>
            <w:pPr>
              <w:spacing w:after="0"/>
            </w:pPr>
            <w:r>
              <w:rPr>
                <w:rFonts w:ascii="Aptos" w:hAnsi="Aptos"/>
                <w:b w:val="0"/>
                <w:sz w:val="15"/>
              </w:rPr>
              <w:t>Version, effective date, approver and unique key required</w:t>
            </w:r>
          </w:p>
        </w:tc>
        <w:tc>
          <w:tcPr>
            <w:tcW w:type="dxa" w:w="2592"/>
            <w:vAlign w:val="top"/>
            <w:tcMar>
              <w:top w:w="60" w:type="dxa"/>
              <w:start w:w="80" w:type="dxa"/>
              <w:bottom w:w="60" w:type="dxa"/>
              <w:end w:w="80" w:type="dxa"/>
            </w:tcMar>
            <w:shd w:fill="F7F9FC"/>
          </w:tcPr>
          <w:p>
            <w:pPr>
              <w:spacing w:after="0"/>
            </w:pPr>
            <w:r>
              <w:rPr>
                <w:rFonts w:ascii="Aptos" w:hAnsi="Aptos"/>
                <w:b w:val="0"/>
                <w:sz w:val="15"/>
              </w:rPr>
              <w:t>Prevent activation and preserve last good version</w:t>
            </w:r>
          </w:p>
        </w:tc>
      </w:tr>
    </w:tbl>
    <w:p>
      <w:pPr>
        <w:spacing w:after="20"/>
      </w:pPr>
    </w:p>
    <w:p>
      <w:pPr>
        <w:pStyle w:val="Heading2"/>
        <w:keepNext/>
      </w:pPr>
      <w:r>
        <w:t>4.12 Acceptance Criteria Pattern</w:t>
      </w: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Enterprise Acceptance Standard</w:t>
              <w:br/>
            </w:r>
            <w:r>
              <w:rPr>
                <w:rFonts w:ascii="Aptos" w:hAnsi="Aptos"/>
                <w:sz w:val="18"/>
              </w:rPr>
              <w:t>Each functional requirement must include positive, negative, authorization, audit, data, performance and accessibility criteria where applicable. Acceptance requires traceable evidence in the RTM and no unresolved critical defect.</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6"/>
              </w:rPr>
              <w:t>Requirement</w:t>
            </w:r>
          </w:p>
        </w:tc>
        <w:tc>
          <w:tcPr>
            <w:tcW w:type="dxa" w:w="7920"/>
            <w:shd w:fill="17365D"/>
            <w:vAlign w:val="center"/>
            <w:tcMar>
              <w:top w:w="60" w:type="dxa"/>
              <w:start w:w="80" w:type="dxa"/>
              <w:bottom w:w="60" w:type="dxa"/>
              <w:end w:w="80" w:type="dxa"/>
            </w:tcMar>
          </w:tcPr>
          <w:p>
            <w:pPr>
              <w:jc w:val="center"/>
            </w:pPr>
            <w:r>
              <w:rPr>
                <w:rFonts w:ascii="Aptos" w:hAnsi="Aptos"/>
                <w:b/>
                <w:color w:val="FFFFFF"/>
                <w:sz w:val="16"/>
              </w:rPr>
              <w:t>Representative Acceptance Criteria</w:t>
            </w:r>
          </w:p>
        </w:tc>
      </w:tr>
      <w:tr>
        <w:tc>
          <w:tcPr>
            <w:tcW w:type="dxa" w:w="2160"/>
            <w:vAlign w:val="top"/>
            <w:tcMar>
              <w:top w:w="60" w:type="dxa"/>
              <w:start w:w="80" w:type="dxa"/>
              <w:bottom w:w="60" w:type="dxa"/>
              <w:end w:w="80" w:type="dxa"/>
            </w:tcMar>
          </w:tcPr>
          <w:p>
            <w:pPr>
              <w:spacing w:after="0"/>
            </w:pPr>
            <w:r>
              <w:rPr>
                <w:rFonts w:ascii="Aptos" w:hAnsi="Aptos"/>
                <w:b w:val="0"/>
                <w:sz w:val="16"/>
              </w:rPr>
              <w:t>FR-006 Promise Candidate Extraction</w:t>
            </w:r>
          </w:p>
        </w:tc>
        <w:tc>
          <w:tcPr>
            <w:tcW w:type="dxa" w:w="7920"/>
            <w:vAlign w:val="top"/>
            <w:tcMar>
              <w:top w:w="60" w:type="dxa"/>
              <w:start w:w="80" w:type="dxa"/>
              <w:bottom w:w="60" w:type="dxa"/>
              <w:end w:w="80" w:type="dxa"/>
            </w:tcMar>
          </w:tcPr>
          <w:p>
            <w:pPr>
              <w:spacing w:after="0"/>
            </w:pPr>
            <w:r>
              <w:rPr>
                <w:rFonts w:ascii="Aptos" w:hAnsi="Aptos"/>
                <w:b w:val="0"/>
                <w:sz w:val="16"/>
              </w:rPr>
              <w:t>Given an authorized English message containing an explicit future obligation, when extraction runs, then the response contains evidence span, type, owner candidate, deadline candidate, confidence, model version and correlation ID; non-promissory historical statements are not created as promises.</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FR-011 Deadline Resolution</w:t>
            </w:r>
          </w:p>
        </w:tc>
        <w:tc>
          <w:tcPr>
            <w:tcW w:type="dxa" w:w="7920"/>
            <w:vAlign w:val="top"/>
            <w:tcMar>
              <w:top w:w="60" w:type="dxa"/>
              <w:start w:w="80" w:type="dxa"/>
              <w:bottom w:w="60" w:type="dxa"/>
              <w:end w:w="80" w:type="dxa"/>
            </w:tcMar>
            <w:shd w:fill="F7F9FC"/>
          </w:tcPr>
          <w:p>
            <w:pPr>
              <w:spacing w:after="0"/>
            </w:pPr>
            <w:r>
              <w:rPr>
                <w:rFonts w:ascii="Aptos" w:hAnsi="Aptos"/>
                <w:b w:val="0"/>
                <w:sz w:val="16"/>
              </w:rPr>
              <w:t>Given 'next Friday' and a user time zone/business calendar, when normalized, then the correct local business date is stored in UTC with source phrase and resolution method; ambiguous phrases are flagged rather than guessed.</w:t>
            </w:r>
          </w:p>
        </w:tc>
      </w:tr>
      <w:tr>
        <w:tc>
          <w:tcPr>
            <w:tcW w:type="dxa" w:w="2160"/>
            <w:vAlign w:val="top"/>
            <w:tcMar>
              <w:top w:w="60" w:type="dxa"/>
              <w:start w:w="80" w:type="dxa"/>
              <w:bottom w:w="60" w:type="dxa"/>
              <w:end w:w="80" w:type="dxa"/>
            </w:tcMar>
          </w:tcPr>
          <w:p>
            <w:pPr>
              <w:spacing w:after="0"/>
            </w:pPr>
            <w:r>
              <w:rPr>
                <w:rFonts w:ascii="Aptos" w:hAnsi="Aptos"/>
                <w:b w:val="0"/>
                <w:sz w:val="16"/>
              </w:rPr>
              <w:t>FR-017 Escalation Rules</w:t>
            </w:r>
          </w:p>
        </w:tc>
        <w:tc>
          <w:tcPr>
            <w:tcW w:type="dxa" w:w="7920"/>
            <w:vAlign w:val="top"/>
            <w:tcMar>
              <w:top w:w="60" w:type="dxa"/>
              <w:start w:w="80" w:type="dxa"/>
              <w:bottom w:w="60" w:type="dxa"/>
              <w:end w:w="80" w:type="dxa"/>
            </w:tcMar>
          </w:tcPr>
          <w:p>
            <w:pPr>
              <w:spacing w:after="0"/>
            </w:pPr>
            <w:r>
              <w:rPr>
                <w:rFonts w:ascii="Aptos" w:hAnsi="Aptos"/>
                <w:b w:val="0"/>
                <w:sz w:val="16"/>
              </w:rPr>
              <w:t>Given a critical promise overdue beyond its grace period, when policy evaluation runs, then one escalation event is created, the manager is notified, the audit record is immutable and duplicate evaluations do not duplicate escalation.</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FR-027 RBAC and Row Security</w:t>
            </w:r>
          </w:p>
        </w:tc>
        <w:tc>
          <w:tcPr>
            <w:tcW w:type="dxa" w:w="7920"/>
            <w:vAlign w:val="top"/>
            <w:tcMar>
              <w:top w:w="60" w:type="dxa"/>
              <w:start w:w="80" w:type="dxa"/>
              <w:bottom w:w="60" w:type="dxa"/>
              <w:end w:w="80" w:type="dxa"/>
            </w:tcMar>
            <w:shd w:fill="F7F9FC"/>
          </w:tcPr>
          <w:p>
            <w:pPr>
              <w:spacing w:after="0"/>
            </w:pPr>
            <w:r>
              <w:rPr>
                <w:rFonts w:ascii="Aptos" w:hAnsi="Aptos"/>
                <w:b w:val="0"/>
                <w:sz w:val="16"/>
              </w:rPr>
              <w:t>Given a user without source access, when they search or open a linked promise, then neither promise content nor evidence is returned and the denied attempt is logged without revealing sensitive fields.</w:t>
            </w:r>
          </w:p>
        </w:tc>
      </w:tr>
    </w:tbl>
    <w:p>
      <w:pPr>
        <w:spacing w:after="20"/>
      </w:pPr>
    </w:p>
    <w:p>
      <w:pPr>
        <w:pStyle w:val="Heading2"/>
        <w:keepNext/>
      </w:pPr>
      <w:r>
        <w:t>4.13 Error Handling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4"/>
              </w:rPr>
              <w:t>Condition</w:t>
            </w:r>
          </w:p>
        </w:tc>
        <w:tc>
          <w:tcPr>
            <w:tcW w:type="dxa" w:w="2376"/>
            <w:shd w:fill="17365D"/>
            <w:vAlign w:val="center"/>
            <w:tcMar>
              <w:top w:w="60" w:type="dxa"/>
              <w:start w:w="80" w:type="dxa"/>
              <w:bottom w:w="60" w:type="dxa"/>
              <w:end w:w="80" w:type="dxa"/>
            </w:tcMar>
          </w:tcPr>
          <w:p>
            <w:pPr>
              <w:jc w:val="center"/>
            </w:pPr>
            <w:r>
              <w:rPr>
                <w:rFonts w:ascii="Aptos" w:hAnsi="Aptos"/>
                <w:b/>
                <w:color w:val="FFFFFF"/>
                <w:sz w:val="14"/>
              </w:rPr>
              <w:t>User Behavior</w:t>
            </w:r>
          </w:p>
        </w:tc>
        <w:tc>
          <w:tcPr>
            <w:tcW w:type="dxa" w:w="3888"/>
            <w:shd w:fill="17365D"/>
            <w:vAlign w:val="center"/>
            <w:tcMar>
              <w:top w:w="60" w:type="dxa"/>
              <w:start w:w="80" w:type="dxa"/>
              <w:bottom w:w="60" w:type="dxa"/>
              <w:end w:w="80" w:type="dxa"/>
            </w:tcMar>
          </w:tcPr>
          <w:p>
            <w:pPr>
              <w:jc w:val="center"/>
            </w:pPr>
            <w:r>
              <w:rPr>
                <w:rFonts w:ascii="Aptos" w:hAnsi="Aptos"/>
                <w:b/>
                <w:color w:val="FFFFFF"/>
                <w:sz w:val="14"/>
              </w:rPr>
              <w:t>System Behavior</w:t>
            </w:r>
          </w:p>
        </w:tc>
        <w:tc>
          <w:tcPr>
            <w:tcW w:type="dxa" w:w="1872"/>
            <w:shd w:fill="17365D"/>
            <w:vAlign w:val="center"/>
            <w:tcMar>
              <w:top w:w="60" w:type="dxa"/>
              <w:start w:w="80" w:type="dxa"/>
              <w:bottom w:w="60" w:type="dxa"/>
              <w:end w:w="80" w:type="dxa"/>
            </w:tcMar>
          </w:tcPr>
          <w:p>
            <w:pPr>
              <w:jc w:val="center"/>
            </w:pPr>
            <w:r>
              <w:rPr>
                <w:rFonts w:ascii="Aptos" w:hAnsi="Aptos"/>
                <w:b/>
                <w:color w:val="FFFFFF"/>
                <w:sz w:val="14"/>
              </w:rPr>
              <w:t>Operational Action</w:t>
            </w:r>
          </w:p>
        </w:tc>
      </w:tr>
      <w:tr>
        <w:tc>
          <w:tcPr>
            <w:tcW w:type="dxa" w:w="1944"/>
            <w:vAlign w:val="top"/>
            <w:tcMar>
              <w:top w:w="60" w:type="dxa"/>
              <w:start w:w="80" w:type="dxa"/>
              <w:bottom w:w="60" w:type="dxa"/>
              <w:end w:w="80" w:type="dxa"/>
            </w:tcMar>
          </w:tcPr>
          <w:p>
            <w:pPr>
              <w:spacing w:after="0"/>
            </w:pPr>
            <w:r>
              <w:rPr>
                <w:rFonts w:ascii="Aptos" w:hAnsi="Aptos"/>
                <w:b w:val="0"/>
                <w:sz w:val="14"/>
              </w:rPr>
              <w:t>Connector authorization expired</w:t>
            </w:r>
          </w:p>
        </w:tc>
        <w:tc>
          <w:tcPr>
            <w:tcW w:type="dxa" w:w="2376"/>
            <w:vAlign w:val="top"/>
            <w:tcMar>
              <w:top w:w="60" w:type="dxa"/>
              <w:start w:w="80" w:type="dxa"/>
              <w:bottom w:w="60" w:type="dxa"/>
              <w:end w:w="80" w:type="dxa"/>
            </w:tcMar>
          </w:tcPr>
          <w:p>
            <w:pPr>
              <w:spacing w:after="0"/>
            </w:pPr>
            <w:r>
              <w:rPr>
                <w:rFonts w:ascii="Aptos" w:hAnsi="Aptos"/>
                <w:b w:val="0"/>
                <w:sz w:val="14"/>
              </w:rPr>
              <w:t>Integration health shows action required</w:t>
            </w:r>
          </w:p>
        </w:tc>
        <w:tc>
          <w:tcPr>
            <w:tcW w:type="dxa" w:w="3888"/>
            <w:vAlign w:val="top"/>
            <w:tcMar>
              <w:top w:w="60" w:type="dxa"/>
              <w:start w:w="80" w:type="dxa"/>
              <w:bottom w:w="60" w:type="dxa"/>
              <w:end w:w="80" w:type="dxa"/>
            </w:tcMar>
          </w:tcPr>
          <w:p>
            <w:pPr>
              <w:spacing w:after="0"/>
            </w:pPr>
            <w:r>
              <w:rPr>
                <w:rFonts w:ascii="Aptos" w:hAnsi="Aptos"/>
                <w:b w:val="0"/>
                <w:sz w:val="14"/>
              </w:rPr>
              <w:t>Pause affected connector, preserve checkpoint, retry after reauthorization</w:t>
            </w:r>
          </w:p>
        </w:tc>
        <w:tc>
          <w:tcPr>
            <w:tcW w:type="dxa" w:w="1872"/>
            <w:vAlign w:val="top"/>
            <w:tcMar>
              <w:top w:w="60" w:type="dxa"/>
              <w:start w:w="80" w:type="dxa"/>
              <w:bottom w:w="60" w:type="dxa"/>
              <w:end w:w="80" w:type="dxa"/>
            </w:tcMar>
          </w:tcPr>
          <w:p>
            <w:pPr>
              <w:spacing w:after="0"/>
            </w:pPr>
            <w:r>
              <w:rPr>
                <w:rFonts w:ascii="Aptos" w:hAnsi="Aptos"/>
                <w:b w:val="0"/>
                <w:sz w:val="14"/>
              </w:rPr>
              <w:t>Alert integration owner before SLA breach</w:t>
            </w:r>
          </w:p>
        </w:tc>
      </w:tr>
      <w:tr>
        <w:tc>
          <w:tcPr>
            <w:tcW w:type="dxa" w:w="1944"/>
            <w:vAlign w:val="top"/>
            <w:tcMar>
              <w:top w:w="60" w:type="dxa"/>
              <w:start w:w="80" w:type="dxa"/>
              <w:bottom w:w="60" w:type="dxa"/>
              <w:end w:w="80" w:type="dxa"/>
            </w:tcMar>
            <w:shd w:fill="F7F9FC"/>
          </w:tcPr>
          <w:p>
            <w:pPr>
              <w:spacing w:after="0"/>
            </w:pPr>
            <w:r>
              <w:rPr>
                <w:rFonts w:ascii="Aptos" w:hAnsi="Aptos"/>
                <w:b w:val="0"/>
                <w:sz w:val="14"/>
              </w:rPr>
              <w:t>Source rate limit</w:t>
            </w:r>
          </w:p>
        </w:tc>
        <w:tc>
          <w:tcPr>
            <w:tcW w:type="dxa" w:w="2376"/>
            <w:vAlign w:val="top"/>
            <w:tcMar>
              <w:top w:w="60" w:type="dxa"/>
              <w:start w:w="80" w:type="dxa"/>
              <w:bottom w:w="60" w:type="dxa"/>
              <w:end w:w="80" w:type="dxa"/>
            </w:tcMar>
            <w:shd w:fill="F7F9FC"/>
          </w:tcPr>
          <w:p>
            <w:pPr>
              <w:spacing w:after="0"/>
            </w:pPr>
            <w:r>
              <w:rPr>
                <w:rFonts w:ascii="Aptos" w:hAnsi="Aptos"/>
                <w:b w:val="0"/>
                <w:sz w:val="14"/>
              </w:rPr>
              <w:t>No duplicate or partial user records</w:t>
            </w:r>
          </w:p>
        </w:tc>
        <w:tc>
          <w:tcPr>
            <w:tcW w:type="dxa" w:w="3888"/>
            <w:vAlign w:val="top"/>
            <w:tcMar>
              <w:top w:w="60" w:type="dxa"/>
              <w:start w:w="80" w:type="dxa"/>
              <w:bottom w:w="60" w:type="dxa"/>
              <w:end w:w="80" w:type="dxa"/>
            </w:tcMar>
            <w:shd w:fill="F7F9FC"/>
          </w:tcPr>
          <w:p>
            <w:pPr>
              <w:spacing w:after="0"/>
            </w:pPr>
            <w:r>
              <w:rPr>
                <w:rFonts w:ascii="Aptos" w:hAnsi="Aptos"/>
                <w:b w:val="0"/>
                <w:sz w:val="14"/>
              </w:rPr>
              <w:t>Backoff, throttle and resume from checkpoint</w:t>
            </w:r>
          </w:p>
        </w:tc>
        <w:tc>
          <w:tcPr>
            <w:tcW w:type="dxa" w:w="1872"/>
            <w:vAlign w:val="top"/>
            <w:tcMar>
              <w:top w:w="60" w:type="dxa"/>
              <w:start w:w="80" w:type="dxa"/>
              <w:bottom w:w="60" w:type="dxa"/>
              <w:end w:w="80" w:type="dxa"/>
            </w:tcMar>
            <w:shd w:fill="F7F9FC"/>
          </w:tcPr>
          <w:p>
            <w:pPr>
              <w:spacing w:after="0"/>
            </w:pPr>
            <w:r>
              <w:rPr>
                <w:rFonts w:ascii="Aptos" w:hAnsi="Aptos"/>
                <w:b w:val="0"/>
                <w:sz w:val="14"/>
              </w:rPr>
              <w:t>Track lag and projected recovery</w:t>
            </w:r>
          </w:p>
        </w:tc>
      </w:tr>
      <w:tr>
        <w:tc>
          <w:tcPr>
            <w:tcW w:type="dxa" w:w="1944"/>
            <w:vAlign w:val="top"/>
            <w:tcMar>
              <w:top w:w="60" w:type="dxa"/>
              <w:start w:w="80" w:type="dxa"/>
              <w:bottom w:w="60" w:type="dxa"/>
              <w:end w:w="80" w:type="dxa"/>
            </w:tcMar>
          </w:tcPr>
          <w:p>
            <w:pPr>
              <w:spacing w:after="0"/>
            </w:pPr>
            <w:r>
              <w:rPr>
                <w:rFonts w:ascii="Aptos" w:hAnsi="Aptos"/>
                <w:b w:val="0"/>
                <w:sz w:val="14"/>
              </w:rPr>
              <w:t>AI service timeout</w:t>
            </w:r>
          </w:p>
        </w:tc>
        <w:tc>
          <w:tcPr>
            <w:tcW w:type="dxa" w:w="2376"/>
            <w:vAlign w:val="top"/>
            <w:tcMar>
              <w:top w:w="60" w:type="dxa"/>
              <w:start w:w="80" w:type="dxa"/>
              <w:bottom w:w="60" w:type="dxa"/>
              <w:end w:w="80" w:type="dxa"/>
            </w:tcMar>
          </w:tcPr>
          <w:p>
            <w:pPr>
              <w:spacing w:after="0"/>
            </w:pPr>
            <w:r>
              <w:rPr>
                <w:rFonts w:ascii="Aptos" w:hAnsi="Aptos"/>
                <w:b w:val="0"/>
                <w:sz w:val="14"/>
              </w:rPr>
              <w:t>Candidate may be delayed</w:t>
            </w:r>
          </w:p>
        </w:tc>
        <w:tc>
          <w:tcPr>
            <w:tcW w:type="dxa" w:w="3888"/>
            <w:vAlign w:val="top"/>
            <w:tcMar>
              <w:top w:w="60" w:type="dxa"/>
              <w:start w:w="80" w:type="dxa"/>
              <w:bottom w:w="60" w:type="dxa"/>
              <w:end w:w="80" w:type="dxa"/>
            </w:tcMar>
          </w:tcPr>
          <w:p>
            <w:pPr>
              <w:spacing w:after="0"/>
            </w:pPr>
            <w:r>
              <w:rPr>
                <w:rFonts w:ascii="Aptos" w:hAnsi="Aptos"/>
                <w:b w:val="0"/>
                <w:sz w:val="14"/>
              </w:rPr>
              <w:t>Retry with circuit breaker; dead-letter after threshold</w:t>
            </w:r>
          </w:p>
        </w:tc>
        <w:tc>
          <w:tcPr>
            <w:tcW w:type="dxa" w:w="1872"/>
            <w:vAlign w:val="top"/>
            <w:tcMar>
              <w:top w:w="60" w:type="dxa"/>
              <w:start w:w="80" w:type="dxa"/>
              <w:bottom w:w="60" w:type="dxa"/>
              <w:end w:w="80" w:type="dxa"/>
            </w:tcMar>
          </w:tcPr>
          <w:p>
            <w:pPr>
              <w:spacing w:after="0"/>
            </w:pPr>
            <w:r>
              <w:rPr>
                <w:rFonts w:ascii="Aptos" w:hAnsi="Aptos"/>
                <w:b w:val="0"/>
                <w:sz w:val="14"/>
              </w:rPr>
              <w:t>Alert ML operations; replay after recovery</w:t>
            </w:r>
          </w:p>
        </w:tc>
      </w:tr>
      <w:tr>
        <w:tc>
          <w:tcPr>
            <w:tcW w:type="dxa" w:w="1944"/>
            <w:vAlign w:val="top"/>
            <w:tcMar>
              <w:top w:w="60" w:type="dxa"/>
              <w:start w:w="80" w:type="dxa"/>
              <w:bottom w:w="60" w:type="dxa"/>
              <w:end w:w="80" w:type="dxa"/>
            </w:tcMar>
            <w:shd w:fill="F7F9FC"/>
          </w:tcPr>
          <w:p>
            <w:pPr>
              <w:spacing w:after="0"/>
            </w:pPr>
            <w:r>
              <w:rPr>
                <w:rFonts w:ascii="Aptos" w:hAnsi="Aptos"/>
                <w:b w:val="0"/>
                <w:sz w:val="14"/>
              </w:rPr>
              <w:t>Ledger concurrency conflict</w:t>
            </w:r>
          </w:p>
        </w:tc>
        <w:tc>
          <w:tcPr>
            <w:tcW w:type="dxa" w:w="2376"/>
            <w:vAlign w:val="top"/>
            <w:tcMar>
              <w:top w:w="60" w:type="dxa"/>
              <w:start w:w="80" w:type="dxa"/>
              <w:bottom w:w="60" w:type="dxa"/>
              <w:end w:w="80" w:type="dxa"/>
            </w:tcMar>
            <w:shd w:fill="F7F9FC"/>
          </w:tcPr>
          <w:p>
            <w:pPr>
              <w:spacing w:after="0"/>
            </w:pPr>
            <w:r>
              <w:rPr>
                <w:rFonts w:ascii="Aptos" w:hAnsi="Aptos"/>
                <w:b w:val="0"/>
                <w:sz w:val="14"/>
              </w:rPr>
              <w:t>User sees record changed message</w:t>
            </w:r>
          </w:p>
        </w:tc>
        <w:tc>
          <w:tcPr>
            <w:tcW w:type="dxa" w:w="3888"/>
            <w:vAlign w:val="top"/>
            <w:tcMar>
              <w:top w:w="60" w:type="dxa"/>
              <w:start w:w="80" w:type="dxa"/>
              <w:bottom w:w="60" w:type="dxa"/>
              <w:end w:w="80" w:type="dxa"/>
            </w:tcMar>
            <w:shd w:fill="F7F9FC"/>
          </w:tcPr>
          <w:p>
            <w:pPr>
              <w:spacing w:after="0"/>
            </w:pPr>
            <w:r>
              <w:rPr>
                <w:rFonts w:ascii="Aptos" w:hAnsi="Aptos"/>
                <w:b w:val="0"/>
                <w:sz w:val="14"/>
              </w:rPr>
              <w:t>Reject stale update with latest version</w:t>
            </w:r>
          </w:p>
        </w:tc>
        <w:tc>
          <w:tcPr>
            <w:tcW w:type="dxa" w:w="1872"/>
            <w:vAlign w:val="top"/>
            <w:tcMar>
              <w:top w:w="60" w:type="dxa"/>
              <w:start w:w="80" w:type="dxa"/>
              <w:bottom w:w="60" w:type="dxa"/>
              <w:end w:w="80" w:type="dxa"/>
            </w:tcMar>
            <w:shd w:fill="F7F9FC"/>
          </w:tcPr>
          <w:p>
            <w:pPr>
              <w:spacing w:after="0"/>
            </w:pPr>
            <w:r>
              <w:rPr>
                <w:rFonts w:ascii="Aptos" w:hAnsi="Aptos"/>
                <w:b w:val="0"/>
                <w:sz w:val="14"/>
              </w:rPr>
              <w:t>No manual intervention unless repeated</w:t>
            </w:r>
          </w:p>
        </w:tc>
      </w:tr>
      <w:tr>
        <w:tc>
          <w:tcPr>
            <w:tcW w:type="dxa" w:w="1944"/>
            <w:vAlign w:val="top"/>
            <w:tcMar>
              <w:top w:w="60" w:type="dxa"/>
              <w:start w:w="80" w:type="dxa"/>
              <w:bottom w:w="60" w:type="dxa"/>
              <w:end w:w="80" w:type="dxa"/>
            </w:tcMar>
          </w:tcPr>
          <w:p>
            <w:pPr>
              <w:spacing w:after="0"/>
            </w:pPr>
            <w:r>
              <w:rPr>
                <w:rFonts w:ascii="Aptos" w:hAnsi="Aptos"/>
                <w:b w:val="0"/>
                <w:sz w:val="14"/>
              </w:rPr>
              <w:t>Notification delivery failure</w:t>
            </w:r>
          </w:p>
        </w:tc>
        <w:tc>
          <w:tcPr>
            <w:tcW w:type="dxa" w:w="2376"/>
            <w:vAlign w:val="top"/>
            <w:tcMar>
              <w:top w:w="60" w:type="dxa"/>
              <w:start w:w="80" w:type="dxa"/>
              <w:bottom w:w="60" w:type="dxa"/>
              <w:end w:w="80" w:type="dxa"/>
            </w:tcMar>
          </w:tcPr>
          <w:p>
            <w:pPr>
              <w:spacing w:after="0"/>
            </w:pPr>
            <w:r>
              <w:rPr>
                <w:rFonts w:ascii="Aptos" w:hAnsi="Aptos"/>
                <w:b w:val="0"/>
                <w:sz w:val="14"/>
              </w:rPr>
              <w:t>In-app status shows failure if relevant</w:t>
            </w:r>
          </w:p>
        </w:tc>
        <w:tc>
          <w:tcPr>
            <w:tcW w:type="dxa" w:w="3888"/>
            <w:vAlign w:val="top"/>
            <w:tcMar>
              <w:top w:w="60" w:type="dxa"/>
              <w:start w:w="80" w:type="dxa"/>
              <w:bottom w:w="60" w:type="dxa"/>
              <w:end w:w="80" w:type="dxa"/>
            </w:tcMar>
          </w:tcPr>
          <w:p>
            <w:pPr>
              <w:spacing w:after="0"/>
            </w:pPr>
            <w:r>
              <w:rPr>
                <w:rFonts w:ascii="Aptos" w:hAnsi="Aptos"/>
                <w:b w:val="0"/>
                <w:sz w:val="14"/>
              </w:rPr>
              <w:t>Retry per channel policy and use fallback where approved</w:t>
            </w:r>
          </w:p>
        </w:tc>
        <w:tc>
          <w:tcPr>
            <w:tcW w:type="dxa" w:w="1872"/>
            <w:vAlign w:val="top"/>
            <w:tcMar>
              <w:top w:w="60" w:type="dxa"/>
              <w:start w:w="80" w:type="dxa"/>
              <w:bottom w:w="60" w:type="dxa"/>
              <w:end w:w="80" w:type="dxa"/>
            </w:tcMar>
          </w:tcPr>
          <w:p>
            <w:pPr>
              <w:spacing w:after="0"/>
            </w:pPr>
            <w:r>
              <w:rPr>
                <w:rFonts w:ascii="Aptos" w:hAnsi="Aptos"/>
                <w:b w:val="0"/>
                <w:sz w:val="14"/>
              </w:rPr>
              <w:t>Track channel reliability</w:t>
            </w:r>
          </w:p>
        </w:tc>
      </w:tr>
      <w:tr>
        <w:tc>
          <w:tcPr>
            <w:tcW w:type="dxa" w:w="1944"/>
            <w:vAlign w:val="top"/>
            <w:tcMar>
              <w:top w:w="60" w:type="dxa"/>
              <w:start w:w="80" w:type="dxa"/>
              <w:bottom w:w="60" w:type="dxa"/>
              <w:end w:w="80" w:type="dxa"/>
            </w:tcMar>
            <w:shd w:fill="F7F9FC"/>
          </w:tcPr>
          <w:p>
            <w:pPr>
              <w:spacing w:after="0"/>
            </w:pPr>
            <w:r>
              <w:rPr>
                <w:rFonts w:ascii="Aptos" w:hAnsi="Aptos"/>
                <w:b w:val="0"/>
                <w:sz w:val="14"/>
              </w:rPr>
              <w:t>BI refresh failure</w:t>
            </w:r>
          </w:p>
        </w:tc>
        <w:tc>
          <w:tcPr>
            <w:tcW w:type="dxa" w:w="2376"/>
            <w:vAlign w:val="top"/>
            <w:tcMar>
              <w:top w:w="60" w:type="dxa"/>
              <w:start w:w="80" w:type="dxa"/>
              <w:bottom w:w="60" w:type="dxa"/>
              <w:end w:w="80" w:type="dxa"/>
            </w:tcMar>
            <w:shd w:fill="F7F9FC"/>
          </w:tcPr>
          <w:p>
            <w:pPr>
              <w:spacing w:after="0"/>
            </w:pPr>
            <w:r>
              <w:rPr>
                <w:rFonts w:ascii="Aptos" w:hAnsi="Aptos"/>
                <w:b w:val="0"/>
                <w:sz w:val="14"/>
              </w:rPr>
              <w:t>Dashboard displays last refresh timestamp</w:t>
            </w:r>
          </w:p>
        </w:tc>
        <w:tc>
          <w:tcPr>
            <w:tcW w:type="dxa" w:w="3888"/>
            <w:vAlign w:val="top"/>
            <w:tcMar>
              <w:top w:w="60" w:type="dxa"/>
              <w:start w:w="80" w:type="dxa"/>
              <w:bottom w:w="60" w:type="dxa"/>
              <w:end w:w="80" w:type="dxa"/>
            </w:tcMar>
            <w:shd w:fill="F7F9FC"/>
          </w:tcPr>
          <w:p>
            <w:pPr>
              <w:spacing w:after="0"/>
            </w:pPr>
            <w:r>
              <w:rPr>
                <w:rFonts w:ascii="Aptos" w:hAnsi="Aptos"/>
                <w:b w:val="0"/>
                <w:sz w:val="14"/>
              </w:rPr>
              <w:t>Retain last certified dataset and retry</w:t>
            </w:r>
          </w:p>
        </w:tc>
        <w:tc>
          <w:tcPr>
            <w:tcW w:type="dxa" w:w="1872"/>
            <w:vAlign w:val="top"/>
            <w:tcMar>
              <w:top w:w="60" w:type="dxa"/>
              <w:start w:w="80" w:type="dxa"/>
              <w:bottom w:w="60" w:type="dxa"/>
              <w:end w:w="80" w:type="dxa"/>
            </w:tcMar>
            <w:shd w:fill="F7F9FC"/>
          </w:tcPr>
          <w:p>
            <w:pPr>
              <w:spacing w:after="0"/>
            </w:pPr>
            <w:r>
              <w:rPr>
                <w:rFonts w:ascii="Aptos" w:hAnsi="Aptos"/>
                <w:b w:val="0"/>
                <w:sz w:val="14"/>
              </w:rPr>
              <w:t>Notify report owner</w:t>
            </w:r>
          </w:p>
        </w:tc>
      </w:tr>
    </w:tbl>
    <w:p>
      <w:pPr>
        <w:spacing w:after="20"/>
      </w:pPr>
    </w:p>
    <w:p>
      <w:pPr>
        <w:pStyle w:val="Heading2"/>
        <w:keepNext/>
      </w:pPr>
      <w:r>
        <w:t>4.14 Priorities and Dependencies</w:t>
      </w:r>
    </w:p>
    <w:p>
      <w:pPr>
        <w:spacing w:after="100"/>
      </w:pPr>
      <w:r>
        <w:rPr>
          <w:i w:val="0"/>
        </w:rPr>
        <w:t>All Must functional requirements are MVP or release-gate capabilities. Should requirements are planned for MVP where capacity permits or Release 1.1. Dependencies are governed in the companion Traceability and Project Control workbook; the highest-risk dependencies are enterprise identity quality, source authorization, privacy policy approval, BI provisioning and the ML evaluation pipeline.</w:t>
      </w:r>
    </w:p>
    <w:p>
      <w:pPr>
        <w:keepNext/>
        <w:pageBreakBefore/>
        <w:spacing w:before="200" w:after="160"/>
      </w:pPr>
      <w:r>
        <w:rPr>
          <w:rFonts w:ascii="Aptos" w:hAnsi="Aptos"/>
          <w:b/>
          <w:color w:val="17365D"/>
          <w:sz w:val="34"/>
        </w:rPr>
        <w:t>PHASE 5  |  REQUIREMENTS ENGINEERING</w:t>
      </w:r>
    </w:p>
    <w:p>
      <w:pPr>
        <w:pStyle w:val="Heading2"/>
        <w:keepNext/>
      </w:pPr>
      <w:r>
        <w:t>5.1 Epic List and Feature Decomposition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20"/>
            <w:shd w:fill="17365D"/>
            <w:vAlign w:val="center"/>
            <w:tcMar>
              <w:top w:w="60" w:type="dxa"/>
              <w:start w:w="80" w:type="dxa"/>
              <w:bottom w:w="60" w:type="dxa"/>
              <w:end w:w="80" w:type="dxa"/>
            </w:tcMar>
          </w:tcPr>
          <w:p>
            <w:pPr>
              <w:jc w:val="center"/>
            </w:pPr>
            <w:r>
              <w:rPr>
                <w:rFonts w:ascii="Aptos" w:hAnsi="Aptos"/>
                <w:b/>
                <w:color w:val="FFFFFF"/>
                <w:sz w:val="14"/>
              </w:rPr>
              <w:t>Epic</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Name</w:t>
            </w:r>
          </w:p>
        </w:tc>
        <w:tc>
          <w:tcPr>
            <w:tcW w:type="dxa" w:w="3744"/>
            <w:shd w:fill="17365D"/>
            <w:vAlign w:val="center"/>
            <w:tcMar>
              <w:top w:w="60" w:type="dxa"/>
              <w:start w:w="80" w:type="dxa"/>
              <w:bottom w:w="60" w:type="dxa"/>
              <w:end w:w="80" w:type="dxa"/>
            </w:tcMar>
          </w:tcPr>
          <w:p>
            <w:pPr>
              <w:jc w:val="center"/>
            </w:pPr>
            <w:r>
              <w:rPr>
                <w:rFonts w:ascii="Aptos" w:hAnsi="Aptos"/>
                <w:b/>
                <w:color w:val="FFFFFF"/>
                <w:sz w:val="14"/>
              </w:rPr>
              <w:t>Outcome</w:t>
            </w:r>
          </w:p>
        </w:tc>
        <w:tc>
          <w:tcPr>
            <w:tcW w:type="dxa" w:w="3600"/>
            <w:shd w:fill="17365D"/>
            <w:vAlign w:val="center"/>
            <w:tcMar>
              <w:top w:w="60" w:type="dxa"/>
              <w:start w:w="80" w:type="dxa"/>
              <w:bottom w:w="60" w:type="dxa"/>
              <w:end w:w="80" w:type="dxa"/>
            </w:tcMar>
          </w:tcPr>
          <w:p>
            <w:pPr>
              <w:jc w:val="center"/>
            </w:pPr>
            <w:r>
              <w:rPr>
                <w:rFonts w:ascii="Aptos" w:hAnsi="Aptos"/>
                <w:b/>
                <w:color w:val="FFFFFF"/>
                <w:sz w:val="14"/>
              </w:rPr>
              <w:t>Representative Features</w:t>
            </w:r>
          </w:p>
        </w:tc>
      </w:tr>
      <w:tr>
        <w:tc>
          <w:tcPr>
            <w:tcW w:type="dxa" w:w="720"/>
            <w:vAlign w:val="top"/>
            <w:tcMar>
              <w:top w:w="60" w:type="dxa"/>
              <w:start w:w="80" w:type="dxa"/>
              <w:bottom w:w="60" w:type="dxa"/>
              <w:end w:w="80" w:type="dxa"/>
            </w:tcMar>
          </w:tcPr>
          <w:p>
            <w:pPr>
              <w:spacing w:after="0"/>
            </w:pPr>
            <w:r>
              <w:rPr>
                <w:rFonts w:ascii="Aptos" w:hAnsi="Aptos"/>
                <w:b w:val="0"/>
                <w:sz w:val="14"/>
              </w:rPr>
              <w:t>E1</w:t>
            </w:r>
          </w:p>
        </w:tc>
        <w:tc>
          <w:tcPr>
            <w:tcW w:type="dxa" w:w="2304"/>
            <w:vAlign w:val="top"/>
            <w:tcMar>
              <w:top w:w="60" w:type="dxa"/>
              <w:start w:w="80" w:type="dxa"/>
              <w:bottom w:w="60" w:type="dxa"/>
              <w:end w:w="80" w:type="dxa"/>
            </w:tcMar>
          </w:tcPr>
          <w:p>
            <w:pPr>
              <w:spacing w:after="0"/>
            </w:pPr>
            <w:r>
              <w:rPr>
                <w:rFonts w:ascii="Aptos" w:hAnsi="Aptos"/>
                <w:b w:val="0"/>
                <w:sz w:val="14"/>
              </w:rPr>
              <w:t>Secure Omnichannel Ingestion</w:t>
            </w:r>
          </w:p>
        </w:tc>
        <w:tc>
          <w:tcPr>
            <w:tcW w:type="dxa" w:w="3744"/>
            <w:vAlign w:val="top"/>
            <w:tcMar>
              <w:top w:w="60" w:type="dxa"/>
              <w:start w:w="80" w:type="dxa"/>
              <w:bottom w:w="60" w:type="dxa"/>
              <w:end w:w="80" w:type="dxa"/>
            </w:tcMar>
          </w:tcPr>
          <w:p>
            <w:pPr>
              <w:spacing w:after="0"/>
            </w:pPr>
            <w:r>
              <w:rPr>
                <w:rFonts w:ascii="Aptos" w:hAnsi="Aptos"/>
                <w:b w:val="0"/>
                <w:sz w:val="14"/>
              </w:rPr>
              <w:t>Approved enterprise content arrives reliably in a canonical schema with replay and observability.</w:t>
            </w:r>
          </w:p>
        </w:tc>
        <w:tc>
          <w:tcPr>
            <w:tcW w:type="dxa" w:w="3600"/>
            <w:vAlign w:val="top"/>
            <w:tcMar>
              <w:top w:w="60" w:type="dxa"/>
              <w:start w:w="80" w:type="dxa"/>
              <w:bottom w:w="60" w:type="dxa"/>
              <w:end w:w="80" w:type="dxa"/>
            </w:tcMar>
          </w:tcPr>
          <w:p>
            <w:pPr>
              <w:spacing w:after="0"/>
            </w:pPr>
            <w:r>
              <w:rPr>
                <w:rFonts w:ascii="Aptos" w:hAnsi="Aptos"/>
                <w:b w:val="0"/>
                <w:sz w:val="14"/>
              </w:rPr>
              <w:t>Connector setup, incremental ingestion, replay, normalization, health monitoring</w:t>
            </w:r>
          </w:p>
        </w:tc>
      </w:tr>
      <w:tr>
        <w:tc>
          <w:tcPr>
            <w:tcW w:type="dxa" w:w="720"/>
            <w:vAlign w:val="top"/>
            <w:tcMar>
              <w:top w:w="60" w:type="dxa"/>
              <w:start w:w="80" w:type="dxa"/>
              <w:bottom w:w="60" w:type="dxa"/>
              <w:end w:w="80" w:type="dxa"/>
            </w:tcMar>
            <w:shd w:fill="F7F9FC"/>
          </w:tcPr>
          <w:p>
            <w:pPr>
              <w:spacing w:after="0"/>
            </w:pPr>
            <w:r>
              <w:rPr>
                <w:rFonts w:ascii="Aptos" w:hAnsi="Aptos"/>
                <w:b w:val="0"/>
                <w:sz w:val="14"/>
              </w:rPr>
              <w:t>E2</w:t>
            </w:r>
          </w:p>
        </w:tc>
        <w:tc>
          <w:tcPr>
            <w:tcW w:type="dxa" w:w="2304"/>
            <w:vAlign w:val="top"/>
            <w:tcMar>
              <w:top w:w="60" w:type="dxa"/>
              <w:start w:w="80" w:type="dxa"/>
              <w:bottom w:w="60" w:type="dxa"/>
              <w:end w:w="80" w:type="dxa"/>
            </w:tcMar>
            <w:shd w:fill="F7F9FC"/>
          </w:tcPr>
          <w:p>
            <w:pPr>
              <w:spacing w:after="0"/>
            </w:pPr>
            <w:r>
              <w:rPr>
                <w:rFonts w:ascii="Aptos" w:hAnsi="Aptos"/>
                <w:b w:val="0"/>
                <w:sz w:val="14"/>
              </w:rPr>
              <w:t>AI Commitment Intelligence</w:t>
            </w:r>
          </w:p>
        </w:tc>
        <w:tc>
          <w:tcPr>
            <w:tcW w:type="dxa" w:w="3744"/>
            <w:vAlign w:val="top"/>
            <w:tcMar>
              <w:top w:w="60" w:type="dxa"/>
              <w:start w:w="80" w:type="dxa"/>
              <w:bottom w:w="60" w:type="dxa"/>
              <w:end w:w="80" w:type="dxa"/>
            </w:tcMar>
            <w:shd w:fill="F7F9FC"/>
          </w:tcPr>
          <w:p>
            <w:pPr>
              <w:spacing w:after="0"/>
            </w:pPr>
            <w:r>
              <w:rPr>
                <w:rFonts w:ascii="Aptos" w:hAnsi="Aptos"/>
                <w:b w:val="0"/>
                <w:sz w:val="14"/>
              </w:rPr>
              <w:t>Commitments, owners, deadlines, types and risks are extracted with governed human review.</w:t>
            </w:r>
          </w:p>
        </w:tc>
        <w:tc>
          <w:tcPr>
            <w:tcW w:type="dxa" w:w="3600"/>
            <w:vAlign w:val="top"/>
            <w:tcMar>
              <w:top w:w="60" w:type="dxa"/>
              <w:start w:w="80" w:type="dxa"/>
              <w:bottom w:w="60" w:type="dxa"/>
              <w:end w:w="80" w:type="dxa"/>
            </w:tcMar>
            <w:shd w:fill="F7F9FC"/>
          </w:tcPr>
          <w:p>
            <w:pPr>
              <w:spacing w:after="0"/>
            </w:pPr>
            <w:r>
              <w:rPr>
                <w:rFonts w:ascii="Aptos" w:hAnsi="Aptos"/>
                <w:b w:val="0"/>
                <w:sz w:val="14"/>
              </w:rPr>
              <w:t>Detection, owner/deadline extraction, confidence policy, review, feedback</w:t>
            </w:r>
          </w:p>
        </w:tc>
      </w:tr>
      <w:tr>
        <w:tc>
          <w:tcPr>
            <w:tcW w:type="dxa" w:w="720"/>
            <w:vAlign w:val="top"/>
            <w:tcMar>
              <w:top w:w="60" w:type="dxa"/>
              <w:start w:w="80" w:type="dxa"/>
              <w:bottom w:w="60" w:type="dxa"/>
              <w:end w:w="80" w:type="dxa"/>
            </w:tcMar>
          </w:tcPr>
          <w:p>
            <w:pPr>
              <w:spacing w:after="0"/>
            </w:pPr>
            <w:r>
              <w:rPr>
                <w:rFonts w:ascii="Aptos" w:hAnsi="Aptos"/>
                <w:b w:val="0"/>
                <w:sz w:val="14"/>
              </w:rPr>
              <w:t>E3</w:t>
            </w:r>
          </w:p>
        </w:tc>
        <w:tc>
          <w:tcPr>
            <w:tcW w:type="dxa" w:w="2304"/>
            <w:vAlign w:val="top"/>
            <w:tcMar>
              <w:top w:w="60" w:type="dxa"/>
              <w:start w:w="80" w:type="dxa"/>
              <w:bottom w:w="60" w:type="dxa"/>
              <w:end w:w="80" w:type="dxa"/>
            </w:tcMar>
          </w:tcPr>
          <w:p>
            <w:pPr>
              <w:spacing w:after="0"/>
            </w:pPr>
            <w:r>
              <w:rPr>
                <w:rFonts w:ascii="Aptos" w:hAnsi="Aptos"/>
                <w:b w:val="0"/>
                <w:sz w:val="14"/>
              </w:rPr>
              <w:t>Promise Ledger and Workflow</w:t>
            </w:r>
          </w:p>
        </w:tc>
        <w:tc>
          <w:tcPr>
            <w:tcW w:type="dxa" w:w="3744"/>
            <w:vAlign w:val="top"/>
            <w:tcMar>
              <w:top w:w="60" w:type="dxa"/>
              <w:start w:w="80" w:type="dxa"/>
              <w:bottom w:w="60" w:type="dxa"/>
              <w:end w:w="80" w:type="dxa"/>
            </w:tcMar>
          </w:tcPr>
          <w:p>
            <w:pPr>
              <w:spacing w:after="0"/>
            </w:pPr>
            <w:r>
              <w:rPr>
                <w:rFonts w:ascii="Aptos" w:hAnsi="Aptos"/>
                <w:b w:val="0"/>
                <w:sz w:val="14"/>
              </w:rPr>
              <w:t>Every confirmed promise has evidence, accountable ownership and a controlled lifecycle.</w:t>
            </w:r>
          </w:p>
        </w:tc>
        <w:tc>
          <w:tcPr>
            <w:tcW w:type="dxa" w:w="3600"/>
            <w:vAlign w:val="top"/>
            <w:tcMar>
              <w:top w:w="60" w:type="dxa"/>
              <w:start w:w="80" w:type="dxa"/>
              <w:bottom w:w="60" w:type="dxa"/>
              <w:end w:w="80" w:type="dxa"/>
            </w:tcMar>
          </w:tcPr>
          <w:p>
            <w:pPr>
              <w:spacing w:after="0"/>
            </w:pPr>
            <w:r>
              <w:rPr>
                <w:rFonts w:ascii="Aptos" w:hAnsi="Aptos"/>
                <w:b w:val="0"/>
                <w:sz w:val="14"/>
              </w:rPr>
              <w:t>Evidence, lifecycle, reassignment, due-date change, dispute, completion</w:t>
            </w:r>
          </w:p>
        </w:tc>
      </w:tr>
      <w:tr>
        <w:tc>
          <w:tcPr>
            <w:tcW w:type="dxa" w:w="720"/>
            <w:vAlign w:val="top"/>
            <w:tcMar>
              <w:top w:w="60" w:type="dxa"/>
              <w:start w:w="80" w:type="dxa"/>
              <w:bottom w:w="60" w:type="dxa"/>
              <w:end w:w="80" w:type="dxa"/>
            </w:tcMar>
            <w:shd w:fill="F7F9FC"/>
          </w:tcPr>
          <w:p>
            <w:pPr>
              <w:spacing w:after="0"/>
            </w:pPr>
            <w:r>
              <w:rPr>
                <w:rFonts w:ascii="Aptos" w:hAnsi="Aptos"/>
                <w:b w:val="0"/>
                <w:sz w:val="14"/>
              </w:rPr>
              <w:t>E4</w:t>
            </w:r>
          </w:p>
        </w:tc>
        <w:tc>
          <w:tcPr>
            <w:tcW w:type="dxa" w:w="2304"/>
            <w:vAlign w:val="top"/>
            <w:tcMar>
              <w:top w:w="60" w:type="dxa"/>
              <w:start w:w="80" w:type="dxa"/>
              <w:bottom w:w="60" w:type="dxa"/>
              <w:end w:w="80" w:type="dxa"/>
            </w:tcMar>
            <w:shd w:fill="F7F9FC"/>
          </w:tcPr>
          <w:p>
            <w:pPr>
              <w:spacing w:after="0"/>
            </w:pPr>
            <w:r>
              <w:rPr>
                <w:rFonts w:ascii="Aptos" w:hAnsi="Aptos"/>
                <w:b w:val="0"/>
                <w:sz w:val="14"/>
              </w:rPr>
              <w:t>Notifications and Escalations</w:t>
            </w:r>
          </w:p>
        </w:tc>
        <w:tc>
          <w:tcPr>
            <w:tcW w:type="dxa" w:w="3744"/>
            <w:vAlign w:val="top"/>
            <w:tcMar>
              <w:top w:w="60" w:type="dxa"/>
              <w:start w:w="80" w:type="dxa"/>
              <w:bottom w:w="60" w:type="dxa"/>
              <w:end w:w="80" w:type="dxa"/>
            </w:tcMar>
            <w:shd w:fill="F7F9FC"/>
          </w:tcPr>
          <w:p>
            <w:pPr>
              <w:spacing w:after="0"/>
            </w:pPr>
            <w:r>
              <w:rPr>
                <w:rFonts w:ascii="Aptos" w:hAnsi="Aptos"/>
                <w:b w:val="0"/>
                <w:sz w:val="14"/>
              </w:rPr>
              <w:t>Timely, low-noise interventions reduce forgotten and overdue commitments.</w:t>
            </w:r>
          </w:p>
        </w:tc>
        <w:tc>
          <w:tcPr>
            <w:tcW w:type="dxa" w:w="3600"/>
            <w:vAlign w:val="top"/>
            <w:tcMar>
              <w:top w:w="60" w:type="dxa"/>
              <w:start w:w="80" w:type="dxa"/>
              <w:bottom w:w="60" w:type="dxa"/>
              <w:end w:w="80" w:type="dxa"/>
            </w:tcMar>
            <w:shd w:fill="F7F9FC"/>
          </w:tcPr>
          <w:p>
            <w:pPr>
              <w:spacing w:after="0"/>
            </w:pPr>
            <w:r>
              <w:rPr>
                <w:rFonts w:ascii="Aptos" w:hAnsi="Aptos"/>
                <w:b w:val="0"/>
                <w:sz w:val="14"/>
              </w:rPr>
              <w:t>Reminder policy, digest, in-channel actions, escalation and suppression</w:t>
            </w:r>
          </w:p>
        </w:tc>
      </w:tr>
      <w:tr>
        <w:tc>
          <w:tcPr>
            <w:tcW w:type="dxa" w:w="720"/>
            <w:vAlign w:val="top"/>
            <w:tcMar>
              <w:top w:w="60" w:type="dxa"/>
              <w:start w:w="80" w:type="dxa"/>
              <w:bottom w:w="60" w:type="dxa"/>
              <w:end w:w="80" w:type="dxa"/>
            </w:tcMar>
          </w:tcPr>
          <w:p>
            <w:pPr>
              <w:spacing w:after="0"/>
            </w:pPr>
            <w:r>
              <w:rPr>
                <w:rFonts w:ascii="Aptos" w:hAnsi="Aptos"/>
                <w:b w:val="0"/>
                <w:sz w:val="14"/>
              </w:rPr>
              <w:t>E5</w:t>
            </w:r>
          </w:p>
        </w:tc>
        <w:tc>
          <w:tcPr>
            <w:tcW w:type="dxa" w:w="2304"/>
            <w:vAlign w:val="top"/>
            <w:tcMar>
              <w:top w:w="60" w:type="dxa"/>
              <w:start w:w="80" w:type="dxa"/>
              <w:bottom w:w="60" w:type="dxa"/>
              <w:end w:w="80" w:type="dxa"/>
            </w:tcMar>
          </w:tcPr>
          <w:p>
            <w:pPr>
              <w:spacing w:after="0"/>
            </w:pPr>
            <w:r>
              <w:rPr>
                <w:rFonts w:ascii="Aptos" w:hAnsi="Aptos"/>
                <w:b w:val="0"/>
                <w:sz w:val="14"/>
              </w:rPr>
              <w:t>Search and Conversation Context</w:t>
            </w:r>
          </w:p>
        </w:tc>
        <w:tc>
          <w:tcPr>
            <w:tcW w:type="dxa" w:w="3744"/>
            <w:vAlign w:val="top"/>
            <w:tcMar>
              <w:top w:w="60" w:type="dxa"/>
              <w:start w:w="80" w:type="dxa"/>
              <w:bottom w:w="60" w:type="dxa"/>
              <w:end w:w="80" w:type="dxa"/>
            </w:tcMar>
          </w:tcPr>
          <w:p>
            <w:pPr>
              <w:spacing w:after="0"/>
            </w:pPr>
            <w:r>
              <w:rPr>
                <w:rFonts w:ascii="Aptos" w:hAnsi="Aptos"/>
                <w:b w:val="0"/>
                <w:sz w:val="14"/>
              </w:rPr>
              <w:t>Users can locate commitments and understand the complete conversation trail.</w:t>
            </w:r>
          </w:p>
        </w:tc>
        <w:tc>
          <w:tcPr>
            <w:tcW w:type="dxa" w:w="3600"/>
            <w:vAlign w:val="top"/>
            <w:tcMar>
              <w:top w:w="60" w:type="dxa"/>
              <w:start w:w="80" w:type="dxa"/>
              <w:bottom w:w="60" w:type="dxa"/>
              <w:end w:w="80" w:type="dxa"/>
            </w:tcMar>
          </w:tcPr>
          <w:p>
            <w:pPr>
              <w:spacing w:after="0"/>
            </w:pPr>
            <w:r>
              <w:rPr>
                <w:rFonts w:ascii="Aptos" w:hAnsi="Aptos"/>
                <w:b w:val="0"/>
                <w:sz w:val="14"/>
              </w:rPr>
              <w:t>Enterprise search, saved filters, conversation timeline and deep links</w:t>
            </w:r>
          </w:p>
        </w:tc>
      </w:tr>
      <w:tr>
        <w:tc>
          <w:tcPr>
            <w:tcW w:type="dxa" w:w="720"/>
            <w:vAlign w:val="top"/>
            <w:tcMar>
              <w:top w:w="60" w:type="dxa"/>
              <w:start w:w="80" w:type="dxa"/>
              <w:bottom w:w="60" w:type="dxa"/>
              <w:end w:w="80" w:type="dxa"/>
            </w:tcMar>
            <w:shd w:fill="F7F9FC"/>
          </w:tcPr>
          <w:p>
            <w:pPr>
              <w:spacing w:after="0"/>
            </w:pPr>
            <w:r>
              <w:rPr>
                <w:rFonts w:ascii="Aptos" w:hAnsi="Aptos"/>
                <w:b w:val="0"/>
                <w:sz w:val="14"/>
              </w:rPr>
              <w:t>E6</w:t>
            </w:r>
          </w:p>
        </w:tc>
        <w:tc>
          <w:tcPr>
            <w:tcW w:type="dxa" w:w="2304"/>
            <w:vAlign w:val="top"/>
            <w:tcMar>
              <w:top w:w="60" w:type="dxa"/>
              <w:start w:w="80" w:type="dxa"/>
              <w:bottom w:w="60" w:type="dxa"/>
              <w:end w:w="80" w:type="dxa"/>
            </w:tcMar>
            <w:shd w:fill="F7F9FC"/>
          </w:tcPr>
          <w:p>
            <w:pPr>
              <w:spacing w:after="0"/>
            </w:pPr>
            <w:r>
              <w:rPr>
                <w:rFonts w:ascii="Aptos" w:hAnsi="Aptos"/>
                <w:b w:val="0"/>
                <w:sz w:val="14"/>
              </w:rPr>
              <w:t>Analytics, Dashboards and Reporting</w:t>
            </w:r>
          </w:p>
        </w:tc>
        <w:tc>
          <w:tcPr>
            <w:tcW w:type="dxa" w:w="3744"/>
            <w:vAlign w:val="top"/>
            <w:tcMar>
              <w:top w:w="60" w:type="dxa"/>
              <w:start w:w="80" w:type="dxa"/>
              <w:bottom w:w="60" w:type="dxa"/>
              <w:end w:w="80" w:type="dxa"/>
            </w:tcMar>
            <w:shd w:fill="F7F9FC"/>
          </w:tcPr>
          <w:p>
            <w:pPr>
              <w:spacing w:after="0"/>
            </w:pPr>
            <w:r>
              <w:rPr>
                <w:rFonts w:ascii="Aptos" w:hAnsi="Aptos"/>
                <w:b w:val="0"/>
                <w:sz w:val="14"/>
              </w:rPr>
              <w:t>Personas receive trusted KPIs and actionable operational insight.</w:t>
            </w:r>
          </w:p>
        </w:tc>
        <w:tc>
          <w:tcPr>
            <w:tcW w:type="dxa" w:w="3600"/>
            <w:vAlign w:val="top"/>
            <w:tcMar>
              <w:top w:w="60" w:type="dxa"/>
              <w:start w:w="80" w:type="dxa"/>
              <w:bottom w:w="60" w:type="dxa"/>
              <w:end w:w="80" w:type="dxa"/>
            </w:tcMar>
            <w:shd w:fill="F7F9FC"/>
          </w:tcPr>
          <w:p>
            <w:pPr>
              <w:spacing w:after="0"/>
            </w:pPr>
            <w:r>
              <w:rPr>
                <w:rFonts w:ascii="Aptos" w:hAnsi="Aptos"/>
                <w:b w:val="0"/>
                <w:sz w:val="14"/>
              </w:rPr>
              <w:t>Persona dashboards, KPI semantic layer, scheduled reports and BI export</w:t>
            </w:r>
          </w:p>
        </w:tc>
      </w:tr>
      <w:tr>
        <w:tc>
          <w:tcPr>
            <w:tcW w:type="dxa" w:w="720"/>
            <w:vAlign w:val="top"/>
            <w:tcMar>
              <w:top w:w="60" w:type="dxa"/>
              <w:start w:w="80" w:type="dxa"/>
              <w:bottom w:w="60" w:type="dxa"/>
              <w:end w:w="80" w:type="dxa"/>
            </w:tcMar>
          </w:tcPr>
          <w:p>
            <w:pPr>
              <w:spacing w:after="0"/>
            </w:pPr>
            <w:r>
              <w:rPr>
                <w:rFonts w:ascii="Aptos" w:hAnsi="Aptos"/>
                <w:b w:val="0"/>
                <w:sz w:val="14"/>
              </w:rPr>
              <w:t>E7</w:t>
            </w:r>
          </w:p>
        </w:tc>
        <w:tc>
          <w:tcPr>
            <w:tcW w:type="dxa" w:w="2304"/>
            <w:vAlign w:val="top"/>
            <w:tcMar>
              <w:top w:w="60" w:type="dxa"/>
              <w:start w:w="80" w:type="dxa"/>
              <w:bottom w:w="60" w:type="dxa"/>
              <w:end w:w="80" w:type="dxa"/>
            </w:tcMar>
          </w:tcPr>
          <w:p>
            <w:pPr>
              <w:spacing w:after="0"/>
            </w:pPr>
            <w:r>
              <w:rPr>
                <w:rFonts w:ascii="Aptos" w:hAnsi="Aptos"/>
                <w:b w:val="0"/>
                <w:sz w:val="14"/>
              </w:rPr>
              <w:t>Security, Privacy and Compliance</w:t>
            </w:r>
          </w:p>
        </w:tc>
        <w:tc>
          <w:tcPr>
            <w:tcW w:type="dxa" w:w="3744"/>
            <w:vAlign w:val="top"/>
            <w:tcMar>
              <w:top w:w="60" w:type="dxa"/>
              <w:start w:w="80" w:type="dxa"/>
              <w:bottom w:w="60" w:type="dxa"/>
              <w:end w:w="80" w:type="dxa"/>
            </w:tcMar>
          </w:tcPr>
          <w:p>
            <w:pPr>
              <w:spacing w:after="0"/>
            </w:pPr>
            <w:r>
              <w:rPr>
                <w:rFonts w:ascii="Aptos" w:hAnsi="Aptos"/>
                <w:b w:val="0"/>
                <w:sz w:val="14"/>
              </w:rPr>
              <w:t>Access, retention, audit and employee monitoring controls are enterprise-ready.</w:t>
            </w:r>
          </w:p>
        </w:tc>
        <w:tc>
          <w:tcPr>
            <w:tcW w:type="dxa" w:w="3600"/>
            <w:vAlign w:val="top"/>
            <w:tcMar>
              <w:top w:w="60" w:type="dxa"/>
              <w:start w:w="80" w:type="dxa"/>
              <w:bottom w:w="60" w:type="dxa"/>
              <w:end w:w="80" w:type="dxa"/>
            </w:tcMar>
          </w:tcPr>
          <w:p>
            <w:pPr>
              <w:spacing w:after="0"/>
            </w:pPr>
            <w:r>
              <w:rPr>
                <w:rFonts w:ascii="Aptos" w:hAnsi="Aptos"/>
                <w:b w:val="0"/>
                <w:sz w:val="14"/>
              </w:rPr>
              <w:t>SSO/RBAC, source ACL, audit, retention, legal hold and privacy controls</w:t>
            </w:r>
          </w:p>
        </w:tc>
      </w:tr>
      <w:tr>
        <w:tc>
          <w:tcPr>
            <w:tcW w:type="dxa" w:w="720"/>
            <w:vAlign w:val="top"/>
            <w:tcMar>
              <w:top w:w="60" w:type="dxa"/>
              <w:start w:w="80" w:type="dxa"/>
              <w:bottom w:w="60" w:type="dxa"/>
              <w:end w:w="80" w:type="dxa"/>
            </w:tcMar>
            <w:shd w:fill="F7F9FC"/>
          </w:tcPr>
          <w:p>
            <w:pPr>
              <w:spacing w:after="0"/>
            </w:pPr>
            <w:r>
              <w:rPr>
                <w:rFonts w:ascii="Aptos" w:hAnsi="Aptos"/>
                <w:b w:val="0"/>
                <w:sz w:val="14"/>
              </w:rPr>
              <w:t>E8</w:t>
            </w:r>
          </w:p>
        </w:tc>
        <w:tc>
          <w:tcPr>
            <w:tcW w:type="dxa" w:w="2304"/>
            <w:vAlign w:val="top"/>
            <w:tcMar>
              <w:top w:w="60" w:type="dxa"/>
              <w:start w:w="80" w:type="dxa"/>
              <w:bottom w:w="60" w:type="dxa"/>
              <w:end w:w="80" w:type="dxa"/>
            </w:tcMar>
            <w:shd w:fill="F7F9FC"/>
          </w:tcPr>
          <w:p>
            <w:pPr>
              <w:spacing w:after="0"/>
            </w:pPr>
            <w:r>
              <w:rPr>
                <w:rFonts w:ascii="Aptos" w:hAnsi="Aptos"/>
                <w:b w:val="0"/>
                <w:sz w:val="14"/>
              </w:rPr>
              <w:t>Administration and Platform Operations</w:t>
            </w:r>
          </w:p>
        </w:tc>
        <w:tc>
          <w:tcPr>
            <w:tcW w:type="dxa" w:w="3744"/>
            <w:vAlign w:val="top"/>
            <w:tcMar>
              <w:top w:w="60" w:type="dxa"/>
              <w:start w:w="80" w:type="dxa"/>
              <w:bottom w:w="60" w:type="dxa"/>
              <w:end w:w="80" w:type="dxa"/>
            </w:tcMar>
            <w:shd w:fill="F7F9FC"/>
          </w:tcPr>
          <w:p>
            <w:pPr>
              <w:spacing w:after="0"/>
            </w:pPr>
            <w:r>
              <w:rPr>
                <w:rFonts w:ascii="Aptos" w:hAnsi="Aptos"/>
                <w:b w:val="0"/>
                <w:sz w:val="14"/>
              </w:rPr>
              <w:t>Platform teams can configure, operate, support and evolve OpenLoop safely.</w:t>
            </w:r>
          </w:p>
        </w:tc>
        <w:tc>
          <w:tcPr>
            <w:tcW w:type="dxa" w:w="3600"/>
            <w:vAlign w:val="top"/>
            <w:tcMar>
              <w:top w:w="60" w:type="dxa"/>
              <w:start w:w="80" w:type="dxa"/>
              <w:bottom w:w="60" w:type="dxa"/>
              <w:end w:w="80" w:type="dxa"/>
            </w:tcMar>
            <w:shd w:fill="F7F9FC"/>
          </w:tcPr>
          <w:p>
            <w:pPr>
              <w:spacing w:after="0"/>
            </w:pPr>
            <w:r>
              <w:rPr>
                <w:rFonts w:ascii="Aptos" w:hAnsi="Aptos"/>
                <w:b w:val="0"/>
                <w:sz w:val="14"/>
              </w:rPr>
              <w:t>Configuration, reference data, feature flags, model thresholds and operations</w:t>
            </w:r>
          </w:p>
        </w:tc>
      </w:tr>
    </w:tbl>
    <w:p>
      <w:pPr>
        <w:spacing w:after="20"/>
      </w:pPr>
    </w:p>
    <w:p>
      <w:pPr>
        <w:pStyle w:val="Heading2"/>
        <w:keepNext/>
      </w:pPr>
      <w:r>
        <w:t>5.2 User Stories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936"/>
            <w:shd w:fill="17365D"/>
            <w:vAlign w:val="center"/>
            <w:tcMar>
              <w:top w:w="60" w:type="dxa"/>
              <w:start w:w="80" w:type="dxa"/>
              <w:bottom w:w="60" w:type="dxa"/>
              <w:end w:w="80" w:type="dxa"/>
            </w:tcMar>
          </w:tcPr>
          <w:p>
            <w:pPr>
              <w:jc w:val="center"/>
            </w:pPr>
            <w:r>
              <w:rPr>
                <w:rFonts w:ascii="Aptos" w:hAnsi="Aptos"/>
                <w:b/>
                <w:color w:val="FFFFFF"/>
                <w:sz w:val="13"/>
              </w:rPr>
              <w:t>Story</w:t>
            </w:r>
          </w:p>
        </w:tc>
        <w:tc>
          <w:tcPr>
            <w:tcW w:type="dxa" w:w="648"/>
            <w:shd w:fill="17365D"/>
            <w:vAlign w:val="center"/>
            <w:tcMar>
              <w:top w:w="60" w:type="dxa"/>
              <w:start w:w="80" w:type="dxa"/>
              <w:bottom w:w="60" w:type="dxa"/>
              <w:end w:w="80" w:type="dxa"/>
            </w:tcMar>
          </w:tcPr>
          <w:p>
            <w:pPr>
              <w:jc w:val="center"/>
            </w:pPr>
            <w:r>
              <w:rPr>
                <w:rFonts w:ascii="Aptos" w:hAnsi="Aptos"/>
                <w:b/>
                <w:color w:val="FFFFFF"/>
                <w:sz w:val="13"/>
              </w:rPr>
              <w:t>Epic</w:t>
            </w:r>
          </w:p>
        </w:tc>
        <w:tc>
          <w:tcPr>
            <w:tcW w:type="dxa" w:w="5760"/>
            <w:shd w:fill="17365D"/>
            <w:vAlign w:val="center"/>
            <w:tcMar>
              <w:top w:w="60" w:type="dxa"/>
              <w:start w:w="80" w:type="dxa"/>
              <w:bottom w:w="60" w:type="dxa"/>
              <w:end w:w="80" w:type="dxa"/>
            </w:tcMar>
          </w:tcPr>
          <w:p>
            <w:pPr>
              <w:jc w:val="center"/>
            </w:pPr>
            <w:r>
              <w:rPr>
                <w:rFonts w:ascii="Aptos" w:hAnsi="Aptos"/>
                <w:b/>
                <w:color w:val="FFFFFF"/>
                <w:sz w:val="13"/>
              </w:rPr>
              <w:t>User Story</w:t>
            </w:r>
          </w:p>
        </w:tc>
        <w:tc>
          <w:tcPr>
            <w:tcW w:type="dxa" w:w="936"/>
            <w:shd w:fill="17365D"/>
            <w:vAlign w:val="center"/>
            <w:tcMar>
              <w:top w:w="60" w:type="dxa"/>
              <w:start w:w="80" w:type="dxa"/>
              <w:bottom w:w="60" w:type="dxa"/>
              <w:end w:w="80" w:type="dxa"/>
            </w:tcMar>
          </w:tcPr>
          <w:p>
            <w:pPr>
              <w:jc w:val="center"/>
            </w:pPr>
            <w:r>
              <w:rPr>
                <w:rFonts w:ascii="Aptos" w:hAnsi="Aptos"/>
                <w:b/>
                <w:color w:val="FFFFFF"/>
                <w:sz w:val="13"/>
              </w:rPr>
              <w:t>MoSCoW</w:t>
            </w:r>
          </w:p>
        </w:tc>
        <w:tc>
          <w:tcPr>
            <w:tcW w:type="dxa" w:w="720"/>
            <w:shd w:fill="17365D"/>
            <w:vAlign w:val="center"/>
            <w:tcMar>
              <w:top w:w="60" w:type="dxa"/>
              <w:start w:w="80" w:type="dxa"/>
              <w:bottom w:w="60" w:type="dxa"/>
              <w:end w:w="80" w:type="dxa"/>
            </w:tcMar>
          </w:tcPr>
          <w:p>
            <w:pPr>
              <w:jc w:val="center"/>
            </w:pPr>
            <w:r>
              <w:rPr>
                <w:rFonts w:ascii="Aptos" w:hAnsi="Aptos"/>
                <w:b/>
                <w:color w:val="FFFFFF"/>
                <w:sz w:val="13"/>
              </w:rPr>
              <w:t>Points</w:t>
            </w:r>
          </w:p>
        </w:tc>
        <w:tc>
          <w:tcPr>
            <w:tcW w:type="dxa" w:w="1008"/>
            <w:shd w:fill="17365D"/>
            <w:vAlign w:val="center"/>
            <w:tcMar>
              <w:top w:w="60" w:type="dxa"/>
              <w:start w:w="80" w:type="dxa"/>
              <w:bottom w:w="60" w:type="dxa"/>
              <w:end w:w="80" w:type="dxa"/>
            </w:tcMar>
          </w:tcPr>
          <w:p>
            <w:pPr>
              <w:jc w:val="center"/>
            </w:pPr>
            <w:r>
              <w:rPr>
                <w:rFonts w:ascii="Aptos" w:hAnsi="Aptos"/>
                <w:b/>
                <w:color w:val="FFFFFF"/>
                <w:sz w:val="13"/>
              </w:rPr>
              <w:t>Primary FR</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Release</w:t>
            </w:r>
          </w:p>
        </w:tc>
      </w:tr>
      <w:tr>
        <w:tc>
          <w:tcPr>
            <w:tcW w:type="dxa" w:w="936"/>
            <w:vAlign w:val="top"/>
            <w:tcMar>
              <w:top w:w="60" w:type="dxa"/>
              <w:start w:w="80" w:type="dxa"/>
              <w:bottom w:w="60" w:type="dxa"/>
              <w:end w:w="80" w:type="dxa"/>
            </w:tcMar>
          </w:tcPr>
          <w:p>
            <w:pPr>
              <w:spacing w:after="0"/>
            </w:pPr>
            <w:r>
              <w:rPr>
                <w:rFonts w:ascii="Aptos" w:hAnsi="Aptos"/>
                <w:b w:val="0"/>
                <w:sz w:val="13"/>
              </w:rPr>
              <w:t>US-001</w:t>
            </w:r>
          </w:p>
        </w:tc>
        <w:tc>
          <w:tcPr>
            <w:tcW w:type="dxa" w:w="648"/>
            <w:vAlign w:val="top"/>
            <w:tcMar>
              <w:top w:w="60" w:type="dxa"/>
              <w:start w:w="80" w:type="dxa"/>
              <w:bottom w:w="60" w:type="dxa"/>
              <w:end w:w="80" w:type="dxa"/>
            </w:tcMar>
          </w:tcPr>
          <w:p>
            <w:pPr>
              <w:spacing w:after="0"/>
            </w:pPr>
            <w:r>
              <w:rPr>
                <w:rFonts w:ascii="Aptos" w:hAnsi="Aptos"/>
                <w:b w:val="0"/>
                <w:sz w:val="13"/>
              </w:rPr>
              <w:t>E1</w:t>
            </w:r>
          </w:p>
        </w:tc>
        <w:tc>
          <w:tcPr>
            <w:tcW w:type="dxa" w:w="5760"/>
            <w:vAlign w:val="top"/>
            <w:tcMar>
              <w:top w:w="60" w:type="dxa"/>
              <w:start w:w="80" w:type="dxa"/>
              <w:bottom w:w="60" w:type="dxa"/>
              <w:end w:w="80" w:type="dxa"/>
            </w:tcMar>
          </w:tcPr>
          <w:p>
            <w:pPr>
              <w:spacing w:after="0"/>
            </w:pPr>
            <w:r>
              <w:rPr>
                <w:rFonts w:ascii="Aptos" w:hAnsi="Aptos"/>
                <w:b w:val="0"/>
                <w:sz w:val="13"/>
              </w:rPr>
              <w:t>As an integration administrator, I want to register a Slack workspace with approved scopes so that OpenLoop can ingest only authorized content.</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8</w:t>
            </w:r>
          </w:p>
        </w:tc>
        <w:tc>
          <w:tcPr>
            <w:tcW w:type="dxa" w:w="1008"/>
            <w:vAlign w:val="top"/>
            <w:tcMar>
              <w:top w:w="60" w:type="dxa"/>
              <w:start w:w="80" w:type="dxa"/>
              <w:bottom w:w="60" w:type="dxa"/>
              <w:end w:w="80" w:type="dxa"/>
            </w:tcMar>
          </w:tcPr>
          <w:p>
            <w:pPr>
              <w:spacing w:after="0"/>
            </w:pPr>
            <w:r>
              <w:rPr>
                <w:rFonts w:ascii="Aptos" w:hAnsi="Aptos"/>
                <w:b w:val="0"/>
                <w:sz w:val="13"/>
              </w:rPr>
              <w:t>FR-001</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US-002</w:t>
            </w:r>
          </w:p>
        </w:tc>
        <w:tc>
          <w:tcPr>
            <w:tcW w:type="dxa" w:w="648"/>
            <w:vAlign w:val="top"/>
            <w:tcMar>
              <w:top w:w="60" w:type="dxa"/>
              <w:start w:w="80" w:type="dxa"/>
              <w:bottom w:w="60" w:type="dxa"/>
              <w:end w:w="80" w:type="dxa"/>
            </w:tcMar>
            <w:shd w:fill="F7F9FC"/>
          </w:tcPr>
          <w:p>
            <w:pPr>
              <w:spacing w:after="0"/>
            </w:pPr>
            <w:r>
              <w:rPr>
                <w:rFonts w:ascii="Aptos" w:hAnsi="Aptos"/>
                <w:b w:val="0"/>
                <w:sz w:val="13"/>
              </w:rPr>
              <w:t>E1</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platform operator, I want idempotent checkpoint processing so that retries do not create duplicate messages or promises.</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FR-002</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US-003</w:t>
            </w:r>
          </w:p>
        </w:tc>
        <w:tc>
          <w:tcPr>
            <w:tcW w:type="dxa" w:w="648"/>
            <w:vAlign w:val="top"/>
            <w:tcMar>
              <w:top w:w="60" w:type="dxa"/>
              <w:start w:w="80" w:type="dxa"/>
              <w:bottom w:w="60" w:type="dxa"/>
              <w:end w:w="80" w:type="dxa"/>
            </w:tcMar>
          </w:tcPr>
          <w:p>
            <w:pPr>
              <w:spacing w:after="0"/>
            </w:pPr>
            <w:r>
              <w:rPr>
                <w:rFonts w:ascii="Aptos" w:hAnsi="Aptos"/>
                <w:b w:val="0"/>
                <w:sz w:val="13"/>
              </w:rPr>
              <w:t>E1</w:t>
            </w:r>
          </w:p>
        </w:tc>
        <w:tc>
          <w:tcPr>
            <w:tcW w:type="dxa" w:w="5760"/>
            <w:vAlign w:val="top"/>
            <w:tcMar>
              <w:top w:w="60" w:type="dxa"/>
              <w:start w:w="80" w:type="dxa"/>
              <w:bottom w:w="60" w:type="dxa"/>
              <w:end w:w="80" w:type="dxa"/>
            </w:tcMar>
          </w:tcPr>
          <w:p>
            <w:pPr>
              <w:spacing w:after="0"/>
            </w:pPr>
            <w:r>
              <w:rPr>
                <w:rFonts w:ascii="Aptos" w:hAnsi="Aptos"/>
                <w:b w:val="0"/>
                <w:sz w:val="13"/>
              </w:rPr>
              <w:t>As support staff, I want to replay a failed ingestion window so that missing source content can be recovered without engineering intervention.</w:t>
            </w:r>
          </w:p>
        </w:tc>
        <w:tc>
          <w:tcPr>
            <w:tcW w:type="dxa" w:w="936"/>
            <w:vAlign w:val="top"/>
            <w:tcMar>
              <w:top w:w="60" w:type="dxa"/>
              <w:start w:w="80" w:type="dxa"/>
              <w:bottom w:w="60" w:type="dxa"/>
              <w:end w:w="80" w:type="dxa"/>
            </w:tcMar>
          </w:tcPr>
          <w:p>
            <w:pPr>
              <w:spacing w:after="0"/>
            </w:pPr>
            <w:r>
              <w:rPr>
                <w:rFonts w:ascii="Aptos" w:hAnsi="Aptos"/>
                <w:b w:val="0"/>
                <w:sz w:val="13"/>
              </w:rPr>
              <w:t>Should</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FR-003</w:t>
            </w:r>
          </w:p>
        </w:tc>
        <w:tc>
          <w:tcPr>
            <w:tcW w:type="dxa" w:w="1152"/>
            <w:vAlign w:val="top"/>
            <w:tcMar>
              <w:top w:w="60" w:type="dxa"/>
              <w:start w:w="80" w:type="dxa"/>
              <w:bottom w:w="60" w:type="dxa"/>
              <w:end w:w="80" w:type="dxa"/>
            </w:tcMar>
          </w:tcPr>
          <w:p>
            <w:pPr>
              <w:spacing w:after="0"/>
            </w:pPr>
            <w:r>
              <w:rPr>
                <w:rFonts w:ascii="Aptos" w:hAnsi="Aptos"/>
                <w:b w:val="0"/>
                <w:sz w:val="13"/>
              </w:rPr>
              <w:t>Release 1.1</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US-004</w:t>
            </w:r>
          </w:p>
        </w:tc>
        <w:tc>
          <w:tcPr>
            <w:tcW w:type="dxa" w:w="648"/>
            <w:vAlign w:val="top"/>
            <w:tcMar>
              <w:top w:w="60" w:type="dxa"/>
              <w:start w:w="80" w:type="dxa"/>
              <w:bottom w:w="60" w:type="dxa"/>
              <w:end w:w="80" w:type="dxa"/>
            </w:tcMar>
            <w:shd w:fill="F7F9FC"/>
          </w:tcPr>
          <w:p>
            <w:pPr>
              <w:spacing w:after="0"/>
            </w:pPr>
            <w:r>
              <w:rPr>
                <w:rFonts w:ascii="Aptos" w:hAnsi="Aptos"/>
                <w:b w:val="0"/>
                <w:sz w:val="13"/>
              </w:rPr>
              <w:t>E2</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promise owner, I want detected commitment text and evidence highlighted so that I understand why the AI created the item.</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5</w:t>
            </w:r>
          </w:p>
        </w:tc>
        <w:tc>
          <w:tcPr>
            <w:tcW w:type="dxa" w:w="1008"/>
            <w:vAlign w:val="top"/>
            <w:tcMar>
              <w:top w:w="60" w:type="dxa"/>
              <w:start w:w="80" w:type="dxa"/>
              <w:bottom w:w="60" w:type="dxa"/>
              <w:end w:w="80" w:type="dxa"/>
            </w:tcMar>
            <w:shd w:fill="F7F9FC"/>
          </w:tcPr>
          <w:p>
            <w:pPr>
              <w:spacing w:after="0"/>
            </w:pPr>
            <w:r>
              <w:rPr>
                <w:rFonts w:ascii="Aptos" w:hAnsi="Aptos"/>
                <w:b w:val="0"/>
                <w:sz w:val="13"/>
              </w:rPr>
              <w:t>FR-006</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US-005</w:t>
            </w:r>
          </w:p>
        </w:tc>
        <w:tc>
          <w:tcPr>
            <w:tcW w:type="dxa" w:w="648"/>
            <w:vAlign w:val="top"/>
            <w:tcMar>
              <w:top w:w="60" w:type="dxa"/>
              <w:start w:w="80" w:type="dxa"/>
              <w:bottom w:w="60" w:type="dxa"/>
              <w:end w:w="80" w:type="dxa"/>
            </w:tcMar>
          </w:tcPr>
          <w:p>
            <w:pPr>
              <w:spacing w:after="0"/>
            </w:pPr>
            <w:r>
              <w:rPr>
                <w:rFonts w:ascii="Aptos" w:hAnsi="Aptos"/>
                <w:b w:val="0"/>
                <w:sz w:val="13"/>
              </w:rPr>
              <w:t>E2</w:t>
            </w:r>
          </w:p>
        </w:tc>
        <w:tc>
          <w:tcPr>
            <w:tcW w:type="dxa" w:w="5760"/>
            <w:vAlign w:val="top"/>
            <w:tcMar>
              <w:top w:w="60" w:type="dxa"/>
              <w:start w:w="80" w:type="dxa"/>
              <w:bottom w:w="60" w:type="dxa"/>
              <w:end w:w="80" w:type="dxa"/>
            </w:tcMar>
          </w:tcPr>
          <w:p>
            <w:pPr>
              <w:spacing w:after="0"/>
            </w:pPr>
            <w:r>
              <w:rPr>
                <w:rFonts w:ascii="Aptos" w:hAnsi="Aptos"/>
                <w:b w:val="0"/>
                <w:sz w:val="13"/>
              </w:rPr>
              <w:t>As a reviewer, I want low-confidence candidates routed to a queue so that false positives do not affect accountability metrics.</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8</w:t>
            </w:r>
          </w:p>
        </w:tc>
        <w:tc>
          <w:tcPr>
            <w:tcW w:type="dxa" w:w="1008"/>
            <w:vAlign w:val="top"/>
            <w:tcMar>
              <w:top w:w="60" w:type="dxa"/>
              <w:start w:w="80" w:type="dxa"/>
              <w:bottom w:w="60" w:type="dxa"/>
              <w:end w:w="80" w:type="dxa"/>
            </w:tcMar>
          </w:tcPr>
          <w:p>
            <w:pPr>
              <w:spacing w:after="0"/>
            </w:pPr>
            <w:r>
              <w:rPr>
                <w:rFonts w:ascii="Aptos" w:hAnsi="Aptos"/>
                <w:b w:val="0"/>
                <w:sz w:val="13"/>
              </w:rPr>
              <w:t>FR-007</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US-006</w:t>
            </w:r>
          </w:p>
        </w:tc>
        <w:tc>
          <w:tcPr>
            <w:tcW w:type="dxa" w:w="648"/>
            <w:vAlign w:val="top"/>
            <w:tcMar>
              <w:top w:w="60" w:type="dxa"/>
              <w:start w:w="80" w:type="dxa"/>
              <w:bottom w:w="60" w:type="dxa"/>
              <w:end w:w="80" w:type="dxa"/>
            </w:tcMar>
            <w:shd w:fill="F7F9FC"/>
          </w:tcPr>
          <w:p>
            <w:pPr>
              <w:spacing w:after="0"/>
            </w:pPr>
            <w:r>
              <w:rPr>
                <w:rFonts w:ascii="Aptos" w:hAnsi="Aptos"/>
                <w:b w:val="0"/>
                <w:sz w:val="13"/>
              </w:rPr>
              <w:t>E2</w:t>
            </w:r>
          </w:p>
        </w:tc>
        <w:tc>
          <w:tcPr>
            <w:tcW w:type="dxa" w:w="5760"/>
            <w:vAlign w:val="top"/>
            <w:tcMar>
              <w:top w:w="60" w:type="dxa"/>
              <w:start w:w="80" w:type="dxa"/>
              <w:bottom w:w="60" w:type="dxa"/>
              <w:end w:w="80" w:type="dxa"/>
            </w:tcMar>
            <w:shd w:fill="F7F9FC"/>
          </w:tcPr>
          <w:p>
            <w:pPr>
              <w:spacing w:after="0"/>
            </w:pPr>
            <w:r>
              <w:rPr>
                <w:rFonts w:ascii="Aptos" w:hAnsi="Aptos"/>
                <w:b w:val="0"/>
                <w:sz w:val="13"/>
              </w:rPr>
              <w:t>As an employee, I want relative dates such as 'next Friday' resolved in my time zone so that due dates are accurate.</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FR-011</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US-007</w:t>
            </w:r>
          </w:p>
        </w:tc>
        <w:tc>
          <w:tcPr>
            <w:tcW w:type="dxa" w:w="648"/>
            <w:vAlign w:val="top"/>
            <w:tcMar>
              <w:top w:w="60" w:type="dxa"/>
              <w:start w:w="80" w:type="dxa"/>
              <w:bottom w:w="60" w:type="dxa"/>
              <w:end w:w="80" w:type="dxa"/>
            </w:tcMar>
          </w:tcPr>
          <w:p>
            <w:pPr>
              <w:spacing w:after="0"/>
            </w:pPr>
            <w:r>
              <w:rPr>
                <w:rFonts w:ascii="Aptos" w:hAnsi="Aptos"/>
                <w:b w:val="0"/>
                <w:sz w:val="13"/>
              </w:rPr>
              <w:t>E2</w:t>
            </w:r>
          </w:p>
        </w:tc>
        <w:tc>
          <w:tcPr>
            <w:tcW w:type="dxa" w:w="5760"/>
            <w:vAlign w:val="top"/>
            <w:tcMar>
              <w:top w:w="60" w:type="dxa"/>
              <w:start w:w="80" w:type="dxa"/>
              <w:bottom w:w="60" w:type="dxa"/>
              <w:end w:w="80" w:type="dxa"/>
            </w:tcMar>
          </w:tcPr>
          <w:p>
            <w:pPr>
              <w:spacing w:after="0"/>
            </w:pPr>
            <w:r>
              <w:rPr>
                <w:rFonts w:ascii="Aptos" w:hAnsi="Aptos"/>
                <w:b w:val="0"/>
                <w:sz w:val="13"/>
              </w:rPr>
              <w:t>As a data scientist, I want corrections captured with model version and reason so that I can evaluate systematic error patterns.</w:t>
            </w:r>
          </w:p>
        </w:tc>
        <w:tc>
          <w:tcPr>
            <w:tcW w:type="dxa" w:w="936"/>
            <w:vAlign w:val="top"/>
            <w:tcMar>
              <w:top w:w="60" w:type="dxa"/>
              <w:start w:w="80" w:type="dxa"/>
              <w:bottom w:w="60" w:type="dxa"/>
              <w:end w:w="80" w:type="dxa"/>
            </w:tcMar>
          </w:tcPr>
          <w:p>
            <w:pPr>
              <w:spacing w:after="0"/>
            </w:pPr>
            <w:r>
              <w:rPr>
                <w:rFonts w:ascii="Aptos" w:hAnsi="Aptos"/>
                <w:b w:val="0"/>
                <w:sz w:val="13"/>
              </w:rPr>
              <w:t>Should</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FR-025</w:t>
            </w:r>
          </w:p>
        </w:tc>
        <w:tc>
          <w:tcPr>
            <w:tcW w:type="dxa" w:w="1152"/>
            <w:vAlign w:val="top"/>
            <w:tcMar>
              <w:top w:w="60" w:type="dxa"/>
              <w:start w:w="80" w:type="dxa"/>
              <w:bottom w:w="60" w:type="dxa"/>
              <w:end w:w="80" w:type="dxa"/>
            </w:tcMar>
          </w:tcPr>
          <w:p>
            <w:pPr>
              <w:spacing w:after="0"/>
            </w:pPr>
            <w:r>
              <w:rPr>
                <w:rFonts w:ascii="Aptos" w:hAnsi="Aptos"/>
                <w:b w:val="0"/>
                <w:sz w:val="13"/>
              </w:rPr>
              <w:t>Release 1.1</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US-008</w:t>
            </w:r>
          </w:p>
        </w:tc>
        <w:tc>
          <w:tcPr>
            <w:tcW w:type="dxa" w:w="648"/>
            <w:vAlign w:val="top"/>
            <w:tcMar>
              <w:top w:w="60" w:type="dxa"/>
              <w:start w:w="80" w:type="dxa"/>
              <w:bottom w:w="60" w:type="dxa"/>
              <w:end w:w="80" w:type="dxa"/>
            </w:tcMar>
            <w:shd w:fill="F7F9FC"/>
          </w:tcPr>
          <w:p>
            <w:pPr>
              <w:spacing w:after="0"/>
            </w:pPr>
            <w:r>
              <w:rPr>
                <w:rFonts w:ascii="Aptos" w:hAnsi="Aptos"/>
                <w:b w:val="0"/>
                <w:sz w:val="13"/>
              </w:rPr>
              <w:t>E3</w:t>
            </w:r>
          </w:p>
        </w:tc>
        <w:tc>
          <w:tcPr>
            <w:tcW w:type="dxa" w:w="5760"/>
            <w:vAlign w:val="top"/>
            <w:tcMar>
              <w:top w:w="60" w:type="dxa"/>
              <w:start w:w="80" w:type="dxa"/>
              <w:bottom w:w="60" w:type="dxa"/>
              <w:end w:w="80" w:type="dxa"/>
            </w:tcMar>
            <w:shd w:fill="F7F9FC"/>
          </w:tcPr>
          <w:p>
            <w:pPr>
              <w:spacing w:after="0"/>
            </w:pPr>
            <w:r>
              <w:rPr>
                <w:rFonts w:ascii="Aptos" w:hAnsi="Aptos"/>
                <w:b w:val="0"/>
                <w:sz w:val="13"/>
              </w:rPr>
              <w:t>As an employee, I want to confirm or reject ownership so that the ledger reflects true accountability.</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5</w:t>
            </w:r>
          </w:p>
        </w:tc>
        <w:tc>
          <w:tcPr>
            <w:tcW w:type="dxa" w:w="1008"/>
            <w:vAlign w:val="top"/>
            <w:tcMar>
              <w:top w:w="60" w:type="dxa"/>
              <w:start w:w="80" w:type="dxa"/>
              <w:bottom w:w="60" w:type="dxa"/>
              <w:end w:w="80" w:type="dxa"/>
            </w:tcMar>
            <w:shd w:fill="F7F9FC"/>
          </w:tcPr>
          <w:p>
            <w:pPr>
              <w:spacing w:after="0"/>
            </w:pPr>
            <w:r>
              <w:rPr>
                <w:rFonts w:ascii="Aptos" w:hAnsi="Aptos"/>
                <w:b w:val="0"/>
                <w:sz w:val="13"/>
              </w:rPr>
              <w:t>FR-010</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US-009</w:t>
            </w:r>
          </w:p>
        </w:tc>
        <w:tc>
          <w:tcPr>
            <w:tcW w:type="dxa" w:w="648"/>
            <w:vAlign w:val="top"/>
            <w:tcMar>
              <w:top w:w="60" w:type="dxa"/>
              <w:start w:w="80" w:type="dxa"/>
              <w:bottom w:w="60" w:type="dxa"/>
              <w:end w:w="80" w:type="dxa"/>
            </w:tcMar>
          </w:tcPr>
          <w:p>
            <w:pPr>
              <w:spacing w:after="0"/>
            </w:pPr>
            <w:r>
              <w:rPr>
                <w:rFonts w:ascii="Aptos" w:hAnsi="Aptos"/>
                <w:b w:val="0"/>
                <w:sz w:val="13"/>
              </w:rPr>
              <w:t>E3</w:t>
            </w:r>
          </w:p>
        </w:tc>
        <w:tc>
          <w:tcPr>
            <w:tcW w:type="dxa" w:w="5760"/>
            <w:vAlign w:val="top"/>
            <w:tcMar>
              <w:top w:w="60" w:type="dxa"/>
              <w:start w:w="80" w:type="dxa"/>
              <w:bottom w:w="60" w:type="dxa"/>
              <w:end w:w="80" w:type="dxa"/>
            </w:tcMar>
          </w:tcPr>
          <w:p>
            <w:pPr>
              <w:spacing w:after="0"/>
            </w:pPr>
            <w:r>
              <w:rPr>
                <w:rFonts w:ascii="Aptos" w:hAnsi="Aptos"/>
                <w:b w:val="0"/>
                <w:sz w:val="13"/>
              </w:rPr>
              <w:t>As a manager, I want to reassign a promise with reason and audit trail so that coverage changes remain transparent.</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FR-014</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US-010</w:t>
            </w:r>
          </w:p>
        </w:tc>
        <w:tc>
          <w:tcPr>
            <w:tcW w:type="dxa" w:w="648"/>
            <w:vAlign w:val="top"/>
            <w:tcMar>
              <w:top w:w="60" w:type="dxa"/>
              <w:start w:w="80" w:type="dxa"/>
              <w:bottom w:w="60" w:type="dxa"/>
              <w:end w:w="80" w:type="dxa"/>
            </w:tcMar>
            <w:shd w:fill="F7F9FC"/>
          </w:tcPr>
          <w:p>
            <w:pPr>
              <w:spacing w:after="0"/>
            </w:pPr>
            <w:r>
              <w:rPr>
                <w:rFonts w:ascii="Aptos" w:hAnsi="Aptos"/>
                <w:b w:val="0"/>
                <w:sz w:val="13"/>
              </w:rPr>
              <w:t>E3</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promise owner, I want to request a new due date so that legitimate delays are documented rather than hidden.</w:t>
            </w:r>
          </w:p>
        </w:tc>
        <w:tc>
          <w:tcPr>
            <w:tcW w:type="dxa" w:w="936"/>
            <w:vAlign w:val="top"/>
            <w:tcMar>
              <w:top w:w="60" w:type="dxa"/>
              <w:start w:w="80" w:type="dxa"/>
              <w:bottom w:w="60" w:type="dxa"/>
              <w:end w:w="80" w:type="dxa"/>
            </w:tcMar>
            <w:shd w:fill="F7F9FC"/>
          </w:tcPr>
          <w:p>
            <w:pPr>
              <w:spacing w:after="0"/>
            </w:pPr>
            <w:r>
              <w:rPr>
                <w:rFonts w:ascii="Aptos" w:hAnsi="Aptos"/>
                <w:b w:val="0"/>
                <w:sz w:val="13"/>
              </w:rPr>
              <w:t>Should</w:t>
            </w:r>
          </w:p>
        </w:tc>
        <w:tc>
          <w:tcPr>
            <w:tcW w:type="dxa" w:w="720"/>
            <w:vAlign w:val="top"/>
            <w:tcMar>
              <w:top w:w="60" w:type="dxa"/>
              <w:start w:w="80" w:type="dxa"/>
              <w:bottom w:w="60" w:type="dxa"/>
              <w:end w:w="80" w:type="dxa"/>
            </w:tcMar>
            <w:shd w:fill="F7F9FC"/>
          </w:tcPr>
          <w:p>
            <w:pPr>
              <w:spacing w:after="0"/>
            </w:pPr>
            <w:r>
              <w:rPr>
                <w:rFonts w:ascii="Aptos" w:hAnsi="Aptos"/>
                <w:b w:val="0"/>
                <w:sz w:val="13"/>
              </w:rPr>
              <w:t>5</w:t>
            </w:r>
          </w:p>
        </w:tc>
        <w:tc>
          <w:tcPr>
            <w:tcW w:type="dxa" w:w="1008"/>
            <w:vAlign w:val="top"/>
            <w:tcMar>
              <w:top w:w="60" w:type="dxa"/>
              <w:start w:w="80" w:type="dxa"/>
              <w:bottom w:w="60" w:type="dxa"/>
              <w:end w:w="80" w:type="dxa"/>
            </w:tcMar>
            <w:shd w:fill="F7F9FC"/>
          </w:tcPr>
          <w:p>
            <w:pPr>
              <w:spacing w:after="0"/>
            </w:pPr>
            <w:r>
              <w:rPr>
                <w:rFonts w:ascii="Aptos" w:hAnsi="Aptos"/>
                <w:b w:val="0"/>
                <w:sz w:val="13"/>
              </w:rPr>
              <w:t>FR-015</w:t>
            </w:r>
          </w:p>
        </w:tc>
        <w:tc>
          <w:tcPr>
            <w:tcW w:type="dxa" w:w="1152"/>
            <w:vAlign w:val="top"/>
            <w:tcMar>
              <w:top w:w="60" w:type="dxa"/>
              <w:start w:w="80" w:type="dxa"/>
              <w:bottom w:w="60" w:type="dxa"/>
              <w:end w:w="80" w:type="dxa"/>
            </w:tcMar>
            <w:shd w:fill="F7F9FC"/>
          </w:tcPr>
          <w:p>
            <w:pPr>
              <w:spacing w:after="0"/>
            </w:pPr>
            <w:r>
              <w:rPr>
                <w:rFonts w:ascii="Aptos" w:hAnsi="Aptos"/>
                <w:b w:val="0"/>
                <w:sz w:val="13"/>
              </w:rPr>
              <w:t>Release 1.1</w:t>
            </w:r>
          </w:p>
        </w:tc>
      </w:tr>
      <w:tr>
        <w:tc>
          <w:tcPr>
            <w:tcW w:type="dxa" w:w="936"/>
            <w:vAlign w:val="top"/>
            <w:tcMar>
              <w:top w:w="60" w:type="dxa"/>
              <w:start w:w="80" w:type="dxa"/>
              <w:bottom w:w="60" w:type="dxa"/>
              <w:end w:w="80" w:type="dxa"/>
            </w:tcMar>
          </w:tcPr>
          <w:p>
            <w:pPr>
              <w:spacing w:after="0"/>
            </w:pPr>
            <w:r>
              <w:rPr>
                <w:rFonts w:ascii="Aptos" w:hAnsi="Aptos"/>
                <w:b w:val="0"/>
                <w:sz w:val="13"/>
              </w:rPr>
              <w:t>US-011</w:t>
            </w:r>
          </w:p>
        </w:tc>
        <w:tc>
          <w:tcPr>
            <w:tcW w:type="dxa" w:w="648"/>
            <w:vAlign w:val="top"/>
            <w:tcMar>
              <w:top w:w="60" w:type="dxa"/>
              <w:start w:w="80" w:type="dxa"/>
              <w:bottom w:w="60" w:type="dxa"/>
              <w:end w:w="80" w:type="dxa"/>
            </w:tcMar>
          </w:tcPr>
          <w:p>
            <w:pPr>
              <w:spacing w:after="0"/>
            </w:pPr>
            <w:r>
              <w:rPr>
                <w:rFonts w:ascii="Aptos" w:hAnsi="Aptos"/>
                <w:b w:val="0"/>
                <w:sz w:val="13"/>
              </w:rPr>
              <w:t>E3</w:t>
            </w:r>
          </w:p>
        </w:tc>
        <w:tc>
          <w:tcPr>
            <w:tcW w:type="dxa" w:w="5760"/>
            <w:vAlign w:val="top"/>
            <w:tcMar>
              <w:top w:w="60" w:type="dxa"/>
              <w:start w:w="80" w:type="dxa"/>
              <w:bottom w:w="60" w:type="dxa"/>
              <w:end w:w="80" w:type="dxa"/>
            </w:tcMar>
          </w:tcPr>
          <w:p>
            <w:pPr>
              <w:spacing w:after="0"/>
            </w:pPr>
            <w:r>
              <w:rPr>
                <w:rFonts w:ascii="Aptos" w:hAnsi="Aptos"/>
                <w:b w:val="0"/>
                <w:sz w:val="13"/>
              </w:rPr>
              <w:t>As an employee, I want to mark a promise fulfilled and attach completion evidence so that closure is verifiable.</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FR-013</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US-012</w:t>
            </w:r>
          </w:p>
        </w:tc>
        <w:tc>
          <w:tcPr>
            <w:tcW w:type="dxa" w:w="648"/>
            <w:vAlign w:val="top"/>
            <w:tcMar>
              <w:top w:w="60" w:type="dxa"/>
              <w:start w:w="80" w:type="dxa"/>
              <w:bottom w:w="60" w:type="dxa"/>
              <w:end w:w="80" w:type="dxa"/>
            </w:tcMar>
            <w:shd w:fill="F7F9FC"/>
          </w:tcPr>
          <w:p>
            <w:pPr>
              <w:spacing w:after="0"/>
            </w:pPr>
            <w:r>
              <w:rPr>
                <w:rFonts w:ascii="Aptos" w:hAnsi="Aptos"/>
                <w:b w:val="0"/>
                <w:sz w:val="13"/>
              </w:rPr>
              <w:t>E3</w:t>
            </w:r>
          </w:p>
        </w:tc>
        <w:tc>
          <w:tcPr>
            <w:tcW w:type="dxa" w:w="5760"/>
            <w:vAlign w:val="top"/>
            <w:tcMar>
              <w:top w:w="60" w:type="dxa"/>
              <w:start w:w="80" w:type="dxa"/>
              <w:bottom w:w="60" w:type="dxa"/>
              <w:end w:w="80" w:type="dxa"/>
            </w:tcMar>
            <w:shd w:fill="F7F9FC"/>
          </w:tcPr>
          <w:p>
            <w:pPr>
              <w:spacing w:after="0"/>
            </w:pPr>
            <w:r>
              <w:rPr>
                <w:rFonts w:ascii="Aptos" w:hAnsi="Aptos"/>
                <w:b w:val="0"/>
                <w:sz w:val="13"/>
              </w:rPr>
              <w:t>As an employee, I want to dispute an incorrectly attributed promise so that it is excluded from punitive metrics pending review.</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FR-026</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US-013</w:t>
            </w:r>
          </w:p>
        </w:tc>
        <w:tc>
          <w:tcPr>
            <w:tcW w:type="dxa" w:w="648"/>
            <w:vAlign w:val="top"/>
            <w:tcMar>
              <w:top w:w="60" w:type="dxa"/>
              <w:start w:w="80" w:type="dxa"/>
              <w:bottom w:w="60" w:type="dxa"/>
              <w:end w:w="80" w:type="dxa"/>
            </w:tcMar>
          </w:tcPr>
          <w:p>
            <w:pPr>
              <w:spacing w:after="0"/>
            </w:pPr>
            <w:r>
              <w:rPr>
                <w:rFonts w:ascii="Aptos" w:hAnsi="Aptos"/>
                <w:b w:val="0"/>
                <w:sz w:val="13"/>
              </w:rPr>
              <w:t>E4</w:t>
            </w:r>
          </w:p>
        </w:tc>
        <w:tc>
          <w:tcPr>
            <w:tcW w:type="dxa" w:w="5760"/>
            <w:vAlign w:val="top"/>
            <w:tcMar>
              <w:top w:w="60" w:type="dxa"/>
              <w:start w:w="80" w:type="dxa"/>
              <w:bottom w:w="60" w:type="dxa"/>
              <w:end w:w="80" w:type="dxa"/>
            </w:tcMar>
          </w:tcPr>
          <w:p>
            <w:pPr>
              <w:spacing w:after="0"/>
            </w:pPr>
            <w:r>
              <w:rPr>
                <w:rFonts w:ascii="Aptos" w:hAnsi="Aptos"/>
                <w:b w:val="0"/>
                <w:sz w:val="13"/>
              </w:rPr>
              <w:t>As an employee, I want reminders timed to urgency and my preferences so that I receive useful rather than repetitive notifications.</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FR-016</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US-014</w:t>
            </w:r>
          </w:p>
        </w:tc>
        <w:tc>
          <w:tcPr>
            <w:tcW w:type="dxa" w:w="648"/>
            <w:vAlign w:val="top"/>
            <w:tcMar>
              <w:top w:w="60" w:type="dxa"/>
              <w:start w:w="80" w:type="dxa"/>
              <w:bottom w:w="60" w:type="dxa"/>
              <w:end w:w="80" w:type="dxa"/>
            </w:tcMar>
            <w:shd w:fill="F7F9FC"/>
          </w:tcPr>
          <w:p>
            <w:pPr>
              <w:spacing w:after="0"/>
            </w:pPr>
            <w:r>
              <w:rPr>
                <w:rFonts w:ascii="Aptos" w:hAnsi="Aptos"/>
                <w:b w:val="0"/>
                <w:sz w:val="13"/>
              </w:rPr>
              <w:t>E4</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department head, I want high-risk overdue commitments escalated automatically so that critical failures are addressed early.</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FR-017</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US-015</w:t>
            </w:r>
          </w:p>
        </w:tc>
        <w:tc>
          <w:tcPr>
            <w:tcW w:type="dxa" w:w="648"/>
            <w:vAlign w:val="top"/>
            <w:tcMar>
              <w:top w:w="60" w:type="dxa"/>
              <w:start w:w="80" w:type="dxa"/>
              <w:bottom w:w="60" w:type="dxa"/>
              <w:end w:w="80" w:type="dxa"/>
            </w:tcMar>
          </w:tcPr>
          <w:p>
            <w:pPr>
              <w:spacing w:after="0"/>
            </w:pPr>
            <w:r>
              <w:rPr>
                <w:rFonts w:ascii="Aptos" w:hAnsi="Aptos"/>
                <w:b w:val="0"/>
                <w:sz w:val="13"/>
              </w:rPr>
              <w:t>E4</w:t>
            </w:r>
          </w:p>
        </w:tc>
        <w:tc>
          <w:tcPr>
            <w:tcW w:type="dxa" w:w="5760"/>
            <w:vAlign w:val="top"/>
            <w:tcMar>
              <w:top w:w="60" w:type="dxa"/>
              <w:start w:w="80" w:type="dxa"/>
              <w:bottom w:w="60" w:type="dxa"/>
              <w:end w:w="80" w:type="dxa"/>
            </w:tcMar>
          </w:tcPr>
          <w:p>
            <w:pPr>
              <w:spacing w:after="0"/>
            </w:pPr>
            <w:r>
              <w:rPr>
                <w:rFonts w:ascii="Aptos" w:hAnsi="Aptos"/>
                <w:b w:val="0"/>
                <w:sz w:val="13"/>
              </w:rPr>
              <w:t>As an employee, I want to update a promise directly from a Slack or Teams card so that I do not lose workflow context.</w:t>
            </w:r>
          </w:p>
        </w:tc>
        <w:tc>
          <w:tcPr>
            <w:tcW w:type="dxa" w:w="936"/>
            <w:vAlign w:val="top"/>
            <w:tcMar>
              <w:top w:w="60" w:type="dxa"/>
              <w:start w:w="80" w:type="dxa"/>
              <w:bottom w:w="60" w:type="dxa"/>
              <w:end w:w="80" w:type="dxa"/>
            </w:tcMar>
          </w:tcPr>
          <w:p>
            <w:pPr>
              <w:spacing w:after="0"/>
            </w:pPr>
            <w:r>
              <w:rPr>
                <w:rFonts w:ascii="Aptos" w:hAnsi="Aptos"/>
                <w:b w:val="0"/>
                <w:sz w:val="13"/>
              </w:rPr>
              <w:t>Should</w:t>
            </w:r>
          </w:p>
        </w:tc>
        <w:tc>
          <w:tcPr>
            <w:tcW w:type="dxa" w:w="720"/>
            <w:vAlign w:val="top"/>
            <w:tcMar>
              <w:top w:w="60" w:type="dxa"/>
              <w:start w:w="80" w:type="dxa"/>
              <w:bottom w:w="60" w:type="dxa"/>
              <w:end w:w="80" w:type="dxa"/>
            </w:tcMar>
          </w:tcPr>
          <w:p>
            <w:pPr>
              <w:spacing w:after="0"/>
            </w:pPr>
            <w:r>
              <w:rPr>
                <w:rFonts w:ascii="Aptos" w:hAnsi="Aptos"/>
                <w:b w:val="0"/>
                <w:sz w:val="13"/>
              </w:rPr>
              <w:t>8</w:t>
            </w:r>
          </w:p>
        </w:tc>
        <w:tc>
          <w:tcPr>
            <w:tcW w:type="dxa" w:w="1008"/>
            <w:vAlign w:val="top"/>
            <w:tcMar>
              <w:top w:w="60" w:type="dxa"/>
              <w:start w:w="80" w:type="dxa"/>
              <w:bottom w:w="60" w:type="dxa"/>
              <w:end w:w="80" w:type="dxa"/>
            </w:tcMar>
          </w:tcPr>
          <w:p>
            <w:pPr>
              <w:spacing w:after="0"/>
            </w:pPr>
            <w:r>
              <w:rPr>
                <w:rFonts w:ascii="Aptos" w:hAnsi="Aptos"/>
                <w:b w:val="0"/>
                <w:sz w:val="13"/>
              </w:rPr>
              <w:t>FR-018</w:t>
            </w:r>
          </w:p>
        </w:tc>
        <w:tc>
          <w:tcPr>
            <w:tcW w:type="dxa" w:w="1152"/>
            <w:vAlign w:val="top"/>
            <w:tcMar>
              <w:top w:w="60" w:type="dxa"/>
              <w:start w:w="80" w:type="dxa"/>
              <w:bottom w:w="60" w:type="dxa"/>
              <w:end w:w="80" w:type="dxa"/>
            </w:tcMar>
          </w:tcPr>
          <w:p>
            <w:pPr>
              <w:spacing w:after="0"/>
            </w:pPr>
            <w:r>
              <w:rPr>
                <w:rFonts w:ascii="Aptos" w:hAnsi="Aptos"/>
                <w:b w:val="0"/>
                <w:sz w:val="13"/>
              </w:rPr>
              <w:t>Release 1.1</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US-016</w:t>
            </w:r>
          </w:p>
        </w:tc>
        <w:tc>
          <w:tcPr>
            <w:tcW w:type="dxa" w:w="648"/>
            <w:vAlign w:val="top"/>
            <w:tcMar>
              <w:top w:w="60" w:type="dxa"/>
              <w:start w:w="80" w:type="dxa"/>
              <w:bottom w:w="60" w:type="dxa"/>
              <w:end w:w="80" w:type="dxa"/>
            </w:tcMar>
            <w:shd w:fill="F7F9FC"/>
          </w:tcPr>
          <w:p>
            <w:pPr>
              <w:spacing w:after="0"/>
            </w:pPr>
            <w:r>
              <w:rPr>
                <w:rFonts w:ascii="Aptos" w:hAnsi="Aptos"/>
                <w:b w:val="0"/>
                <w:sz w:val="13"/>
              </w:rPr>
              <w:t>E5</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manager, I want saved compound filters so that I can reuse my weekly risk review view.</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5</w:t>
            </w:r>
          </w:p>
        </w:tc>
        <w:tc>
          <w:tcPr>
            <w:tcW w:type="dxa" w:w="1008"/>
            <w:vAlign w:val="top"/>
            <w:tcMar>
              <w:top w:w="60" w:type="dxa"/>
              <w:start w:w="80" w:type="dxa"/>
              <w:bottom w:w="60" w:type="dxa"/>
              <w:end w:w="80" w:type="dxa"/>
            </w:tcMar>
            <w:shd w:fill="F7F9FC"/>
          </w:tcPr>
          <w:p>
            <w:pPr>
              <w:spacing w:after="0"/>
            </w:pPr>
            <w:r>
              <w:rPr>
                <w:rFonts w:ascii="Aptos" w:hAnsi="Aptos"/>
                <w:b w:val="0"/>
                <w:sz w:val="13"/>
              </w:rPr>
              <w:t>FR-019</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US-017</w:t>
            </w:r>
          </w:p>
        </w:tc>
        <w:tc>
          <w:tcPr>
            <w:tcW w:type="dxa" w:w="648"/>
            <w:vAlign w:val="top"/>
            <w:tcMar>
              <w:top w:w="60" w:type="dxa"/>
              <w:start w:w="80" w:type="dxa"/>
              <w:bottom w:w="60" w:type="dxa"/>
              <w:end w:w="80" w:type="dxa"/>
            </w:tcMar>
          </w:tcPr>
          <w:p>
            <w:pPr>
              <w:spacing w:after="0"/>
            </w:pPr>
            <w:r>
              <w:rPr>
                <w:rFonts w:ascii="Aptos" w:hAnsi="Aptos"/>
                <w:b w:val="0"/>
                <w:sz w:val="13"/>
              </w:rPr>
              <w:t>E5</w:t>
            </w:r>
          </w:p>
        </w:tc>
        <w:tc>
          <w:tcPr>
            <w:tcW w:type="dxa" w:w="5760"/>
            <w:vAlign w:val="top"/>
            <w:tcMar>
              <w:top w:w="60" w:type="dxa"/>
              <w:start w:w="80" w:type="dxa"/>
              <w:bottom w:w="60" w:type="dxa"/>
              <w:end w:w="80" w:type="dxa"/>
            </w:tcMar>
          </w:tcPr>
          <w:p>
            <w:pPr>
              <w:spacing w:after="0"/>
            </w:pPr>
            <w:r>
              <w:rPr>
                <w:rFonts w:ascii="Aptos" w:hAnsi="Aptos"/>
                <w:b w:val="0"/>
                <w:sz w:val="13"/>
              </w:rPr>
              <w:t>As a promise owner, I want a unified timeline of messages and status events so that I can reconstruct decisions.</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FR-020</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US-018</w:t>
            </w:r>
          </w:p>
        </w:tc>
        <w:tc>
          <w:tcPr>
            <w:tcW w:type="dxa" w:w="648"/>
            <w:vAlign w:val="top"/>
            <w:tcMar>
              <w:top w:w="60" w:type="dxa"/>
              <w:start w:w="80" w:type="dxa"/>
              <w:bottom w:w="60" w:type="dxa"/>
              <w:end w:w="80" w:type="dxa"/>
            </w:tcMar>
            <w:shd w:fill="F7F9FC"/>
          </w:tcPr>
          <w:p>
            <w:pPr>
              <w:spacing w:after="0"/>
            </w:pPr>
            <w:r>
              <w:rPr>
                <w:rFonts w:ascii="Aptos" w:hAnsi="Aptos"/>
                <w:b w:val="0"/>
                <w:sz w:val="13"/>
              </w:rPr>
              <w:t>E6</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COO, I want enterprise completion, aging and SLA trends so that I can identify execution risk.</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FR-021</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US-019</w:t>
            </w:r>
          </w:p>
        </w:tc>
        <w:tc>
          <w:tcPr>
            <w:tcW w:type="dxa" w:w="648"/>
            <w:vAlign w:val="top"/>
            <w:tcMar>
              <w:top w:w="60" w:type="dxa"/>
              <w:start w:w="80" w:type="dxa"/>
              <w:bottom w:w="60" w:type="dxa"/>
              <w:end w:w="80" w:type="dxa"/>
            </w:tcMar>
          </w:tcPr>
          <w:p>
            <w:pPr>
              <w:spacing w:after="0"/>
            </w:pPr>
            <w:r>
              <w:rPr>
                <w:rFonts w:ascii="Aptos" w:hAnsi="Aptos"/>
                <w:b w:val="0"/>
                <w:sz w:val="13"/>
              </w:rPr>
              <w:t>E6</w:t>
            </w:r>
          </w:p>
        </w:tc>
        <w:tc>
          <w:tcPr>
            <w:tcW w:type="dxa" w:w="5760"/>
            <w:vAlign w:val="top"/>
            <w:tcMar>
              <w:top w:w="60" w:type="dxa"/>
              <w:start w:w="80" w:type="dxa"/>
              <w:bottom w:w="60" w:type="dxa"/>
              <w:end w:w="80" w:type="dxa"/>
            </w:tcMar>
          </w:tcPr>
          <w:p>
            <w:pPr>
              <w:spacing w:after="0"/>
            </w:pPr>
            <w:r>
              <w:rPr>
                <w:rFonts w:ascii="Aptos" w:hAnsi="Aptos"/>
                <w:b w:val="0"/>
                <w:sz w:val="13"/>
              </w:rPr>
              <w:t>As a team lead, I want a workload and bottleneck dashboard so that I can balance ownership and remove blockers.</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8</w:t>
            </w:r>
          </w:p>
        </w:tc>
        <w:tc>
          <w:tcPr>
            <w:tcW w:type="dxa" w:w="1008"/>
            <w:vAlign w:val="top"/>
            <w:tcMar>
              <w:top w:w="60" w:type="dxa"/>
              <w:start w:w="80" w:type="dxa"/>
              <w:bottom w:w="60" w:type="dxa"/>
              <w:end w:w="80" w:type="dxa"/>
            </w:tcMar>
          </w:tcPr>
          <w:p>
            <w:pPr>
              <w:spacing w:after="0"/>
            </w:pPr>
            <w:r>
              <w:rPr>
                <w:rFonts w:ascii="Aptos" w:hAnsi="Aptos"/>
                <w:b w:val="0"/>
                <w:sz w:val="13"/>
              </w:rPr>
              <w:t>FR-022</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US-020</w:t>
            </w:r>
          </w:p>
        </w:tc>
        <w:tc>
          <w:tcPr>
            <w:tcW w:type="dxa" w:w="648"/>
            <w:vAlign w:val="top"/>
            <w:tcMar>
              <w:top w:w="60" w:type="dxa"/>
              <w:start w:w="80" w:type="dxa"/>
              <w:bottom w:w="60" w:type="dxa"/>
              <w:end w:w="80" w:type="dxa"/>
            </w:tcMar>
            <w:shd w:fill="F7F9FC"/>
          </w:tcPr>
          <w:p>
            <w:pPr>
              <w:spacing w:after="0"/>
            </w:pPr>
            <w:r>
              <w:rPr>
                <w:rFonts w:ascii="Aptos" w:hAnsi="Aptos"/>
                <w:b w:val="0"/>
                <w:sz w:val="13"/>
              </w:rPr>
              <w:t>E6</w:t>
            </w:r>
          </w:p>
        </w:tc>
        <w:tc>
          <w:tcPr>
            <w:tcW w:type="dxa" w:w="5760"/>
            <w:vAlign w:val="top"/>
            <w:tcMar>
              <w:top w:w="60" w:type="dxa"/>
              <w:start w:w="80" w:type="dxa"/>
              <w:bottom w:w="60" w:type="dxa"/>
              <w:end w:w="80" w:type="dxa"/>
            </w:tcMar>
            <w:shd w:fill="F7F9FC"/>
          </w:tcPr>
          <w:p>
            <w:pPr>
              <w:spacing w:after="0"/>
            </w:pPr>
            <w:r>
              <w:rPr>
                <w:rFonts w:ascii="Aptos" w:hAnsi="Aptos"/>
                <w:b w:val="0"/>
                <w:sz w:val="13"/>
              </w:rPr>
              <w:t>As an employee, I want a personal commitment queue so that I can prioritize what I owe and what is due next.</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5</w:t>
            </w:r>
          </w:p>
        </w:tc>
        <w:tc>
          <w:tcPr>
            <w:tcW w:type="dxa" w:w="1008"/>
            <w:vAlign w:val="top"/>
            <w:tcMar>
              <w:top w:w="60" w:type="dxa"/>
              <w:start w:w="80" w:type="dxa"/>
              <w:bottom w:w="60" w:type="dxa"/>
              <w:end w:w="80" w:type="dxa"/>
            </w:tcMar>
            <w:shd w:fill="F7F9FC"/>
          </w:tcPr>
          <w:p>
            <w:pPr>
              <w:spacing w:after="0"/>
            </w:pPr>
            <w:r>
              <w:rPr>
                <w:rFonts w:ascii="Aptos" w:hAnsi="Aptos"/>
                <w:b w:val="0"/>
                <w:sz w:val="13"/>
              </w:rPr>
              <w:t>FR-023</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US-021</w:t>
            </w:r>
          </w:p>
        </w:tc>
        <w:tc>
          <w:tcPr>
            <w:tcW w:type="dxa" w:w="648"/>
            <w:vAlign w:val="top"/>
            <w:tcMar>
              <w:top w:w="60" w:type="dxa"/>
              <w:start w:w="80" w:type="dxa"/>
              <w:bottom w:w="60" w:type="dxa"/>
              <w:end w:w="80" w:type="dxa"/>
            </w:tcMar>
          </w:tcPr>
          <w:p>
            <w:pPr>
              <w:spacing w:after="0"/>
            </w:pPr>
            <w:r>
              <w:rPr>
                <w:rFonts w:ascii="Aptos" w:hAnsi="Aptos"/>
                <w:b w:val="0"/>
                <w:sz w:val="13"/>
              </w:rPr>
              <w:t>E6</w:t>
            </w:r>
          </w:p>
        </w:tc>
        <w:tc>
          <w:tcPr>
            <w:tcW w:type="dxa" w:w="5760"/>
            <w:vAlign w:val="top"/>
            <w:tcMar>
              <w:top w:w="60" w:type="dxa"/>
              <w:start w:w="80" w:type="dxa"/>
              <w:bottom w:w="60" w:type="dxa"/>
              <w:end w:w="80" w:type="dxa"/>
            </w:tcMar>
          </w:tcPr>
          <w:p>
            <w:pPr>
              <w:spacing w:after="0"/>
            </w:pPr>
            <w:r>
              <w:rPr>
                <w:rFonts w:ascii="Aptos" w:hAnsi="Aptos"/>
                <w:b w:val="0"/>
                <w:sz w:val="13"/>
              </w:rPr>
              <w:t>As a compliance manager, I want a monthly evidence report so that I can demonstrate follow-up on regulated commitments.</w:t>
            </w:r>
          </w:p>
        </w:tc>
        <w:tc>
          <w:tcPr>
            <w:tcW w:type="dxa" w:w="936"/>
            <w:vAlign w:val="top"/>
            <w:tcMar>
              <w:top w:w="60" w:type="dxa"/>
              <w:start w:w="80" w:type="dxa"/>
              <w:bottom w:w="60" w:type="dxa"/>
              <w:end w:w="80" w:type="dxa"/>
            </w:tcMar>
          </w:tcPr>
          <w:p>
            <w:pPr>
              <w:spacing w:after="0"/>
            </w:pPr>
            <w:r>
              <w:rPr>
                <w:rFonts w:ascii="Aptos" w:hAnsi="Aptos"/>
                <w:b w:val="0"/>
                <w:sz w:val="13"/>
              </w:rPr>
              <w:t>Should</w:t>
            </w:r>
          </w:p>
        </w:tc>
        <w:tc>
          <w:tcPr>
            <w:tcW w:type="dxa" w:w="720"/>
            <w:vAlign w:val="top"/>
            <w:tcMar>
              <w:top w:w="60" w:type="dxa"/>
              <w:start w:w="80" w:type="dxa"/>
              <w:bottom w:w="60" w:type="dxa"/>
              <w:end w:w="80" w:type="dxa"/>
            </w:tcMar>
          </w:tcPr>
          <w:p>
            <w:pPr>
              <w:spacing w:after="0"/>
            </w:pPr>
            <w:r>
              <w:rPr>
                <w:rFonts w:ascii="Aptos" w:hAnsi="Aptos"/>
                <w:b w:val="0"/>
                <w:sz w:val="13"/>
              </w:rPr>
              <w:t>5</w:t>
            </w:r>
          </w:p>
        </w:tc>
        <w:tc>
          <w:tcPr>
            <w:tcW w:type="dxa" w:w="1008"/>
            <w:vAlign w:val="top"/>
            <w:tcMar>
              <w:top w:w="60" w:type="dxa"/>
              <w:start w:w="80" w:type="dxa"/>
              <w:bottom w:w="60" w:type="dxa"/>
              <w:end w:w="80" w:type="dxa"/>
            </w:tcMar>
          </w:tcPr>
          <w:p>
            <w:pPr>
              <w:spacing w:after="0"/>
            </w:pPr>
            <w:r>
              <w:rPr>
                <w:rFonts w:ascii="Aptos" w:hAnsi="Aptos"/>
                <w:b w:val="0"/>
                <w:sz w:val="13"/>
              </w:rPr>
              <w:t>FR-024</w:t>
            </w:r>
          </w:p>
        </w:tc>
        <w:tc>
          <w:tcPr>
            <w:tcW w:type="dxa" w:w="1152"/>
            <w:vAlign w:val="top"/>
            <w:tcMar>
              <w:top w:w="60" w:type="dxa"/>
              <w:start w:w="80" w:type="dxa"/>
              <w:bottom w:w="60" w:type="dxa"/>
              <w:end w:w="80" w:type="dxa"/>
            </w:tcMar>
          </w:tcPr>
          <w:p>
            <w:pPr>
              <w:spacing w:after="0"/>
            </w:pPr>
            <w:r>
              <w:rPr>
                <w:rFonts w:ascii="Aptos" w:hAnsi="Aptos"/>
                <w:b w:val="0"/>
                <w:sz w:val="13"/>
              </w:rPr>
              <w:t>Release 1.1</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US-022</w:t>
            </w:r>
          </w:p>
        </w:tc>
        <w:tc>
          <w:tcPr>
            <w:tcW w:type="dxa" w:w="648"/>
            <w:vAlign w:val="top"/>
            <w:tcMar>
              <w:top w:w="60" w:type="dxa"/>
              <w:start w:w="80" w:type="dxa"/>
              <w:bottom w:w="60" w:type="dxa"/>
              <w:end w:w="80" w:type="dxa"/>
            </w:tcMar>
            <w:shd w:fill="F7F9FC"/>
          </w:tcPr>
          <w:p>
            <w:pPr>
              <w:spacing w:after="0"/>
            </w:pPr>
            <w:r>
              <w:rPr>
                <w:rFonts w:ascii="Aptos" w:hAnsi="Aptos"/>
                <w:b w:val="0"/>
                <w:sz w:val="13"/>
              </w:rPr>
              <w:t>E7</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privacy officer, I want regional retention and legal hold rules so that content is processed lawfully.</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13</w:t>
            </w:r>
          </w:p>
        </w:tc>
        <w:tc>
          <w:tcPr>
            <w:tcW w:type="dxa" w:w="1008"/>
            <w:vAlign w:val="top"/>
            <w:tcMar>
              <w:top w:w="60" w:type="dxa"/>
              <w:start w:w="80" w:type="dxa"/>
              <w:bottom w:w="60" w:type="dxa"/>
              <w:end w:w="80" w:type="dxa"/>
            </w:tcMar>
            <w:shd w:fill="F7F9FC"/>
          </w:tcPr>
          <w:p>
            <w:pPr>
              <w:spacing w:after="0"/>
            </w:pPr>
            <w:r>
              <w:rPr>
                <w:rFonts w:ascii="Aptos" w:hAnsi="Aptos"/>
                <w:b w:val="0"/>
                <w:sz w:val="13"/>
              </w:rPr>
              <w:t>FR-029</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r>
        <w:tc>
          <w:tcPr>
            <w:tcW w:type="dxa" w:w="936"/>
            <w:vAlign w:val="top"/>
            <w:tcMar>
              <w:top w:w="60" w:type="dxa"/>
              <w:start w:w="80" w:type="dxa"/>
              <w:bottom w:w="60" w:type="dxa"/>
              <w:end w:w="80" w:type="dxa"/>
            </w:tcMar>
          </w:tcPr>
          <w:p>
            <w:pPr>
              <w:spacing w:after="0"/>
            </w:pPr>
            <w:r>
              <w:rPr>
                <w:rFonts w:ascii="Aptos" w:hAnsi="Aptos"/>
                <w:b w:val="0"/>
                <w:sz w:val="13"/>
              </w:rPr>
              <w:t>US-023</w:t>
            </w:r>
          </w:p>
        </w:tc>
        <w:tc>
          <w:tcPr>
            <w:tcW w:type="dxa" w:w="648"/>
            <w:vAlign w:val="top"/>
            <w:tcMar>
              <w:top w:w="60" w:type="dxa"/>
              <w:start w:w="80" w:type="dxa"/>
              <w:bottom w:w="60" w:type="dxa"/>
              <w:end w:w="80" w:type="dxa"/>
            </w:tcMar>
          </w:tcPr>
          <w:p>
            <w:pPr>
              <w:spacing w:after="0"/>
            </w:pPr>
            <w:r>
              <w:rPr>
                <w:rFonts w:ascii="Aptos" w:hAnsi="Aptos"/>
                <w:b w:val="0"/>
                <w:sz w:val="13"/>
              </w:rPr>
              <w:t>E7</w:t>
            </w:r>
          </w:p>
        </w:tc>
        <w:tc>
          <w:tcPr>
            <w:tcW w:type="dxa" w:w="5760"/>
            <w:vAlign w:val="top"/>
            <w:tcMar>
              <w:top w:w="60" w:type="dxa"/>
              <w:start w:w="80" w:type="dxa"/>
              <w:bottom w:w="60" w:type="dxa"/>
              <w:end w:w="80" w:type="dxa"/>
            </w:tcMar>
          </w:tcPr>
          <w:p>
            <w:pPr>
              <w:spacing w:after="0"/>
            </w:pPr>
            <w:r>
              <w:rPr>
                <w:rFonts w:ascii="Aptos" w:hAnsi="Aptos"/>
                <w:b w:val="0"/>
                <w:sz w:val="13"/>
              </w:rPr>
              <w:t>As a compliance investigator, I want audited access to event history so that investigations are complete and controlled.</w:t>
            </w:r>
          </w:p>
        </w:tc>
        <w:tc>
          <w:tcPr>
            <w:tcW w:type="dxa" w:w="936"/>
            <w:vAlign w:val="top"/>
            <w:tcMar>
              <w:top w:w="60" w:type="dxa"/>
              <w:start w:w="80" w:type="dxa"/>
              <w:bottom w:w="60" w:type="dxa"/>
              <w:end w:w="80" w:type="dxa"/>
            </w:tcMar>
          </w:tcPr>
          <w:p>
            <w:pPr>
              <w:spacing w:after="0"/>
            </w:pPr>
            <w:r>
              <w:rPr>
                <w:rFonts w:ascii="Aptos" w:hAnsi="Aptos"/>
                <w:b w:val="0"/>
                <w:sz w:val="13"/>
              </w:rPr>
              <w:t>Must</w:t>
            </w:r>
          </w:p>
        </w:tc>
        <w:tc>
          <w:tcPr>
            <w:tcW w:type="dxa" w:w="720"/>
            <w:vAlign w:val="top"/>
            <w:tcMar>
              <w:top w:w="60" w:type="dxa"/>
              <w:start w:w="80" w:type="dxa"/>
              <w:bottom w:w="60" w:type="dxa"/>
              <w:end w:w="80" w:type="dxa"/>
            </w:tcMar>
          </w:tcPr>
          <w:p>
            <w:pPr>
              <w:spacing w:after="0"/>
            </w:pPr>
            <w:r>
              <w:rPr>
                <w:rFonts w:ascii="Aptos" w:hAnsi="Aptos"/>
                <w:b w:val="0"/>
                <w:sz w:val="13"/>
              </w:rPr>
              <w:t>8</w:t>
            </w:r>
          </w:p>
        </w:tc>
        <w:tc>
          <w:tcPr>
            <w:tcW w:type="dxa" w:w="1008"/>
            <w:vAlign w:val="top"/>
            <w:tcMar>
              <w:top w:w="60" w:type="dxa"/>
              <w:start w:w="80" w:type="dxa"/>
              <w:bottom w:w="60" w:type="dxa"/>
              <w:end w:w="80" w:type="dxa"/>
            </w:tcMar>
          </w:tcPr>
          <w:p>
            <w:pPr>
              <w:spacing w:after="0"/>
            </w:pPr>
            <w:r>
              <w:rPr>
                <w:rFonts w:ascii="Aptos" w:hAnsi="Aptos"/>
                <w:b w:val="0"/>
                <w:sz w:val="13"/>
              </w:rPr>
              <w:t>FR-028</w:t>
            </w:r>
          </w:p>
        </w:tc>
        <w:tc>
          <w:tcPr>
            <w:tcW w:type="dxa" w:w="1152"/>
            <w:vAlign w:val="top"/>
            <w:tcMar>
              <w:top w:w="60" w:type="dxa"/>
              <w:start w:w="80" w:type="dxa"/>
              <w:bottom w:w="60" w:type="dxa"/>
              <w:end w:w="80" w:type="dxa"/>
            </w:tcMar>
          </w:tcPr>
          <w:p>
            <w:pPr>
              <w:spacing w:after="0"/>
            </w:pPr>
            <w:r>
              <w:rPr>
                <w:rFonts w:ascii="Aptos" w:hAnsi="Aptos"/>
                <w:b w:val="0"/>
                <w:sz w:val="13"/>
              </w:rPr>
              <w:t>MVP</w:t>
            </w:r>
          </w:p>
        </w:tc>
      </w:tr>
      <w:tr>
        <w:tc>
          <w:tcPr>
            <w:tcW w:type="dxa" w:w="936"/>
            <w:vAlign w:val="top"/>
            <w:tcMar>
              <w:top w:w="60" w:type="dxa"/>
              <w:start w:w="80" w:type="dxa"/>
              <w:bottom w:w="60" w:type="dxa"/>
              <w:end w:w="80" w:type="dxa"/>
            </w:tcMar>
            <w:shd w:fill="F7F9FC"/>
          </w:tcPr>
          <w:p>
            <w:pPr>
              <w:spacing w:after="0"/>
            </w:pPr>
            <w:r>
              <w:rPr>
                <w:rFonts w:ascii="Aptos" w:hAnsi="Aptos"/>
                <w:b w:val="0"/>
                <w:sz w:val="13"/>
              </w:rPr>
              <w:t>US-024</w:t>
            </w:r>
          </w:p>
        </w:tc>
        <w:tc>
          <w:tcPr>
            <w:tcW w:type="dxa" w:w="648"/>
            <w:vAlign w:val="top"/>
            <w:tcMar>
              <w:top w:w="60" w:type="dxa"/>
              <w:start w:w="80" w:type="dxa"/>
              <w:bottom w:w="60" w:type="dxa"/>
              <w:end w:w="80" w:type="dxa"/>
            </w:tcMar>
            <w:shd w:fill="F7F9FC"/>
          </w:tcPr>
          <w:p>
            <w:pPr>
              <w:spacing w:after="0"/>
            </w:pPr>
            <w:r>
              <w:rPr>
                <w:rFonts w:ascii="Aptos" w:hAnsi="Aptos"/>
                <w:b w:val="0"/>
                <w:sz w:val="13"/>
              </w:rPr>
              <w:t>E8</w:t>
            </w:r>
          </w:p>
        </w:tc>
        <w:tc>
          <w:tcPr>
            <w:tcW w:type="dxa" w:w="5760"/>
            <w:vAlign w:val="top"/>
            <w:tcMar>
              <w:top w:w="60" w:type="dxa"/>
              <w:start w:w="80" w:type="dxa"/>
              <w:bottom w:w="60" w:type="dxa"/>
              <w:end w:w="80" w:type="dxa"/>
            </w:tcMar>
            <w:shd w:fill="F7F9FC"/>
          </w:tcPr>
          <w:p>
            <w:pPr>
              <w:spacing w:after="0"/>
            </w:pPr>
            <w:r>
              <w:rPr>
                <w:rFonts w:ascii="Aptos" w:hAnsi="Aptos"/>
                <w:b w:val="0"/>
                <w:sz w:val="13"/>
              </w:rPr>
              <w:t>As a platform admin, I want to manage SLAs, thresholds, calendars and templates without code changes so that business policy can evolve safely.</w:t>
            </w:r>
          </w:p>
        </w:tc>
        <w:tc>
          <w:tcPr>
            <w:tcW w:type="dxa" w:w="936"/>
            <w:vAlign w:val="top"/>
            <w:tcMar>
              <w:top w:w="60" w:type="dxa"/>
              <w:start w:w="80" w:type="dxa"/>
              <w:bottom w:w="60" w:type="dxa"/>
              <w:end w:w="80" w:type="dxa"/>
            </w:tcMar>
            <w:shd w:fill="F7F9FC"/>
          </w:tcPr>
          <w:p>
            <w:pPr>
              <w:spacing w:after="0"/>
            </w:pPr>
            <w:r>
              <w:rPr>
                <w:rFonts w:ascii="Aptos" w:hAnsi="Aptos"/>
                <w:b w:val="0"/>
                <w:sz w:val="13"/>
              </w:rPr>
              <w:t>Must</w:t>
            </w:r>
          </w:p>
        </w:tc>
        <w:tc>
          <w:tcPr>
            <w:tcW w:type="dxa" w:w="720"/>
            <w:vAlign w:val="top"/>
            <w:tcMar>
              <w:top w:w="60" w:type="dxa"/>
              <w:start w:w="80" w:type="dxa"/>
              <w:bottom w:w="60" w:type="dxa"/>
              <w:end w:w="80" w:type="dxa"/>
            </w:tcMar>
            <w:shd w:fill="F7F9FC"/>
          </w:tcPr>
          <w:p>
            <w:pPr>
              <w:spacing w:after="0"/>
            </w:pPr>
            <w:r>
              <w:rPr>
                <w:rFonts w:ascii="Aptos" w:hAnsi="Aptos"/>
                <w:b w:val="0"/>
                <w:sz w:val="13"/>
              </w:rPr>
              <w:t>8</w:t>
            </w:r>
          </w:p>
        </w:tc>
        <w:tc>
          <w:tcPr>
            <w:tcW w:type="dxa" w:w="1008"/>
            <w:vAlign w:val="top"/>
            <w:tcMar>
              <w:top w:w="60" w:type="dxa"/>
              <w:start w:w="80" w:type="dxa"/>
              <w:bottom w:w="60" w:type="dxa"/>
              <w:end w:w="80" w:type="dxa"/>
            </w:tcMar>
            <w:shd w:fill="F7F9FC"/>
          </w:tcPr>
          <w:p>
            <w:pPr>
              <w:spacing w:after="0"/>
            </w:pPr>
            <w:r>
              <w:rPr>
                <w:rFonts w:ascii="Aptos" w:hAnsi="Aptos"/>
                <w:b w:val="0"/>
                <w:sz w:val="13"/>
              </w:rPr>
              <w:t>FR-030</w:t>
            </w:r>
          </w:p>
        </w:tc>
        <w:tc>
          <w:tcPr>
            <w:tcW w:type="dxa" w:w="1152"/>
            <w:vAlign w:val="top"/>
            <w:tcMar>
              <w:top w:w="60" w:type="dxa"/>
              <w:start w:w="80" w:type="dxa"/>
              <w:bottom w:w="60" w:type="dxa"/>
              <w:end w:w="80" w:type="dxa"/>
            </w:tcMar>
            <w:shd w:fill="F7F9FC"/>
          </w:tcPr>
          <w:p>
            <w:pPr>
              <w:spacing w:after="0"/>
            </w:pPr>
            <w:r>
              <w:rPr>
                <w:rFonts w:ascii="Aptos" w:hAnsi="Aptos"/>
                <w:b w:val="0"/>
                <w:sz w:val="13"/>
              </w:rPr>
              <w:t>MVP</w:t>
            </w:r>
          </w:p>
        </w:tc>
      </w:tr>
    </w:tbl>
    <w:p>
      <w:pPr>
        <w:spacing w:after="20"/>
      </w:pPr>
    </w:p>
    <w:p>
      <w:pPr>
        <w:pStyle w:val="Heading2"/>
        <w:keepNext/>
      </w:pPr>
      <w:r>
        <w:t>5.3 Detailed Acceptance Criteria</w:t>
      </w:r>
    </w:p>
    <w:p>
      <w:pPr>
        <w:pStyle w:val="Heading3"/>
        <w:keepNext/>
      </w:pPr>
      <w:r>
        <w:t>US-004 - Explain detected commitment</w:t>
      </w:r>
    </w:p>
    <w:p>
      <w:pPr>
        <w:pStyle w:val="ListBullet"/>
        <w:spacing w:after="40"/>
      </w:pPr>
      <w:r>
        <w:t>Given a source-authorized user opens a promise, the exact evidence span is highlighted within surrounding context.</w:t>
      </w:r>
    </w:p>
    <w:p>
      <w:pPr>
        <w:pStyle w:val="ListBullet"/>
        <w:spacing w:after="40"/>
      </w:pPr>
      <w:r>
        <w:t>The UI displays extracted owner, deadline, type, confidence band, model version and why the item was created.</w:t>
      </w:r>
    </w:p>
    <w:p>
      <w:pPr>
        <w:pStyle w:val="ListBullet"/>
        <w:spacing w:after="40"/>
      </w:pPr>
      <w:r>
        <w:t>Source content remains hidden if source authorization has been revoked.</w:t>
      </w:r>
    </w:p>
    <w:p>
      <w:pPr>
        <w:pStyle w:val="ListBullet"/>
        <w:spacing w:after="40"/>
      </w:pPr>
      <w:r>
        <w:t>Keyboard and screen-reader users can access the same explanation.</w:t>
      </w:r>
    </w:p>
    <w:p>
      <w:pPr>
        <w:pStyle w:val="Heading3"/>
        <w:keepNext/>
      </w:pPr>
      <w:r>
        <w:t>US-008 - Confirm or reject ownership</w:t>
      </w:r>
    </w:p>
    <w:p>
      <w:pPr>
        <w:pStyle w:val="ListBullet"/>
        <w:spacing w:after="40"/>
      </w:pPr>
      <w:r>
        <w:t>Detected owner can Accept, Reject, Delegate or Correct Owner.</w:t>
      </w:r>
    </w:p>
    <w:p>
      <w:pPr>
        <w:pStyle w:val="ListBullet"/>
        <w:spacing w:after="40"/>
      </w:pPr>
      <w:r>
        <w:t>Reject requires a reason and places the item in dispute/review according to policy.</w:t>
      </w:r>
    </w:p>
    <w:p>
      <w:pPr>
        <w:pStyle w:val="ListBullet"/>
        <w:spacing w:after="40"/>
      </w:pPr>
      <w:r>
        <w:t>Every action records actor, timestamp, before/after owner and source.</w:t>
      </w:r>
    </w:p>
    <w:p>
      <w:pPr>
        <w:pStyle w:val="ListBullet"/>
        <w:spacing w:after="40"/>
      </w:pPr>
      <w:r>
        <w:t>Manager cannot override an active dispute without the authorized review step.</w:t>
      </w:r>
    </w:p>
    <w:p>
      <w:pPr>
        <w:pStyle w:val="Heading3"/>
        <w:keepNext/>
      </w:pPr>
      <w:r>
        <w:t>US-014 - Risk-based escalation</w:t>
      </w:r>
    </w:p>
    <w:p>
      <w:pPr>
        <w:pStyle w:val="ListBullet"/>
        <w:spacing w:after="40"/>
      </w:pPr>
      <w:r>
        <w:t>Critical overdue commitments create one escalation event after configured grace period.</w:t>
      </w:r>
    </w:p>
    <w:p>
      <w:pPr>
        <w:pStyle w:val="ListBullet"/>
        <w:spacing w:after="40"/>
      </w:pPr>
      <w:r>
        <w:t>Manager route is derived from effective-dated hierarchy; missing manager routes to department escalation owner.</w:t>
      </w:r>
    </w:p>
    <w:p>
      <w:pPr>
        <w:pStyle w:val="ListBullet"/>
        <w:spacing w:after="40"/>
      </w:pPr>
      <w:r>
        <w:t>Repeated evaluations are idempotent and notifications are rate-limited.</w:t>
      </w:r>
    </w:p>
    <w:p>
      <w:pPr>
        <w:pStyle w:val="ListBullet"/>
        <w:spacing w:after="40"/>
      </w:pPr>
      <w:r>
        <w:t>Disputed, cancelled or policy-paused promises are excluded.</w:t>
      </w:r>
    </w:p>
    <w:p>
      <w:pPr>
        <w:pStyle w:val="Heading3"/>
        <w:keepNext/>
      </w:pPr>
      <w:r>
        <w:t>US-018 - Executive dashboard</w:t>
      </w:r>
    </w:p>
    <w:p>
      <w:pPr>
        <w:pStyle w:val="ListBullet"/>
        <w:spacing w:after="40"/>
      </w:pPr>
      <w:r>
        <w:t>Dashboard shows certified completion, broken, escalation, aging and SLA metrics for the selected period.</w:t>
      </w:r>
    </w:p>
    <w:p>
      <w:pPr>
        <w:pStyle w:val="ListBullet"/>
        <w:spacing w:after="40"/>
      </w:pPr>
      <w:r>
        <w:t>Drill-down preserves filters and applies row-level authorization.</w:t>
      </w:r>
    </w:p>
    <w:p>
      <w:pPr>
        <w:pStyle w:val="ListBullet"/>
        <w:spacing w:after="40"/>
      </w:pPr>
      <w:r>
        <w:t>Metrics show definition, refresh timestamp, exclusions and comparison period.</w:t>
      </w:r>
    </w:p>
    <w:p>
      <w:pPr>
        <w:pStyle w:val="ListBullet"/>
        <w:spacing w:after="40"/>
      </w:pPr>
      <w:r>
        <w:t>Export is governed and logged.</w:t>
      </w:r>
    </w:p>
    <w:p>
      <w:pPr>
        <w:pStyle w:val="Heading2"/>
        <w:keepNext/>
      </w:pPr>
      <w:r>
        <w:t>5.4 INVEST Validation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7365D"/>
            <w:vAlign w:val="center"/>
            <w:tcMar>
              <w:top w:w="60" w:type="dxa"/>
              <w:start w:w="80" w:type="dxa"/>
              <w:bottom w:w="60" w:type="dxa"/>
              <w:end w:w="80" w:type="dxa"/>
            </w:tcMar>
          </w:tcPr>
          <w:p>
            <w:pPr>
              <w:jc w:val="center"/>
            </w:pPr>
            <w:r>
              <w:rPr>
                <w:rFonts w:ascii="Aptos" w:hAnsi="Aptos"/>
                <w:b/>
                <w:color w:val="FFFFFF"/>
                <w:sz w:val="16"/>
              </w:rPr>
              <w:t>INVEST Dimension</w:t>
            </w:r>
          </w:p>
        </w:tc>
        <w:tc>
          <w:tcPr>
            <w:tcW w:type="dxa" w:w="3744"/>
            <w:shd w:fill="17365D"/>
            <w:vAlign w:val="center"/>
            <w:tcMar>
              <w:top w:w="60" w:type="dxa"/>
              <w:start w:w="80" w:type="dxa"/>
              <w:bottom w:w="60" w:type="dxa"/>
              <w:end w:w="80" w:type="dxa"/>
            </w:tcMar>
          </w:tcPr>
          <w:p>
            <w:pPr>
              <w:jc w:val="center"/>
            </w:pPr>
            <w:r>
              <w:rPr>
                <w:rFonts w:ascii="Aptos" w:hAnsi="Aptos"/>
                <w:b/>
                <w:color w:val="FFFFFF"/>
                <w:sz w:val="16"/>
              </w:rPr>
              <w:t>Validation Standard</w:t>
            </w:r>
          </w:p>
        </w:tc>
        <w:tc>
          <w:tcPr>
            <w:tcW w:type="dxa" w:w="4896"/>
            <w:shd w:fill="17365D"/>
            <w:vAlign w:val="center"/>
            <w:tcMar>
              <w:top w:w="60" w:type="dxa"/>
              <w:start w:w="80" w:type="dxa"/>
              <w:bottom w:w="60" w:type="dxa"/>
              <w:end w:w="80" w:type="dxa"/>
            </w:tcMar>
          </w:tcPr>
          <w:p>
            <w:pPr>
              <w:jc w:val="center"/>
            </w:pPr>
            <w:r>
              <w:rPr>
                <w:rFonts w:ascii="Aptos" w:hAnsi="Aptos"/>
                <w:b/>
                <w:color w:val="FFFFFF"/>
                <w:sz w:val="16"/>
              </w:rPr>
              <w:t>OpenLoop Example</w:t>
            </w:r>
          </w:p>
        </w:tc>
      </w:tr>
      <w:tr>
        <w:tc>
          <w:tcPr>
            <w:tcW w:type="dxa" w:w="1440"/>
            <w:vAlign w:val="top"/>
            <w:tcMar>
              <w:top w:w="60" w:type="dxa"/>
              <w:start w:w="80" w:type="dxa"/>
              <w:bottom w:w="60" w:type="dxa"/>
              <w:end w:w="80" w:type="dxa"/>
            </w:tcMar>
          </w:tcPr>
          <w:p>
            <w:pPr>
              <w:spacing w:after="0"/>
            </w:pPr>
            <w:r>
              <w:rPr>
                <w:rFonts w:ascii="Aptos" w:hAnsi="Aptos"/>
                <w:b w:val="0"/>
                <w:sz w:val="16"/>
              </w:rPr>
              <w:t>Independent</w:t>
            </w:r>
          </w:p>
        </w:tc>
        <w:tc>
          <w:tcPr>
            <w:tcW w:type="dxa" w:w="3744"/>
            <w:vAlign w:val="top"/>
            <w:tcMar>
              <w:top w:w="60" w:type="dxa"/>
              <w:start w:w="80" w:type="dxa"/>
              <w:bottom w:w="60" w:type="dxa"/>
              <w:end w:w="80" w:type="dxa"/>
            </w:tcMar>
          </w:tcPr>
          <w:p>
            <w:pPr>
              <w:spacing w:after="0"/>
            </w:pPr>
            <w:r>
              <w:rPr>
                <w:rFonts w:ascii="Aptos" w:hAnsi="Aptos"/>
                <w:b w:val="0"/>
                <w:sz w:val="16"/>
              </w:rPr>
              <w:t>Story can be delivered with limited coupling or dependency made explicit.</w:t>
            </w:r>
          </w:p>
        </w:tc>
        <w:tc>
          <w:tcPr>
            <w:tcW w:type="dxa" w:w="4896"/>
            <w:vAlign w:val="top"/>
            <w:tcMar>
              <w:top w:w="60" w:type="dxa"/>
              <w:start w:w="80" w:type="dxa"/>
              <w:bottom w:w="60" w:type="dxa"/>
              <w:end w:w="80" w:type="dxa"/>
            </w:tcMar>
          </w:tcPr>
          <w:p>
            <w:pPr>
              <w:spacing w:after="0"/>
            </w:pPr>
            <w:r>
              <w:rPr>
                <w:rFonts w:ascii="Aptos" w:hAnsi="Aptos"/>
                <w:b w:val="0"/>
                <w:sz w:val="16"/>
              </w:rPr>
              <w:t>Personal queue can render from ledger before in-channel update actions are available.</w:t>
            </w:r>
          </w:p>
        </w:tc>
      </w:tr>
      <w:tr>
        <w:tc>
          <w:tcPr>
            <w:tcW w:type="dxa" w:w="1440"/>
            <w:vAlign w:val="top"/>
            <w:tcMar>
              <w:top w:w="60" w:type="dxa"/>
              <w:start w:w="80" w:type="dxa"/>
              <w:bottom w:w="60" w:type="dxa"/>
              <w:end w:w="80" w:type="dxa"/>
            </w:tcMar>
            <w:shd w:fill="F7F9FC"/>
          </w:tcPr>
          <w:p>
            <w:pPr>
              <w:spacing w:after="0"/>
            </w:pPr>
            <w:r>
              <w:rPr>
                <w:rFonts w:ascii="Aptos" w:hAnsi="Aptos"/>
                <w:b w:val="0"/>
                <w:sz w:val="16"/>
              </w:rPr>
              <w:t>Negotiable</w:t>
            </w:r>
          </w:p>
        </w:tc>
        <w:tc>
          <w:tcPr>
            <w:tcW w:type="dxa" w:w="3744"/>
            <w:vAlign w:val="top"/>
            <w:tcMar>
              <w:top w:w="60" w:type="dxa"/>
              <w:start w:w="80" w:type="dxa"/>
              <w:bottom w:w="60" w:type="dxa"/>
              <w:end w:w="80" w:type="dxa"/>
            </w:tcMar>
            <w:shd w:fill="F7F9FC"/>
          </w:tcPr>
          <w:p>
            <w:pPr>
              <w:spacing w:after="0"/>
            </w:pPr>
            <w:r>
              <w:rPr>
                <w:rFonts w:ascii="Aptos" w:hAnsi="Aptos"/>
                <w:b w:val="0"/>
                <w:sz w:val="16"/>
              </w:rPr>
              <w:t>Story describes outcome, not a fixed technical implementation.</w:t>
            </w:r>
          </w:p>
        </w:tc>
        <w:tc>
          <w:tcPr>
            <w:tcW w:type="dxa" w:w="4896"/>
            <w:vAlign w:val="top"/>
            <w:tcMar>
              <w:top w:w="60" w:type="dxa"/>
              <w:start w:w="80" w:type="dxa"/>
              <w:bottom w:w="60" w:type="dxa"/>
              <w:end w:w="80" w:type="dxa"/>
            </w:tcMar>
            <w:shd w:fill="F7F9FC"/>
          </w:tcPr>
          <w:p>
            <w:pPr>
              <w:spacing w:after="0"/>
            </w:pPr>
            <w:r>
              <w:rPr>
                <w:rFonts w:ascii="Aptos" w:hAnsi="Aptos"/>
                <w:b w:val="0"/>
                <w:sz w:val="16"/>
              </w:rPr>
              <w:t>Reminder story defines timing behavior; adapter implementation remains a design choice.</w:t>
            </w:r>
          </w:p>
        </w:tc>
      </w:tr>
      <w:tr>
        <w:tc>
          <w:tcPr>
            <w:tcW w:type="dxa" w:w="1440"/>
            <w:vAlign w:val="top"/>
            <w:tcMar>
              <w:top w:w="60" w:type="dxa"/>
              <w:start w:w="80" w:type="dxa"/>
              <w:bottom w:w="60" w:type="dxa"/>
              <w:end w:w="80" w:type="dxa"/>
            </w:tcMar>
          </w:tcPr>
          <w:p>
            <w:pPr>
              <w:spacing w:after="0"/>
            </w:pPr>
            <w:r>
              <w:rPr>
                <w:rFonts w:ascii="Aptos" w:hAnsi="Aptos"/>
                <w:b w:val="0"/>
                <w:sz w:val="16"/>
              </w:rPr>
              <w:t>Valuable</w:t>
            </w:r>
          </w:p>
        </w:tc>
        <w:tc>
          <w:tcPr>
            <w:tcW w:type="dxa" w:w="3744"/>
            <w:vAlign w:val="top"/>
            <w:tcMar>
              <w:top w:w="60" w:type="dxa"/>
              <w:start w:w="80" w:type="dxa"/>
              <w:bottom w:w="60" w:type="dxa"/>
              <w:end w:w="80" w:type="dxa"/>
            </w:tcMar>
          </w:tcPr>
          <w:p>
            <w:pPr>
              <w:spacing w:after="0"/>
            </w:pPr>
            <w:r>
              <w:rPr>
                <w:rFonts w:ascii="Aptos" w:hAnsi="Aptos"/>
                <w:b w:val="0"/>
                <w:sz w:val="16"/>
              </w:rPr>
              <w:t>Persona and measurable value are explicit.</w:t>
            </w:r>
          </w:p>
        </w:tc>
        <w:tc>
          <w:tcPr>
            <w:tcW w:type="dxa" w:w="4896"/>
            <w:vAlign w:val="top"/>
            <w:tcMar>
              <w:top w:w="60" w:type="dxa"/>
              <w:start w:w="80" w:type="dxa"/>
              <w:bottom w:w="60" w:type="dxa"/>
              <w:end w:w="80" w:type="dxa"/>
            </w:tcMar>
          </w:tcPr>
          <w:p>
            <w:pPr>
              <w:spacing w:after="0"/>
            </w:pPr>
            <w:r>
              <w:rPr>
                <w:rFonts w:ascii="Aptos" w:hAnsi="Aptos"/>
                <w:b w:val="0"/>
                <w:sz w:val="16"/>
              </w:rPr>
              <w:t>Manager dashboard reduces manual status chasing and exposes bottlenecks.</w:t>
            </w:r>
          </w:p>
        </w:tc>
      </w:tr>
      <w:tr>
        <w:tc>
          <w:tcPr>
            <w:tcW w:type="dxa" w:w="1440"/>
            <w:vAlign w:val="top"/>
            <w:tcMar>
              <w:top w:w="60" w:type="dxa"/>
              <w:start w:w="80" w:type="dxa"/>
              <w:bottom w:w="60" w:type="dxa"/>
              <w:end w:w="80" w:type="dxa"/>
            </w:tcMar>
            <w:shd w:fill="F7F9FC"/>
          </w:tcPr>
          <w:p>
            <w:pPr>
              <w:spacing w:after="0"/>
            </w:pPr>
            <w:r>
              <w:rPr>
                <w:rFonts w:ascii="Aptos" w:hAnsi="Aptos"/>
                <w:b w:val="0"/>
                <w:sz w:val="16"/>
              </w:rPr>
              <w:t>Estimable</w:t>
            </w:r>
          </w:p>
        </w:tc>
        <w:tc>
          <w:tcPr>
            <w:tcW w:type="dxa" w:w="3744"/>
            <w:vAlign w:val="top"/>
            <w:tcMar>
              <w:top w:w="60" w:type="dxa"/>
              <w:start w:w="80" w:type="dxa"/>
              <w:bottom w:w="60" w:type="dxa"/>
              <w:end w:w="80" w:type="dxa"/>
            </w:tcMar>
            <w:shd w:fill="F7F9FC"/>
          </w:tcPr>
          <w:p>
            <w:pPr>
              <w:spacing w:after="0"/>
            </w:pPr>
            <w:r>
              <w:rPr>
                <w:rFonts w:ascii="Aptos" w:hAnsi="Aptos"/>
                <w:b w:val="0"/>
                <w:sz w:val="16"/>
              </w:rPr>
              <w:t>Data, rules, interfaces and acceptance boundaries are understood.</w:t>
            </w:r>
          </w:p>
        </w:tc>
        <w:tc>
          <w:tcPr>
            <w:tcW w:type="dxa" w:w="4896"/>
            <w:vAlign w:val="top"/>
            <w:tcMar>
              <w:top w:w="60" w:type="dxa"/>
              <w:start w:w="80" w:type="dxa"/>
              <w:bottom w:w="60" w:type="dxa"/>
              <w:end w:w="80" w:type="dxa"/>
            </w:tcMar>
            <w:shd w:fill="F7F9FC"/>
          </w:tcPr>
          <w:p>
            <w:pPr>
              <w:spacing w:after="0"/>
            </w:pPr>
            <w:r>
              <w:rPr>
                <w:rFonts w:ascii="Aptos" w:hAnsi="Aptos"/>
                <w:b w:val="0"/>
                <w:sz w:val="16"/>
              </w:rPr>
              <w:t>Owner resolution story identifies directory and alias dependencies.</w:t>
            </w:r>
          </w:p>
        </w:tc>
      </w:tr>
      <w:tr>
        <w:tc>
          <w:tcPr>
            <w:tcW w:type="dxa" w:w="1440"/>
            <w:vAlign w:val="top"/>
            <w:tcMar>
              <w:top w:w="60" w:type="dxa"/>
              <w:start w:w="80" w:type="dxa"/>
              <w:bottom w:w="60" w:type="dxa"/>
              <w:end w:w="80" w:type="dxa"/>
            </w:tcMar>
          </w:tcPr>
          <w:p>
            <w:pPr>
              <w:spacing w:after="0"/>
            </w:pPr>
            <w:r>
              <w:rPr>
                <w:rFonts w:ascii="Aptos" w:hAnsi="Aptos"/>
                <w:b w:val="0"/>
                <w:sz w:val="16"/>
              </w:rPr>
              <w:t>Small</w:t>
            </w:r>
          </w:p>
        </w:tc>
        <w:tc>
          <w:tcPr>
            <w:tcW w:type="dxa" w:w="3744"/>
            <w:vAlign w:val="top"/>
            <w:tcMar>
              <w:top w:w="60" w:type="dxa"/>
              <w:start w:w="80" w:type="dxa"/>
              <w:bottom w:w="60" w:type="dxa"/>
              <w:end w:w="80" w:type="dxa"/>
            </w:tcMar>
          </w:tcPr>
          <w:p>
            <w:pPr>
              <w:spacing w:after="0"/>
            </w:pPr>
            <w:r>
              <w:rPr>
                <w:rFonts w:ascii="Aptos" w:hAnsi="Aptos"/>
                <w:b w:val="0"/>
                <w:sz w:val="16"/>
              </w:rPr>
              <w:t>Can be completed within one sprint or split by source/persona.</w:t>
            </w:r>
          </w:p>
        </w:tc>
        <w:tc>
          <w:tcPr>
            <w:tcW w:type="dxa" w:w="4896"/>
            <w:vAlign w:val="top"/>
            <w:tcMar>
              <w:top w:w="60" w:type="dxa"/>
              <w:start w:w="80" w:type="dxa"/>
              <w:bottom w:w="60" w:type="dxa"/>
              <w:end w:w="80" w:type="dxa"/>
            </w:tcMar>
          </w:tcPr>
          <w:p>
            <w:pPr>
              <w:spacing w:after="0"/>
            </w:pPr>
            <w:r>
              <w:rPr>
                <w:rFonts w:ascii="Aptos" w:hAnsi="Aptos"/>
                <w:b w:val="0"/>
                <w:sz w:val="16"/>
              </w:rPr>
              <w:t>Connector registration is separated from backfill and replay.</w:t>
            </w:r>
          </w:p>
        </w:tc>
      </w:tr>
      <w:tr>
        <w:tc>
          <w:tcPr>
            <w:tcW w:type="dxa" w:w="1440"/>
            <w:vAlign w:val="top"/>
            <w:tcMar>
              <w:top w:w="60" w:type="dxa"/>
              <w:start w:w="80" w:type="dxa"/>
              <w:bottom w:w="60" w:type="dxa"/>
              <w:end w:w="80" w:type="dxa"/>
            </w:tcMar>
            <w:shd w:fill="F7F9FC"/>
          </w:tcPr>
          <w:p>
            <w:pPr>
              <w:spacing w:after="0"/>
            </w:pPr>
            <w:r>
              <w:rPr>
                <w:rFonts w:ascii="Aptos" w:hAnsi="Aptos"/>
                <w:b w:val="0"/>
                <w:sz w:val="16"/>
              </w:rPr>
              <w:t>Testable</w:t>
            </w:r>
          </w:p>
        </w:tc>
        <w:tc>
          <w:tcPr>
            <w:tcW w:type="dxa" w:w="3744"/>
            <w:vAlign w:val="top"/>
            <w:tcMar>
              <w:top w:w="60" w:type="dxa"/>
              <w:start w:w="80" w:type="dxa"/>
              <w:bottom w:w="60" w:type="dxa"/>
              <w:end w:w="80" w:type="dxa"/>
            </w:tcMar>
            <w:shd w:fill="F7F9FC"/>
          </w:tcPr>
          <w:p>
            <w:pPr>
              <w:spacing w:after="0"/>
            </w:pPr>
            <w:r>
              <w:rPr>
                <w:rFonts w:ascii="Aptos" w:hAnsi="Aptos"/>
                <w:b w:val="0"/>
                <w:sz w:val="16"/>
              </w:rPr>
              <w:t>Observable acceptance criteria include positive and negative behavior.</w:t>
            </w:r>
          </w:p>
        </w:tc>
        <w:tc>
          <w:tcPr>
            <w:tcW w:type="dxa" w:w="4896"/>
            <w:vAlign w:val="top"/>
            <w:tcMar>
              <w:top w:w="60" w:type="dxa"/>
              <w:start w:w="80" w:type="dxa"/>
              <w:bottom w:w="60" w:type="dxa"/>
              <w:end w:w="80" w:type="dxa"/>
            </w:tcMar>
            <w:shd w:fill="F7F9FC"/>
          </w:tcPr>
          <w:p>
            <w:pPr>
              <w:spacing w:after="0"/>
            </w:pPr>
            <w:r>
              <w:rPr>
                <w:rFonts w:ascii="Aptos" w:hAnsi="Aptos"/>
                <w:b w:val="0"/>
                <w:sz w:val="16"/>
              </w:rPr>
              <w:t>Duplicate webhook event produces one canonical message and one downstream outcome.</w:t>
            </w:r>
          </w:p>
        </w:tc>
      </w:tr>
    </w:tbl>
    <w:p>
      <w:pPr>
        <w:spacing w:after="20"/>
      </w:pPr>
    </w:p>
    <w:p>
      <w:pPr>
        <w:pStyle w:val="Heading2"/>
        <w:keepNext/>
      </w:pPr>
      <w:r>
        <w:t>5.5 Definition of Ready</w:t>
      </w:r>
    </w:p>
    <w:p>
      <w:pPr>
        <w:pStyle w:val="ListBullet"/>
        <w:spacing w:after="40"/>
      </w:pPr>
      <w:r>
        <w:t>Business value and target persona are stated.</w:t>
      </w:r>
    </w:p>
    <w:p>
      <w:pPr>
        <w:pStyle w:val="ListBullet"/>
        <w:spacing w:after="40"/>
      </w:pPr>
      <w:r>
        <w:t>Linked BR, FR, epic and relevant NFRs are identified.</w:t>
      </w:r>
    </w:p>
    <w:p>
      <w:pPr>
        <w:pStyle w:val="ListBullet"/>
        <w:spacing w:after="40"/>
      </w:pPr>
      <w:r>
        <w:t>Acceptance criteria cover happy path, negative path, authorization, audit and data behavior as applicable.</w:t>
      </w:r>
    </w:p>
    <w:p>
      <w:pPr>
        <w:pStyle w:val="ListBullet"/>
        <w:spacing w:after="40"/>
      </w:pPr>
      <w:r>
        <w:t>UX wireframe or interaction notes are available for user-facing stories.</w:t>
      </w:r>
    </w:p>
    <w:p>
      <w:pPr>
        <w:pStyle w:val="ListBullet"/>
        <w:spacing w:after="40"/>
      </w:pPr>
      <w:r>
        <w:t>Data objects, source contract and reference data are identified.</w:t>
      </w:r>
    </w:p>
    <w:p>
      <w:pPr>
        <w:pStyle w:val="ListBullet"/>
        <w:spacing w:after="40"/>
      </w:pPr>
      <w:r>
        <w:t>Dependencies, assumptions and risks are documented.</w:t>
      </w:r>
    </w:p>
    <w:p>
      <w:pPr>
        <w:pStyle w:val="ListBullet"/>
        <w:spacing w:after="40"/>
      </w:pPr>
      <w:r>
        <w:t>Story is estimated and small enough for one sprint or split plan is agreed.</w:t>
      </w:r>
    </w:p>
    <w:p>
      <w:pPr>
        <w:pStyle w:val="ListBullet"/>
        <w:spacing w:after="40"/>
      </w:pPr>
      <w:r>
        <w:t>Test data and environment needs are known.</w:t>
      </w:r>
    </w:p>
    <w:p>
      <w:pPr>
        <w:pStyle w:val="ListBullet"/>
        <w:spacing w:after="40"/>
      </w:pPr>
      <w:r>
        <w:t>Privacy, security or architecture consultation is completed where triggered.</w:t>
      </w:r>
    </w:p>
    <w:p>
      <w:pPr>
        <w:pStyle w:val="Heading2"/>
        <w:keepNext/>
      </w:pPr>
      <w:r>
        <w:t>5.6 Definition of Done</w:t>
      </w:r>
    </w:p>
    <w:p>
      <w:pPr>
        <w:pStyle w:val="ListBullet"/>
        <w:spacing w:after="40"/>
      </w:pPr>
      <w:r>
        <w:t>Code and configuration are peer reviewed, merged and deployed through approved CI/CD.</w:t>
      </w:r>
    </w:p>
    <w:p>
      <w:pPr>
        <w:pStyle w:val="ListBullet"/>
        <w:spacing w:after="40"/>
      </w:pPr>
      <w:r>
        <w:t>Automated unit, contract and integration tests pass; required coverage threshold is met.</w:t>
      </w:r>
    </w:p>
    <w:p>
      <w:pPr>
        <w:pStyle w:val="ListBullet"/>
        <w:spacing w:after="40"/>
      </w:pPr>
      <w:r>
        <w:t>Acceptance criteria are demonstrated and accepted by Product Owner.</w:t>
      </w:r>
    </w:p>
    <w:p>
      <w:pPr>
        <w:pStyle w:val="ListBullet"/>
        <w:spacing w:after="40"/>
      </w:pPr>
      <w:r>
        <w:t>Security, privacy, accessibility and logging requirements are met.</w:t>
      </w:r>
    </w:p>
    <w:p>
      <w:pPr>
        <w:pStyle w:val="ListBullet"/>
        <w:spacing w:after="40"/>
      </w:pPr>
      <w:r>
        <w:t>Data dictionary, API documentation, runbook and user guidance are updated.</w:t>
      </w:r>
    </w:p>
    <w:p>
      <w:pPr>
        <w:pStyle w:val="ListBullet"/>
        <w:spacing w:after="40"/>
      </w:pPr>
      <w:r>
        <w:t>Telemetry, alerts and dashboards are implemented.</w:t>
      </w:r>
    </w:p>
    <w:p>
      <w:pPr>
        <w:pStyle w:val="ListBullet"/>
        <w:spacing w:after="40"/>
      </w:pPr>
      <w:r>
        <w:t>No open Severity 1 or Severity 2 defect; accepted lower defects have owner and release.</w:t>
      </w:r>
    </w:p>
    <w:p>
      <w:pPr>
        <w:pStyle w:val="ListBullet"/>
        <w:spacing w:after="40"/>
      </w:pPr>
      <w:r>
        <w:t>RTM links requirement, story, build artifact and test evidence.</w:t>
      </w:r>
    </w:p>
    <w:p>
      <w:pPr>
        <w:pStyle w:val="ListBullet"/>
        <w:spacing w:after="40"/>
      </w:pPr>
      <w:r>
        <w:t>Feature flag, rollback and support handoff are complete.</w:t>
      </w:r>
    </w:p>
    <w:p>
      <w:pPr>
        <w:pStyle w:val="Heading2"/>
        <w:keepNext/>
      </w:pPr>
      <w:r>
        <w:t>5.7 Backlog Prioritization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648"/>
            <w:shd w:fill="17365D"/>
            <w:vAlign w:val="center"/>
            <w:tcMar>
              <w:top w:w="60" w:type="dxa"/>
              <w:start w:w="80" w:type="dxa"/>
              <w:bottom w:w="60" w:type="dxa"/>
              <w:end w:w="80" w:type="dxa"/>
            </w:tcMar>
          </w:tcPr>
          <w:p>
            <w:pPr>
              <w:jc w:val="center"/>
            </w:pPr>
            <w:r>
              <w:rPr>
                <w:rFonts w:ascii="Aptos" w:hAnsi="Aptos"/>
                <w:b/>
                <w:color w:val="FFFFFF"/>
                <w:sz w:val="14"/>
              </w:rPr>
              <w:t>Epic</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Name</w:t>
            </w:r>
          </w:p>
        </w:tc>
        <w:tc>
          <w:tcPr>
            <w:tcW w:type="dxa" w:w="1080"/>
            <w:shd w:fill="17365D"/>
            <w:vAlign w:val="center"/>
            <w:tcMar>
              <w:top w:w="60" w:type="dxa"/>
              <w:start w:w="80" w:type="dxa"/>
              <w:bottom w:w="60" w:type="dxa"/>
              <w:end w:w="80" w:type="dxa"/>
            </w:tcMar>
          </w:tcPr>
          <w:p>
            <w:pPr>
              <w:jc w:val="center"/>
            </w:pPr>
            <w:r>
              <w:rPr>
                <w:rFonts w:ascii="Aptos" w:hAnsi="Aptos"/>
                <w:b/>
                <w:color w:val="FFFFFF"/>
                <w:sz w:val="14"/>
              </w:rPr>
              <w:t>Business Value</w:t>
            </w:r>
          </w:p>
        </w:tc>
        <w:tc>
          <w:tcPr>
            <w:tcW w:type="dxa" w:w="1152"/>
            <w:shd w:fill="17365D"/>
            <w:vAlign w:val="center"/>
            <w:tcMar>
              <w:top w:w="60" w:type="dxa"/>
              <w:start w:w="80" w:type="dxa"/>
              <w:bottom w:w="60" w:type="dxa"/>
              <w:end w:w="80" w:type="dxa"/>
            </w:tcMar>
          </w:tcPr>
          <w:p>
            <w:pPr>
              <w:jc w:val="center"/>
            </w:pPr>
            <w:r>
              <w:rPr>
                <w:rFonts w:ascii="Aptos" w:hAnsi="Aptos"/>
                <w:b/>
                <w:color w:val="FFFFFF"/>
                <w:sz w:val="14"/>
              </w:rPr>
              <w:t>Time Criticality</w:t>
            </w:r>
          </w:p>
        </w:tc>
        <w:tc>
          <w:tcPr>
            <w:tcW w:type="dxa" w:w="1152"/>
            <w:shd w:fill="17365D"/>
            <w:vAlign w:val="center"/>
            <w:tcMar>
              <w:top w:w="60" w:type="dxa"/>
              <w:start w:w="80" w:type="dxa"/>
              <w:bottom w:w="60" w:type="dxa"/>
              <w:end w:w="80" w:type="dxa"/>
            </w:tcMar>
          </w:tcPr>
          <w:p>
            <w:pPr>
              <w:jc w:val="center"/>
            </w:pPr>
            <w:r>
              <w:rPr>
                <w:rFonts w:ascii="Aptos" w:hAnsi="Aptos"/>
                <w:b/>
                <w:color w:val="FFFFFF"/>
                <w:sz w:val="14"/>
              </w:rPr>
              <w:t>Risk Reduction</w:t>
            </w:r>
          </w:p>
        </w:tc>
        <w:tc>
          <w:tcPr>
            <w:tcW w:type="dxa" w:w="864"/>
            <w:shd w:fill="17365D"/>
            <w:vAlign w:val="center"/>
            <w:tcMar>
              <w:top w:w="60" w:type="dxa"/>
              <w:start w:w="80" w:type="dxa"/>
              <w:bottom w:w="60" w:type="dxa"/>
              <w:end w:w="80" w:type="dxa"/>
            </w:tcMar>
          </w:tcPr>
          <w:p>
            <w:pPr>
              <w:jc w:val="center"/>
            </w:pPr>
            <w:r>
              <w:rPr>
                <w:rFonts w:ascii="Aptos" w:hAnsi="Aptos"/>
                <w:b/>
                <w:color w:val="FFFFFF"/>
                <w:sz w:val="14"/>
              </w:rPr>
              <w:t>Job Size</w:t>
            </w:r>
          </w:p>
        </w:tc>
        <w:tc>
          <w:tcPr>
            <w:tcW w:type="dxa" w:w="792"/>
            <w:shd w:fill="17365D"/>
            <w:vAlign w:val="center"/>
            <w:tcMar>
              <w:top w:w="60" w:type="dxa"/>
              <w:start w:w="80" w:type="dxa"/>
              <w:bottom w:w="60" w:type="dxa"/>
              <w:end w:w="80" w:type="dxa"/>
            </w:tcMar>
          </w:tcPr>
          <w:p>
            <w:pPr>
              <w:jc w:val="center"/>
            </w:pPr>
            <w:r>
              <w:rPr>
                <w:rFonts w:ascii="Aptos" w:hAnsi="Aptos"/>
                <w:b/>
                <w:color w:val="FFFFFF"/>
                <w:sz w:val="14"/>
              </w:rPr>
              <w:t>WSJF</w:t>
            </w:r>
          </w:p>
        </w:tc>
        <w:tc>
          <w:tcPr>
            <w:tcW w:type="dxa" w:w="792"/>
            <w:shd w:fill="17365D"/>
            <w:vAlign w:val="center"/>
            <w:tcMar>
              <w:top w:w="60" w:type="dxa"/>
              <w:start w:w="80" w:type="dxa"/>
              <w:bottom w:w="60" w:type="dxa"/>
              <w:end w:w="80" w:type="dxa"/>
            </w:tcMar>
          </w:tcPr>
          <w:p>
            <w:pPr>
              <w:jc w:val="center"/>
            </w:pPr>
            <w:r>
              <w:rPr>
                <w:rFonts w:ascii="Aptos" w:hAnsi="Aptos"/>
                <w:b/>
                <w:color w:val="FFFFFF"/>
                <w:sz w:val="14"/>
              </w:rPr>
              <w:t>Sequence</w:t>
            </w:r>
          </w:p>
        </w:tc>
      </w:tr>
      <w:tr>
        <w:tc>
          <w:tcPr>
            <w:tcW w:type="dxa" w:w="648"/>
            <w:vAlign w:val="top"/>
            <w:tcMar>
              <w:top w:w="60" w:type="dxa"/>
              <w:start w:w="80" w:type="dxa"/>
              <w:bottom w:w="60" w:type="dxa"/>
              <w:end w:w="80" w:type="dxa"/>
            </w:tcMar>
          </w:tcPr>
          <w:p>
            <w:pPr>
              <w:spacing w:after="0"/>
            </w:pPr>
            <w:r>
              <w:rPr>
                <w:rFonts w:ascii="Aptos" w:hAnsi="Aptos"/>
                <w:b w:val="0"/>
                <w:sz w:val="14"/>
              </w:rPr>
              <w:t>E1</w:t>
            </w:r>
          </w:p>
        </w:tc>
        <w:tc>
          <w:tcPr>
            <w:tcW w:type="dxa" w:w="2304"/>
            <w:vAlign w:val="top"/>
            <w:tcMar>
              <w:top w:w="60" w:type="dxa"/>
              <w:start w:w="80" w:type="dxa"/>
              <w:bottom w:w="60" w:type="dxa"/>
              <w:end w:w="80" w:type="dxa"/>
            </w:tcMar>
          </w:tcPr>
          <w:p>
            <w:pPr>
              <w:spacing w:after="0"/>
            </w:pPr>
            <w:r>
              <w:rPr>
                <w:rFonts w:ascii="Aptos" w:hAnsi="Aptos"/>
                <w:b w:val="0"/>
                <w:sz w:val="14"/>
              </w:rPr>
              <w:t>Secure Omnichannel Ingestion</w:t>
            </w:r>
          </w:p>
        </w:tc>
        <w:tc>
          <w:tcPr>
            <w:tcW w:type="dxa" w:w="1080"/>
            <w:vAlign w:val="top"/>
            <w:tcMar>
              <w:top w:w="60" w:type="dxa"/>
              <w:start w:w="80" w:type="dxa"/>
              <w:bottom w:w="60" w:type="dxa"/>
              <w:end w:w="80" w:type="dxa"/>
            </w:tcMar>
          </w:tcPr>
          <w:p>
            <w:pPr>
              <w:spacing w:after="0"/>
            </w:pPr>
            <w:r>
              <w:rPr>
                <w:rFonts w:ascii="Aptos" w:hAnsi="Aptos"/>
                <w:b w:val="0"/>
                <w:sz w:val="14"/>
              </w:rPr>
              <w:t>10</w:t>
            </w:r>
          </w:p>
        </w:tc>
        <w:tc>
          <w:tcPr>
            <w:tcW w:type="dxa" w:w="1152"/>
            <w:vAlign w:val="top"/>
            <w:tcMar>
              <w:top w:w="60" w:type="dxa"/>
              <w:start w:w="80" w:type="dxa"/>
              <w:bottom w:w="60" w:type="dxa"/>
              <w:end w:w="80" w:type="dxa"/>
            </w:tcMar>
          </w:tcPr>
          <w:p>
            <w:pPr>
              <w:spacing w:after="0"/>
            </w:pPr>
            <w:r>
              <w:rPr>
                <w:rFonts w:ascii="Aptos" w:hAnsi="Aptos"/>
                <w:b w:val="0"/>
                <w:sz w:val="14"/>
              </w:rPr>
              <w:t>10</w:t>
            </w:r>
          </w:p>
        </w:tc>
        <w:tc>
          <w:tcPr>
            <w:tcW w:type="dxa" w:w="1152"/>
            <w:vAlign w:val="top"/>
            <w:tcMar>
              <w:top w:w="60" w:type="dxa"/>
              <w:start w:w="80" w:type="dxa"/>
              <w:bottom w:w="60" w:type="dxa"/>
              <w:end w:w="80" w:type="dxa"/>
            </w:tcMar>
          </w:tcPr>
          <w:p>
            <w:pPr>
              <w:spacing w:after="0"/>
            </w:pPr>
            <w:r>
              <w:rPr>
                <w:rFonts w:ascii="Aptos" w:hAnsi="Aptos"/>
                <w:b w:val="0"/>
                <w:sz w:val="14"/>
              </w:rPr>
              <w:t>8</w:t>
            </w:r>
          </w:p>
        </w:tc>
        <w:tc>
          <w:tcPr>
            <w:tcW w:type="dxa" w:w="864"/>
            <w:vAlign w:val="top"/>
            <w:tcMar>
              <w:top w:w="60" w:type="dxa"/>
              <w:start w:w="80" w:type="dxa"/>
              <w:bottom w:w="60" w:type="dxa"/>
              <w:end w:w="80" w:type="dxa"/>
            </w:tcMar>
          </w:tcPr>
          <w:p>
            <w:pPr>
              <w:spacing w:after="0"/>
            </w:pPr>
            <w:r>
              <w:rPr>
                <w:rFonts w:ascii="Aptos" w:hAnsi="Aptos"/>
                <w:b w:val="0"/>
                <w:sz w:val="14"/>
              </w:rPr>
              <w:t>8</w:t>
            </w:r>
          </w:p>
        </w:tc>
        <w:tc>
          <w:tcPr>
            <w:tcW w:type="dxa" w:w="792"/>
            <w:vAlign w:val="top"/>
            <w:tcMar>
              <w:top w:w="60" w:type="dxa"/>
              <w:start w:w="80" w:type="dxa"/>
              <w:bottom w:w="60" w:type="dxa"/>
              <w:end w:w="80" w:type="dxa"/>
            </w:tcMar>
          </w:tcPr>
          <w:p>
            <w:pPr>
              <w:spacing w:after="0"/>
            </w:pPr>
            <w:r>
              <w:rPr>
                <w:rFonts w:ascii="Aptos" w:hAnsi="Aptos"/>
                <w:b w:val="0"/>
                <w:sz w:val="14"/>
              </w:rPr>
              <w:t>3.50</w:t>
            </w:r>
          </w:p>
        </w:tc>
        <w:tc>
          <w:tcPr>
            <w:tcW w:type="dxa" w:w="792"/>
            <w:vAlign w:val="top"/>
            <w:tcMar>
              <w:top w:w="60" w:type="dxa"/>
              <w:start w:w="80" w:type="dxa"/>
              <w:bottom w:w="60" w:type="dxa"/>
              <w:end w:w="80" w:type="dxa"/>
            </w:tcMar>
          </w:tcPr>
          <w:p>
            <w:pPr>
              <w:spacing w:after="0"/>
            </w:pPr>
            <w:r>
              <w:rPr>
                <w:rFonts w:ascii="Aptos" w:hAnsi="Aptos"/>
                <w:b w:val="0"/>
                <w:sz w:val="14"/>
              </w:rPr>
              <w:t>1</w:t>
            </w:r>
          </w:p>
        </w:tc>
      </w:tr>
      <w:tr>
        <w:tc>
          <w:tcPr>
            <w:tcW w:type="dxa" w:w="648"/>
            <w:vAlign w:val="top"/>
            <w:tcMar>
              <w:top w:w="60" w:type="dxa"/>
              <w:start w:w="80" w:type="dxa"/>
              <w:bottom w:w="60" w:type="dxa"/>
              <w:end w:w="80" w:type="dxa"/>
            </w:tcMar>
            <w:shd w:fill="F7F9FC"/>
          </w:tcPr>
          <w:p>
            <w:pPr>
              <w:spacing w:after="0"/>
            </w:pPr>
            <w:r>
              <w:rPr>
                <w:rFonts w:ascii="Aptos" w:hAnsi="Aptos"/>
                <w:b w:val="0"/>
                <w:sz w:val="14"/>
              </w:rPr>
              <w:t>E2</w:t>
            </w:r>
          </w:p>
        </w:tc>
        <w:tc>
          <w:tcPr>
            <w:tcW w:type="dxa" w:w="2304"/>
            <w:vAlign w:val="top"/>
            <w:tcMar>
              <w:top w:w="60" w:type="dxa"/>
              <w:start w:w="80" w:type="dxa"/>
              <w:bottom w:w="60" w:type="dxa"/>
              <w:end w:w="80" w:type="dxa"/>
            </w:tcMar>
            <w:shd w:fill="F7F9FC"/>
          </w:tcPr>
          <w:p>
            <w:pPr>
              <w:spacing w:after="0"/>
            </w:pPr>
            <w:r>
              <w:rPr>
                <w:rFonts w:ascii="Aptos" w:hAnsi="Aptos"/>
                <w:b w:val="0"/>
                <w:sz w:val="14"/>
              </w:rPr>
              <w:t>AI Commitment Intelligence</w:t>
            </w:r>
          </w:p>
        </w:tc>
        <w:tc>
          <w:tcPr>
            <w:tcW w:type="dxa" w:w="1080"/>
            <w:vAlign w:val="top"/>
            <w:tcMar>
              <w:top w:w="60" w:type="dxa"/>
              <w:start w:w="80" w:type="dxa"/>
              <w:bottom w:w="60" w:type="dxa"/>
              <w:end w:w="80" w:type="dxa"/>
            </w:tcMar>
            <w:shd w:fill="F7F9FC"/>
          </w:tcPr>
          <w:p>
            <w:pPr>
              <w:spacing w:after="0"/>
            </w:pPr>
            <w:r>
              <w:rPr>
                <w:rFonts w:ascii="Aptos" w:hAnsi="Aptos"/>
                <w:b w:val="0"/>
                <w:sz w:val="14"/>
              </w:rPr>
              <w:t>10</w:t>
            </w:r>
          </w:p>
        </w:tc>
        <w:tc>
          <w:tcPr>
            <w:tcW w:type="dxa" w:w="1152"/>
            <w:vAlign w:val="top"/>
            <w:tcMar>
              <w:top w:w="60" w:type="dxa"/>
              <w:start w:w="80" w:type="dxa"/>
              <w:bottom w:w="60" w:type="dxa"/>
              <w:end w:w="80" w:type="dxa"/>
            </w:tcMar>
            <w:shd w:fill="F7F9FC"/>
          </w:tcPr>
          <w:p>
            <w:pPr>
              <w:spacing w:after="0"/>
            </w:pPr>
            <w:r>
              <w:rPr>
                <w:rFonts w:ascii="Aptos" w:hAnsi="Aptos"/>
                <w:b w:val="0"/>
                <w:sz w:val="14"/>
              </w:rPr>
              <w:t>9</w:t>
            </w:r>
          </w:p>
        </w:tc>
        <w:tc>
          <w:tcPr>
            <w:tcW w:type="dxa" w:w="1152"/>
            <w:vAlign w:val="top"/>
            <w:tcMar>
              <w:top w:w="60" w:type="dxa"/>
              <w:start w:w="80" w:type="dxa"/>
              <w:bottom w:w="60" w:type="dxa"/>
              <w:end w:w="80" w:type="dxa"/>
            </w:tcMar>
            <w:shd w:fill="F7F9FC"/>
          </w:tcPr>
          <w:p>
            <w:pPr>
              <w:spacing w:after="0"/>
            </w:pPr>
            <w:r>
              <w:rPr>
                <w:rFonts w:ascii="Aptos" w:hAnsi="Aptos"/>
                <w:b w:val="0"/>
                <w:sz w:val="14"/>
              </w:rPr>
              <w:t>10</w:t>
            </w:r>
          </w:p>
        </w:tc>
        <w:tc>
          <w:tcPr>
            <w:tcW w:type="dxa" w:w="864"/>
            <w:vAlign w:val="top"/>
            <w:tcMar>
              <w:top w:w="60" w:type="dxa"/>
              <w:start w:w="80" w:type="dxa"/>
              <w:bottom w:w="60" w:type="dxa"/>
              <w:end w:w="80" w:type="dxa"/>
            </w:tcMar>
            <w:shd w:fill="F7F9FC"/>
          </w:tcPr>
          <w:p>
            <w:pPr>
              <w:spacing w:after="0"/>
            </w:pPr>
            <w:r>
              <w:rPr>
                <w:rFonts w:ascii="Aptos" w:hAnsi="Aptos"/>
                <w:b w:val="0"/>
                <w:sz w:val="14"/>
              </w:rPr>
              <w:t>13</w:t>
            </w:r>
          </w:p>
        </w:tc>
        <w:tc>
          <w:tcPr>
            <w:tcW w:type="dxa" w:w="792"/>
            <w:vAlign w:val="top"/>
            <w:tcMar>
              <w:top w:w="60" w:type="dxa"/>
              <w:start w:w="80" w:type="dxa"/>
              <w:bottom w:w="60" w:type="dxa"/>
              <w:end w:w="80" w:type="dxa"/>
            </w:tcMar>
            <w:shd w:fill="F7F9FC"/>
          </w:tcPr>
          <w:p>
            <w:pPr>
              <w:spacing w:after="0"/>
            </w:pPr>
            <w:r>
              <w:rPr>
                <w:rFonts w:ascii="Aptos" w:hAnsi="Aptos"/>
                <w:b w:val="0"/>
                <w:sz w:val="14"/>
              </w:rPr>
              <w:t>2.23</w:t>
            </w:r>
          </w:p>
        </w:tc>
        <w:tc>
          <w:tcPr>
            <w:tcW w:type="dxa" w:w="792"/>
            <w:vAlign w:val="top"/>
            <w:tcMar>
              <w:top w:w="60" w:type="dxa"/>
              <w:start w:w="80" w:type="dxa"/>
              <w:bottom w:w="60" w:type="dxa"/>
              <w:end w:w="80" w:type="dxa"/>
            </w:tcMar>
            <w:shd w:fill="F7F9FC"/>
          </w:tcPr>
          <w:p>
            <w:pPr>
              <w:spacing w:after="0"/>
            </w:pPr>
            <w:r>
              <w:rPr>
                <w:rFonts w:ascii="Aptos" w:hAnsi="Aptos"/>
                <w:b w:val="0"/>
                <w:sz w:val="14"/>
              </w:rPr>
              <w:t>2</w:t>
            </w:r>
          </w:p>
        </w:tc>
      </w:tr>
      <w:tr>
        <w:tc>
          <w:tcPr>
            <w:tcW w:type="dxa" w:w="648"/>
            <w:vAlign w:val="top"/>
            <w:tcMar>
              <w:top w:w="60" w:type="dxa"/>
              <w:start w:w="80" w:type="dxa"/>
              <w:bottom w:w="60" w:type="dxa"/>
              <w:end w:w="80" w:type="dxa"/>
            </w:tcMar>
          </w:tcPr>
          <w:p>
            <w:pPr>
              <w:spacing w:after="0"/>
            </w:pPr>
            <w:r>
              <w:rPr>
                <w:rFonts w:ascii="Aptos" w:hAnsi="Aptos"/>
                <w:b w:val="0"/>
                <w:sz w:val="14"/>
              </w:rPr>
              <w:t>E3</w:t>
            </w:r>
          </w:p>
        </w:tc>
        <w:tc>
          <w:tcPr>
            <w:tcW w:type="dxa" w:w="2304"/>
            <w:vAlign w:val="top"/>
            <w:tcMar>
              <w:top w:w="60" w:type="dxa"/>
              <w:start w:w="80" w:type="dxa"/>
              <w:bottom w:w="60" w:type="dxa"/>
              <w:end w:w="80" w:type="dxa"/>
            </w:tcMar>
          </w:tcPr>
          <w:p>
            <w:pPr>
              <w:spacing w:after="0"/>
            </w:pPr>
            <w:r>
              <w:rPr>
                <w:rFonts w:ascii="Aptos" w:hAnsi="Aptos"/>
                <w:b w:val="0"/>
                <w:sz w:val="14"/>
              </w:rPr>
              <w:t>Promise Ledger and Workflow</w:t>
            </w:r>
          </w:p>
        </w:tc>
        <w:tc>
          <w:tcPr>
            <w:tcW w:type="dxa" w:w="1080"/>
            <w:vAlign w:val="top"/>
            <w:tcMar>
              <w:top w:w="60" w:type="dxa"/>
              <w:start w:w="80" w:type="dxa"/>
              <w:bottom w:w="60" w:type="dxa"/>
              <w:end w:w="80" w:type="dxa"/>
            </w:tcMar>
          </w:tcPr>
          <w:p>
            <w:pPr>
              <w:spacing w:after="0"/>
            </w:pPr>
            <w:r>
              <w:rPr>
                <w:rFonts w:ascii="Aptos" w:hAnsi="Aptos"/>
                <w:b w:val="0"/>
                <w:sz w:val="14"/>
              </w:rPr>
              <w:t>9</w:t>
            </w:r>
          </w:p>
        </w:tc>
        <w:tc>
          <w:tcPr>
            <w:tcW w:type="dxa" w:w="1152"/>
            <w:vAlign w:val="top"/>
            <w:tcMar>
              <w:top w:w="60" w:type="dxa"/>
              <w:start w:w="80" w:type="dxa"/>
              <w:bottom w:w="60" w:type="dxa"/>
              <w:end w:w="80" w:type="dxa"/>
            </w:tcMar>
          </w:tcPr>
          <w:p>
            <w:pPr>
              <w:spacing w:after="0"/>
            </w:pPr>
            <w:r>
              <w:rPr>
                <w:rFonts w:ascii="Aptos" w:hAnsi="Aptos"/>
                <w:b w:val="0"/>
                <w:sz w:val="14"/>
              </w:rPr>
              <w:t>8</w:t>
            </w:r>
          </w:p>
        </w:tc>
        <w:tc>
          <w:tcPr>
            <w:tcW w:type="dxa" w:w="1152"/>
            <w:vAlign w:val="top"/>
            <w:tcMar>
              <w:top w:w="60" w:type="dxa"/>
              <w:start w:w="80" w:type="dxa"/>
              <w:bottom w:w="60" w:type="dxa"/>
              <w:end w:w="80" w:type="dxa"/>
            </w:tcMar>
          </w:tcPr>
          <w:p>
            <w:pPr>
              <w:spacing w:after="0"/>
            </w:pPr>
            <w:r>
              <w:rPr>
                <w:rFonts w:ascii="Aptos" w:hAnsi="Aptos"/>
                <w:b w:val="0"/>
                <w:sz w:val="14"/>
              </w:rPr>
              <w:t>7</w:t>
            </w:r>
          </w:p>
        </w:tc>
        <w:tc>
          <w:tcPr>
            <w:tcW w:type="dxa" w:w="864"/>
            <w:vAlign w:val="top"/>
            <w:tcMar>
              <w:top w:w="60" w:type="dxa"/>
              <w:start w:w="80" w:type="dxa"/>
              <w:bottom w:w="60" w:type="dxa"/>
              <w:end w:w="80" w:type="dxa"/>
            </w:tcMar>
          </w:tcPr>
          <w:p>
            <w:pPr>
              <w:spacing w:after="0"/>
            </w:pPr>
            <w:r>
              <w:rPr>
                <w:rFonts w:ascii="Aptos" w:hAnsi="Aptos"/>
                <w:b w:val="0"/>
                <w:sz w:val="14"/>
              </w:rPr>
              <w:t>13</w:t>
            </w:r>
          </w:p>
        </w:tc>
        <w:tc>
          <w:tcPr>
            <w:tcW w:type="dxa" w:w="792"/>
            <w:vAlign w:val="top"/>
            <w:tcMar>
              <w:top w:w="60" w:type="dxa"/>
              <w:start w:w="80" w:type="dxa"/>
              <w:bottom w:w="60" w:type="dxa"/>
              <w:end w:w="80" w:type="dxa"/>
            </w:tcMar>
          </w:tcPr>
          <w:p>
            <w:pPr>
              <w:spacing w:after="0"/>
            </w:pPr>
            <w:r>
              <w:rPr>
                <w:rFonts w:ascii="Aptos" w:hAnsi="Aptos"/>
                <w:b w:val="0"/>
                <w:sz w:val="14"/>
              </w:rPr>
              <w:t>1.85</w:t>
            </w:r>
          </w:p>
        </w:tc>
        <w:tc>
          <w:tcPr>
            <w:tcW w:type="dxa" w:w="792"/>
            <w:vAlign w:val="top"/>
            <w:tcMar>
              <w:top w:w="60" w:type="dxa"/>
              <w:start w:w="80" w:type="dxa"/>
              <w:bottom w:w="60" w:type="dxa"/>
              <w:end w:w="80" w:type="dxa"/>
            </w:tcMar>
          </w:tcPr>
          <w:p>
            <w:pPr>
              <w:spacing w:after="0"/>
            </w:pPr>
            <w:r>
              <w:rPr>
                <w:rFonts w:ascii="Aptos" w:hAnsi="Aptos"/>
                <w:b w:val="0"/>
                <w:sz w:val="14"/>
              </w:rPr>
              <w:t>3</w:t>
            </w:r>
          </w:p>
        </w:tc>
      </w:tr>
      <w:tr>
        <w:tc>
          <w:tcPr>
            <w:tcW w:type="dxa" w:w="648"/>
            <w:vAlign w:val="top"/>
            <w:tcMar>
              <w:top w:w="60" w:type="dxa"/>
              <w:start w:w="80" w:type="dxa"/>
              <w:bottom w:w="60" w:type="dxa"/>
              <w:end w:w="80" w:type="dxa"/>
            </w:tcMar>
            <w:shd w:fill="F7F9FC"/>
          </w:tcPr>
          <w:p>
            <w:pPr>
              <w:spacing w:after="0"/>
            </w:pPr>
            <w:r>
              <w:rPr>
                <w:rFonts w:ascii="Aptos" w:hAnsi="Aptos"/>
                <w:b w:val="0"/>
                <w:sz w:val="14"/>
              </w:rPr>
              <w:t>E4</w:t>
            </w:r>
          </w:p>
        </w:tc>
        <w:tc>
          <w:tcPr>
            <w:tcW w:type="dxa" w:w="2304"/>
            <w:vAlign w:val="top"/>
            <w:tcMar>
              <w:top w:w="60" w:type="dxa"/>
              <w:start w:w="80" w:type="dxa"/>
              <w:bottom w:w="60" w:type="dxa"/>
              <w:end w:w="80" w:type="dxa"/>
            </w:tcMar>
            <w:shd w:fill="F7F9FC"/>
          </w:tcPr>
          <w:p>
            <w:pPr>
              <w:spacing w:after="0"/>
            </w:pPr>
            <w:r>
              <w:rPr>
                <w:rFonts w:ascii="Aptos" w:hAnsi="Aptos"/>
                <w:b w:val="0"/>
                <w:sz w:val="14"/>
              </w:rPr>
              <w:t>Notifications and Escalations</w:t>
            </w:r>
          </w:p>
        </w:tc>
        <w:tc>
          <w:tcPr>
            <w:tcW w:type="dxa" w:w="1080"/>
            <w:vAlign w:val="top"/>
            <w:tcMar>
              <w:top w:w="60" w:type="dxa"/>
              <w:start w:w="80" w:type="dxa"/>
              <w:bottom w:w="60" w:type="dxa"/>
              <w:end w:w="80" w:type="dxa"/>
            </w:tcMar>
            <w:shd w:fill="F7F9FC"/>
          </w:tcPr>
          <w:p>
            <w:pPr>
              <w:spacing w:after="0"/>
            </w:pPr>
            <w:r>
              <w:rPr>
                <w:rFonts w:ascii="Aptos" w:hAnsi="Aptos"/>
                <w:b w:val="0"/>
                <w:sz w:val="14"/>
              </w:rPr>
              <w:t>9</w:t>
            </w:r>
          </w:p>
        </w:tc>
        <w:tc>
          <w:tcPr>
            <w:tcW w:type="dxa" w:w="1152"/>
            <w:vAlign w:val="top"/>
            <w:tcMar>
              <w:top w:w="60" w:type="dxa"/>
              <w:start w:w="80" w:type="dxa"/>
              <w:bottom w:w="60" w:type="dxa"/>
              <w:end w:w="80" w:type="dxa"/>
            </w:tcMar>
            <w:shd w:fill="F7F9FC"/>
          </w:tcPr>
          <w:p>
            <w:pPr>
              <w:spacing w:after="0"/>
            </w:pPr>
            <w:r>
              <w:rPr>
                <w:rFonts w:ascii="Aptos" w:hAnsi="Aptos"/>
                <w:b w:val="0"/>
                <w:sz w:val="14"/>
              </w:rPr>
              <w:t>9</w:t>
            </w:r>
          </w:p>
        </w:tc>
        <w:tc>
          <w:tcPr>
            <w:tcW w:type="dxa" w:w="1152"/>
            <w:vAlign w:val="top"/>
            <w:tcMar>
              <w:top w:w="60" w:type="dxa"/>
              <w:start w:w="80" w:type="dxa"/>
              <w:bottom w:w="60" w:type="dxa"/>
              <w:end w:w="80" w:type="dxa"/>
            </w:tcMar>
            <w:shd w:fill="F7F9FC"/>
          </w:tcPr>
          <w:p>
            <w:pPr>
              <w:spacing w:after="0"/>
            </w:pPr>
            <w:r>
              <w:rPr>
                <w:rFonts w:ascii="Aptos" w:hAnsi="Aptos"/>
                <w:b w:val="0"/>
                <w:sz w:val="14"/>
              </w:rPr>
              <w:t>8</w:t>
            </w:r>
          </w:p>
        </w:tc>
        <w:tc>
          <w:tcPr>
            <w:tcW w:type="dxa" w:w="864"/>
            <w:vAlign w:val="top"/>
            <w:tcMar>
              <w:top w:w="60" w:type="dxa"/>
              <w:start w:w="80" w:type="dxa"/>
              <w:bottom w:w="60" w:type="dxa"/>
              <w:end w:w="80" w:type="dxa"/>
            </w:tcMar>
            <w:shd w:fill="F7F9FC"/>
          </w:tcPr>
          <w:p>
            <w:pPr>
              <w:spacing w:after="0"/>
            </w:pPr>
            <w:r>
              <w:rPr>
                <w:rFonts w:ascii="Aptos" w:hAnsi="Aptos"/>
                <w:b w:val="0"/>
                <w:sz w:val="14"/>
              </w:rPr>
              <w:t>8</w:t>
            </w:r>
          </w:p>
        </w:tc>
        <w:tc>
          <w:tcPr>
            <w:tcW w:type="dxa" w:w="792"/>
            <w:vAlign w:val="top"/>
            <w:tcMar>
              <w:top w:w="60" w:type="dxa"/>
              <w:start w:w="80" w:type="dxa"/>
              <w:bottom w:w="60" w:type="dxa"/>
              <w:end w:w="80" w:type="dxa"/>
            </w:tcMar>
            <w:shd w:fill="F7F9FC"/>
          </w:tcPr>
          <w:p>
            <w:pPr>
              <w:spacing w:after="0"/>
            </w:pPr>
            <w:r>
              <w:rPr>
                <w:rFonts w:ascii="Aptos" w:hAnsi="Aptos"/>
                <w:b w:val="0"/>
                <w:sz w:val="14"/>
              </w:rPr>
              <w:t>3.25</w:t>
            </w:r>
          </w:p>
        </w:tc>
        <w:tc>
          <w:tcPr>
            <w:tcW w:type="dxa" w:w="792"/>
            <w:vAlign w:val="top"/>
            <w:tcMar>
              <w:top w:w="60" w:type="dxa"/>
              <w:start w:w="80" w:type="dxa"/>
              <w:bottom w:w="60" w:type="dxa"/>
              <w:end w:w="80" w:type="dxa"/>
            </w:tcMar>
            <w:shd w:fill="F7F9FC"/>
          </w:tcPr>
          <w:p>
            <w:pPr>
              <w:spacing w:after="0"/>
            </w:pPr>
            <w:r>
              <w:rPr>
                <w:rFonts w:ascii="Aptos" w:hAnsi="Aptos"/>
                <w:b w:val="0"/>
                <w:sz w:val="14"/>
              </w:rPr>
              <w:t>4</w:t>
            </w:r>
          </w:p>
        </w:tc>
      </w:tr>
      <w:tr>
        <w:tc>
          <w:tcPr>
            <w:tcW w:type="dxa" w:w="648"/>
            <w:vAlign w:val="top"/>
            <w:tcMar>
              <w:top w:w="60" w:type="dxa"/>
              <w:start w:w="80" w:type="dxa"/>
              <w:bottom w:w="60" w:type="dxa"/>
              <w:end w:w="80" w:type="dxa"/>
            </w:tcMar>
          </w:tcPr>
          <w:p>
            <w:pPr>
              <w:spacing w:after="0"/>
            </w:pPr>
            <w:r>
              <w:rPr>
                <w:rFonts w:ascii="Aptos" w:hAnsi="Aptos"/>
                <w:b w:val="0"/>
                <w:sz w:val="14"/>
              </w:rPr>
              <w:t>E5</w:t>
            </w:r>
          </w:p>
        </w:tc>
        <w:tc>
          <w:tcPr>
            <w:tcW w:type="dxa" w:w="2304"/>
            <w:vAlign w:val="top"/>
            <w:tcMar>
              <w:top w:w="60" w:type="dxa"/>
              <w:start w:w="80" w:type="dxa"/>
              <w:bottom w:w="60" w:type="dxa"/>
              <w:end w:w="80" w:type="dxa"/>
            </w:tcMar>
          </w:tcPr>
          <w:p>
            <w:pPr>
              <w:spacing w:after="0"/>
            </w:pPr>
            <w:r>
              <w:rPr>
                <w:rFonts w:ascii="Aptos" w:hAnsi="Aptos"/>
                <w:b w:val="0"/>
                <w:sz w:val="14"/>
              </w:rPr>
              <w:t>Search and Conversation Context</w:t>
            </w:r>
          </w:p>
        </w:tc>
        <w:tc>
          <w:tcPr>
            <w:tcW w:type="dxa" w:w="1080"/>
            <w:vAlign w:val="top"/>
            <w:tcMar>
              <w:top w:w="60" w:type="dxa"/>
              <w:start w:w="80" w:type="dxa"/>
              <w:bottom w:w="60" w:type="dxa"/>
              <w:end w:w="80" w:type="dxa"/>
            </w:tcMar>
          </w:tcPr>
          <w:p>
            <w:pPr>
              <w:spacing w:after="0"/>
            </w:pPr>
            <w:r>
              <w:rPr>
                <w:rFonts w:ascii="Aptos" w:hAnsi="Aptos"/>
                <w:b w:val="0"/>
                <w:sz w:val="14"/>
              </w:rPr>
              <w:t>7</w:t>
            </w:r>
          </w:p>
        </w:tc>
        <w:tc>
          <w:tcPr>
            <w:tcW w:type="dxa" w:w="1152"/>
            <w:vAlign w:val="top"/>
            <w:tcMar>
              <w:top w:w="60" w:type="dxa"/>
              <w:start w:w="80" w:type="dxa"/>
              <w:bottom w:w="60" w:type="dxa"/>
              <w:end w:w="80" w:type="dxa"/>
            </w:tcMar>
          </w:tcPr>
          <w:p>
            <w:pPr>
              <w:spacing w:after="0"/>
            </w:pPr>
            <w:r>
              <w:rPr>
                <w:rFonts w:ascii="Aptos" w:hAnsi="Aptos"/>
                <w:b w:val="0"/>
                <w:sz w:val="14"/>
              </w:rPr>
              <w:t>6</w:t>
            </w:r>
          </w:p>
        </w:tc>
        <w:tc>
          <w:tcPr>
            <w:tcW w:type="dxa" w:w="1152"/>
            <w:vAlign w:val="top"/>
            <w:tcMar>
              <w:top w:w="60" w:type="dxa"/>
              <w:start w:w="80" w:type="dxa"/>
              <w:bottom w:w="60" w:type="dxa"/>
              <w:end w:w="80" w:type="dxa"/>
            </w:tcMar>
          </w:tcPr>
          <w:p>
            <w:pPr>
              <w:spacing w:after="0"/>
            </w:pPr>
            <w:r>
              <w:rPr>
                <w:rFonts w:ascii="Aptos" w:hAnsi="Aptos"/>
                <w:b w:val="0"/>
                <w:sz w:val="14"/>
              </w:rPr>
              <w:t>5</w:t>
            </w:r>
          </w:p>
        </w:tc>
        <w:tc>
          <w:tcPr>
            <w:tcW w:type="dxa" w:w="864"/>
            <w:vAlign w:val="top"/>
            <w:tcMar>
              <w:top w:w="60" w:type="dxa"/>
              <w:start w:w="80" w:type="dxa"/>
              <w:bottom w:w="60" w:type="dxa"/>
              <w:end w:w="80" w:type="dxa"/>
            </w:tcMar>
          </w:tcPr>
          <w:p>
            <w:pPr>
              <w:spacing w:after="0"/>
            </w:pPr>
            <w:r>
              <w:rPr>
                <w:rFonts w:ascii="Aptos" w:hAnsi="Aptos"/>
                <w:b w:val="0"/>
                <w:sz w:val="14"/>
              </w:rPr>
              <w:t>8</w:t>
            </w:r>
          </w:p>
        </w:tc>
        <w:tc>
          <w:tcPr>
            <w:tcW w:type="dxa" w:w="792"/>
            <w:vAlign w:val="top"/>
            <w:tcMar>
              <w:top w:w="60" w:type="dxa"/>
              <w:start w:w="80" w:type="dxa"/>
              <w:bottom w:w="60" w:type="dxa"/>
              <w:end w:w="80" w:type="dxa"/>
            </w:tcMar>
          </w:tcPr>
          <w:p>
            <w:pPr>
              <w:spacing w:after="0"/>
            </w:pPr>
            <w:r>
              <w:rPr>
                <w:rFonts w:ascii="Aptos" w:hAnsi="Aptos"/>
                <w:b w:val="0"/>
                <w:sz w:val="14"/>
              </w:rPr>
              <w:t>2.25</w:t>
            </w:r>
          </w:p>
        </w:tc>
        <w:tc>
          <w:tcPr>
            <w:tcW w:type="dxa" w:w="792"/>
            <w:vAlign w:val="top"/>
            <w:tcMar>
              <w:top w:w="60" w:type="dxa"/>
              <w:start w:w="80" w:type="dxa"/>
              <w:bottom w:w="60" w:type="dxa"/>
              <w:end w:w="80" w:type="dxa"/>
            </w:tcMar>
          </w:tcPr>
          <w:p>
            <w:pPr>
              <w:spacing w:after="0"/>
            </w:pPr>
            <w:r>
              <w:rPr>
                <w:rFonts w:ascii="Aptos" w:hAnsi="Aptos"/>
                <w:b w:val="0"/>
                <w:sz w:val="14"/>
              </w:rPr>
              <w:t>5</w:t>
            </w:r>
          </w:p>
        </w:tc>
      </w:tr>
      <w:tr>
        <w:tc>
          <w:tcPr>
            <w:tcW w:type="dxa" w:w="648"/>
            <w:vAlign w:val="top"/>
            <w:tcMar>
              <w:top w:w="60" w:type="dxa"/>
              <w:start w:w="80" w:type="dxa"/>
              <w:bottom w:w="60" w:type="dxa"/>
              <w:end w:w="80" w:type="dxa"/>
            </w:tcMar>
            <w:shd w:fill="F7F9FC"/>
          </w:tcPr>
          <w:p>
            <w:pPr>
              <w:spacing w:after="0"/>
            </w:pPr>
            <w:r>
              <w:rPr>
                <w:rFonts w:ascii="Aptos" w:hAnsi="Aptos"/>
                <w:b w:val="0"/>
                <w:sz w:val="14"/>
              </w:rPr>
              <w:t>E6</w:t>
            </w:r>
          </w:p>
        </w:tc>
        <w:tc>
          <w:tcPr>
            <w:tcW w:type="dxa" w:w="2304"/>
            <w:vAlign w:val="top"/>
            <w:tcMar>
              <w:top w:w="60" w:type="dxa"/>
              <w:start w:w="80" w:type="dxa"/>
              <w:bottom w:w="60" w:type="dxa"/>
              <w:end w:w="80" w:type="dxa"/>
            </w:tcMar>
            <w:shd w:fill="F7F9FC"/>
          </w:tcPr>
          <w:p>
            <w:pPr>
              <w:spacing w:after="0"/>
            </w:pPr>
            <w:r>
              <w:rPr>
                <w:rFonts w:ascii="Aptos" w:hAnsi="Aptos"/>
                <w:b w:val="0"/>
                <w:sz w:val="14"/>
              </w:rPr>
              <w:t>Analytics, Dashboards and Reporting</w:t>
            </w:r>
          </w:p>
        </w:tc>
        <w:tc>
          <w:tcPr>
            <w:tcW w:type="dxa" w:w="1080"/>
            <w:vAlign w:val="top"/>
            <w:tcMar>
              <w:top w:w="60" w:type="dxa"/>
              <w:start w:w="80" w:type="dxa"/>
              <w:bottom w:w="60" w:type="dxa"/>
              <w:end w:w="80" w:type="dxa"/>
            </w:tcMar>
            <w:shd w:fill="F7F9FC"/>
          </w:tcPr>
          <w:p>
            <w:pPr>
              <w:spacing w:after="0"/>
            </w:pPr>
            <w:r>
              <w:rPr>
                <w:rFonts w:ascii="Aptos" w:hAnsi="Aptos"/>
                <w:b w:val="0"/>
                <w:sz w:val="14"/>
              </w:rPr>
              <w:t>8</w:t>
            </w:r>
          </w:p>
        </w:tc>
        <w:tc>
          <w:tcPr>
            <w:tcW w:type="dxa" w:w="1152"/>
            <w:vAlign w:val="top"/>
            <w:tcMar>
              <w:top w:w="60" w:type="dxa"/>
              <w:start w:w="80" w:type="dxa"/>
              <w:bottom w:w="60" w:type="dxa"/>
              <w:end w:w="80" w:type="dxa"/>
            </w:tcMar>
            <w:shd w:fill="F7F9FC"/>
          </w:tcPr>
          <w:p>
            <w:pPr>
              <w:spacing w:after="0"/>
            </w:pPr>
            <w:r>
              <w:rPr>
                <w:rFonts w:ascii="Aptos" w:hAnsi="Aptos"/>
                <w:b w:val="0"/>
                <w:sz w:val="14"/>
              </w:rPr>
              <w:t>7</w:t>
            </w:r>
          </w:p>
        </w:tc>
        <w:tc>
          <w:tcPr>
            <w:tcW w:type="dxa" w:w="1152"/>
            <w:vAlign w:val="top"/>
            <w:tcMar>
              <w:top w:w="60" w:type="dxa"/>
              <w:start w:w="80" w:type="dxa"/>
              <w:bottom w:w="60" w:type="dxa"/>
              <w:end w:w="80" w:type="dxa"/>
            </w:tcMar>
            <w:shd w:fill="F7F9FC"/>
          </w:tcPr>
          <w:p>
            <w:pPr>
              <w:spacing w:after="0"/>
            </w:pPr>
            <w:r>
              <w:rPr>
                <w:rFonts w:ascii="Aptos" w:hAnsi="Aptos"/>
                <w:b w:val="0"/>
                <w:sz w:val="14"/>
              </w:rPr>
              <w:t>6</w:t>
            </w:r>
          </w:p>
        </w:tc>
        <w:tc>
          <w:tcPr>
            <w:tcW w:type="dxa" w:w="864"/>
            <w:vAlign w:val="top"/>
            <w:tcMar>
              <w:top w:w="60" w:type="dxa"/>
              <w:start w:w="80" w:type="dxa"/>
              <w:bottom w:w="60" w:type="dxa"/>
              <w:end w:w="80" w:type="dxa"/>
            </w:tcMar>
            <w:shd w:fill="F7F9FC"/>
          </w:tcPr>
          <w:p>
            <w:pPr>
              <w:spacing w:after="0"/>
            </w:pPr>
            <w:r>
              <w:rPr>
                <w:rFonts w:ascii="Aptos" w:hAnsi="Aptos"/>
                <w:b w:val="0"/>
                <w:sz w:val="14"/>
              </w:rPr>
              <w:t>13</w:t>
            </w:r>
          </w:p>
        </w:tc>
        <w:tc>
          <w:tcPr>
            <w:tcW w:type="dxa" w:w="792"/>
            <w:vAlign w:val="top"/>
            <w:tcMar>
              <w:top w:w="60" w:type="dxa"/>
              <w:start w:w="80" w:type="dxa"/>
              <w:bottom w:w="60" w:type="dxa"/>
              <w:end w:w="80" w:type="dxa"/>
            </w:tcMar>
            <w:shd w:fill="F7F9FC"/>
          </w:tcPr>
          <w:p>
            <w:pPr>
              <w:spacing w:after="0"/>
            </w:pPr>
            <w:r>
              <w:rPr>
                <w:rFonts w:ascii="Aptos" w:hAnsi="Aptos"/>
                <w:b w:val="0"/>
                <w:sz w:val="14"/>
              </w:rPr>
              <w:t>1.62</w:t>
            </w:r>
          </w:p>
        </w:tc>
        <w:tc>
          <w:tcPr>
            <w:tcW w:type="dxa" w:w="792"/>
            <w:vAlign w:val="top"/>
            <w:tcMar>
              <w:top w:w="60" w:type="dxa"/>
              <w:start w:w="80" w:type="dxa"/>
              <w:bottom w:w="60" w:type="dxa"/>
              <w:end w:w="80" w:type="dxa"/>
            </w:tcMar>
            <w:shd w:fill="F7F9FC"/>
          </w:tcPr>
          <w:p>
            <w:pPr>
              <w:spacing w:after="0"/>
            </w:pPr>
            <w:r>
              <w:rPr>
                <w:rFonts w:ascii="Aptos" w:hAnsi="Aptos"/>
                <w:b w:val="0"/>
                <w:sz w:val="14"/>
              </w:rPr>
              <w:t>6</w:t>
            </w:r>
          </w:p>
        </w:tc>
      </w:tr>
      <w:tr>
        <w:tc>
          <w:tcPr>
            <w:tcW w:type="dxa" w:w="648"/>
            <w:vAlign w:val="top"/>
            <w:tcMar>
              <w:top w:w="60" w:type="dxa"/>
              <w:start w:w="80" w:type="dxa"/>
              <w:bottom w:w="60" w:type="dxa"/>
              <w:end w:w="80" w:type="dxa"/>
            </w:tcMar>
          </w:tcPr>
          <w:p>
            <w:pPr>
              <w:spacing w:after="0"/>
            </w:pPr>
            <w:r>
              <w:rPr>
                <w:rFonts w:ascii="Aptos" w:hAnsi="Aptos"/>
                <w:b w:val="0"/>
                <w:sz w:val="14"/>
              </w:rPr>
              <w:t>E7</w:t>
            </w:r>
          </w:p>
        </w:tc>
        <w:tc>
          <w:tcPr>
            <w:tcW w:type="dxa" w:w="2304"/>
            <w:vAlign w:val="top"/>
            <w:tcMar>
              <w:top w:w="60" w:type="dxa"/>
              <w:start w:w="80" w:type="dxa"/>
              <w:bottom w:w="60" w:type="dxa"/>
              <w:end w:w="80" w:type="dxa"/>
            </w:tcMar>
          </w:tcPr>
          <w:p>
            <w:pPr>
              <w:spacing w:after="0"/>
            </w:pPr>
            <w:r>
              <w:rPr>
                <w:rFonts w:ascii="Aptos" w:hAnsi="Aptos"/>
                <w:b w:val="0"/>
                <w:sz w:val="14"/>
              </w:rPr>
              <w:t>Security, Privacy and Compliance</w:t>
            </w:r>
          </w:p>
        </w:tc>
        <w:tc>
          <w:tcPr>
            <w:tcW w:type="dxa" w:w="1080"/>
            <w:vAlign w:val="top"/>
            <w:tcMar>
              <w:top w:w="60" w:type="dxa"/>
              <w:start w:w="80" w:type="dxa"/>
              <w:bottom w:w="60" w:type="dxa"/>
              <w:end w:w="80" w:type="dxa"/>
            </w:tcMar>
          </w:tcPr>
          <w:p>
            <w:pPr>
              <w:spacing w:after="0"/>
            </w:pPr>
            <w:r>
              <w:rPr>
                <w:rFonts w:ascii="Aptos" w:hAnsi="Aptos"/>
                <w:b w:val="0"/>
                <w:sz w:val="14"/>
              </w:rPr>
              <w:t>10</w:t>
            </w:r>
          </w:p>
        </w:tc>
        <w:tc>
          <w:tcPr>
            <w:tcW w:type="dxa" w:w="1152"/>
            <w:vAlign w:val="top"/>
            <w:tcMar>
              <w:top w:w="60" w:type="dxa"/>
              <w:start w:w="80" w:type="dxa"/>
              <w:bottom w:w="60" w:type="dxa"/>
              <w:end w:w="80" w:type="dxa"/>
            </w:tcMar>
          </w:tcPr>
          <w:p>
            <w:pPr>
              <w:spacing w:after="0"/>
            </w:pPr>
            <w:r>
              <w:rPr>
                <w:rFonts w:ascii="Aptos" w:hAnsi="Aptos"/>
                <w:b w:val="0"/>
                <w:sz w:val="14"/>
              </w:rPr>
              <w:t>10</w:t>
            </w:r>
          </w:p>
        </w:tc>
        <w:tc>
          <w:tcPr>
            <w:tcW w:type="dxa" w:w="1152"/>
            <w:vAlign w:val="top"/>
            <w:tcMar>
              <w:top w:w="60" w:type="dxa"/>
              <w:start w:w="80" w:type="dxa"/>
              <w:bottom w:w="60" w:type="dxa"/>
              <w:end w:w="80" w:type="dxa"/>
            </w:tcMar>
          </w:tcPr>
          <w:p>
            <w:pPr>
              <w:spacing w:after="0"/>
            </w:pPr>
            <w:r>
              <w:rPr>
                <w:rFonts w:ascii="Aptos" w:hAnsi="Aptos"/>
                <w:b w:val="0"/>
                <w:sz w:val="14"/>
              </w:rPr>
              <w:t>10</w:t>
            </w:r>
          </w:p>
        </w:tc>
        <w:tc>
          <w:tcPr>
            <w:tcW w:type="dxa" w:w="864"/>
            <w:vAlign w:val="top"/>
            <w:tcMar>
              <w:top w:w="60" w:type="dxa"/>
              <w:start w:w="80" w:type="dxa"/>
              <w:bottom w:w="60" w:type="dxa"/>
              <w:end w:w="80" w:type="dxa"/>
            </w:tcMar>
          </w:tcPr>
          <w:p>
            <w:pPr>
              <w:spacing w:after="0"/>
            </w:pPr>
            <w:r>
              <w:rPr>
                <w:rFonts w:ascii="Aptos" w:hAnsi="Aptos"/>
                <w:b w:val="0"/>
                <w:sz w:val="14"/>
              </w:rPr>
              <w:t>13</w:t>
            </w:r>
          </w:p>
        </w:tc>
        <w:tc>
          <w:tcPr>
            <w:tcW w:type="dxa" w:w="792"/>
            <w:vAlign w:val="top"/>
            <w:tcMar>
              <w:top w:w="60" w:type="dxa"/>
              <w:start w:w="80" w:type="dxa"/>
              <w:bottom w:w="60" w:type="dxa"/>
              <w:end w:w="80" w:type="dxa"/>
            </w:tcMar>
          </w:tcPr>
          <w:p>
            <w:pPr>
              <w:spacing w:after="0"/>
            </w:pPr>
            <w:r>
              <w:rPr>
                <w:rFonts w:ascii="Aptos" w:hAnsi="Aptos"/>
                <w:b w:val="0"/>
                <w:sz w:val="14"/>
              </w:rPr>
              <w:t>2.31</w:t>
            </w:r>
          </w:p>
        </w:tc>
        <w:tc>
          <w:tcPr>
            <w:tcW w:type="dxa" w:w="792"/>
            <w:vAlign w:val="top"/>
            <w:tcMar>
              <w:top w:w="60" w:type="dxa"/>
              <w:start w:w="80" w:type="dxa"/>
              <w:bottom w:w="60" w:type="dxa"/>
              <w:end w:w="80" w:type="dxa"/>
            </w:tcMar>
          </w:tcPr>
          <w:p>
            <w:pPr>
              <w:spacing w:after="0"/>
            </w:pPr>
            <w:r>
              <w:rPr>
                <w:rFonts w:ascii="Aptos" w:hAnsi="Aptos"/>
                <w:b w:val="0"/>
                <w:sz w:val="14"/>
              </w:rPr>
              <w:t>7</w:t>
            </w:r>
          </w:p>
        </w:tc>
      </w:tr>
      <w:tr>
        <w:tc>
          <w:tcPr>
            <w:tcW w:type="dxa" w:w="648"/>
            <w:vAlign w:val="top"/>
            <w:tcMar>
              <w:top w:w="60" w:type="dxa"/>
              <w:start w:w="80" w:type="dxa"/>
              <w:bottom w:w="60" w:type="dxa"/>
              <w:end w:w="80" w:type="dxa"/>
            </w:tcMar>
            <w:shd w:fill="F7F9FC"/>
          </w:tcPr>
          <w:p>
            <w:pPr>
              <w:spacing w:after="0"/>
            </w:pPr>
            <w:r>
              <w:rPr>
                <w:rFonts w:ascii="Aptos" w:hAnsi="Aptos"/>
                <w:b w:val="0"/>
                <w:sz w:val="14"/>
              </w:rPr>
              <w:t>E8</w:t>
            </w:r>
          </w:p>
        </w:tc>
        <w:tc>
          <w:tcPr>
            <w:tcW w:type="dxa" w:w="2304"/>
            <w:vAlign w:val="top"/>
            <w:tcMar>
              <w:top w:w="60" w:type="dxa"/>
              <w:start w:w="80" w:type="dxa"/>
              <w:bottom w:w="60" w:type="dxa"/>
              <w:end w:w="80" w:type="dxa"/>
            </w:tcMar>
            <w:shd w:fill="F7F9FC"/>
          </w:tcPr>
          <w:p>
            <w:pPr>
              <w:spacing w:after="0"/>
            </w:pPr>
            <w:r>
              <w:rPr>
                <w:rFonts w:ascii="Aptos" w:hAnsi="Aptos"/>
                <w:b w:val="0"/>
                <w:sz w:val="14"/>
              </w:rPr>
              <w:t>Administration and Platform Operations</w:t>
            </w:r>
          </w:p>
        </w:tc>
        <w:tc>
          <w:tcPr>
            <w:tcW w:type="dxa" w:w="1080"/>
            <w:vAlign w:val="top"/>
            <w:tcMar>
              <w:top w:w="60" w:type="dxa"/>
              <w:start w:w="80" w:type="dxa"/>
              <w:bottom w:w="60" w:type="dxa"/>
              <w:end w:w="80" w:type="dxa"/>
            </w:tcMar>
            <w:shd w:fill="F7F9FC"/>
          </w:tcPr>
          <w:p>
            <w:pPr>
              <w:spacing w:after="0"/>
            </w:pPr>
            <w:r>
              <w:rPr>
                <w:rFonts w:ascii="Aptos" w:hAnsi="Aptos"/>
                <w:b w:val="0"/>
                <w:sz w:val="14"/>
              </w:rPr>
              <w:t>7</w:t>
            </w:r>
          </w:p>
        </w:tc>
        <w:tc>
          <w:tcPr>
            <w:tcW w:type="dxa" w:w="1152"/>
            <w:vAlign w:val="top"/>
            <w:tcMar>
              <w:top w:w="60" w:type="dxa"/>
              <w:start w:w="80" w:type="dxa"/>
              <w:bottom w:w="60" w:type="dxa"/>
              <w:end w:w="80" w:type="dxa"/>
            </w:tcMar>
            <w:shd w:fill="F7F9FC"/>
          </w:tcPr>
          <w:p>
            <w:pPr>
              <w:spacing w:after="0"/>
            </w:pPr>
            <w:r>
              <w:rPr>
                <w:rFonts w:ascii="Aptos" w:hAnsi="Aptos"/>
                <w:b w:val="0"/>
                <w:sz w:val="14"/>
              </w:rPr>
              <w:t>6</w:t>
            </w:r>
          </w:p>
        </w:tc>
        <w:tc>
          <w:tcPr>
            <w:tcW w:type="dxa" w:w="1152"/>
            <w:vAlign w:val="top"/>
            <w:tcMar>
              <w:top w:w="60" w:type="dxa"/>
              <w:start w:w="80" w:type="dxa"/>
              <w:bottom w:w="60" w:type="dxa"/>
              <w:end w:w="80" w:type="dxa"/>
            </w:tcMar>
            <w:shd w:fill="F7F9FC"/>
          </w:tcPr>
          <w:p>
            <w:pPr>
              <w:spacing w:after="0"/>
            </w:pPr>
            <w:r>
              <w:rPr>
                <w:rFonts w:ascii="Aptos" w:hAnsi="Aptos"/>
                <w:b w:val="0"/>
                <w:sz w:val="14"/>
              </w:rPr>
              <w:t>7</w:t>
            </w:r>
          </w:p>
        </w:tc>
        <w:tc>
          <w:tcPr>
            <w:tcW w:type="dxa" w:w="864"/>
            <w:vAlign w:val="top"/>
            <w:tcMar>
              <w:top w:w="60" w:type="dxa"/>
              <w:start w:w="80" w:type="dxa"/>
              <w:bottom w:w="60" w:type="dxa"/>
              <w:end w:w="80" w:type="dxa"/>
            </w:tcMar>
            <w:shd w:fill="F7F9FC"/>
          </w:tcPr>
          <w:p>
            <w:pPr>
              <w:spacing w:after="0"/>
            </w:pPr>
            <w:r>
              <w:rPr>
                <w:rFonts w:ascii="Aptos" w:hAnsi="Aptos"/>
                <w:b w:val="0"/>
                <w:sz w:val="14"/>
              </w:rPr>
              <w:t>8</w:t>
            </w:r>
          </w:p>
        </w:tc>
        <w:tc>
          <w:tcPr>
            <w:tcW w:type="dxa" w:w="792"/>
            <w:vAlign w:val="top"/>
            <w:tcMar>
              <w:top w:w="60" w:type="dxa"/>
              <w:start w:w="80" w:type="dxa"/>
              <w:bottom w:w="60" w:type="dxa"/>
              <w:end w:w="80" w:type="dxa"/>
            </w:tcMar>
            <w:shd w:fill="F7F9FC"/>
          </w:tcPr>
          <w:p>
            <w:pPr>
              <w:spacing w:after="0"/>
            </w:pPr>
            <w:r>
              <w:rPr>
                <w:rFonts w:ascii="Aptos" w:hAnsi="Aptos"/>
                <w:b w:val="0"/>
                <w:sz w:val="14"/>
              </w:rPr>
              <w:t>2.50</w:t>
            </w:r>
          </w:p>
        </w:tc>
        <w:tc>
          <w:tcPr>
            <w:tcW w:type="dxa" w:w="792"/>
            <w:vAlign w:val="top"/>
            <w:tcMar>
              <w:top w:w="60" w:type="dxa"/>
              <w:start w:w="80" w:type="dxa"/>
              <w:bottom w:w="60" w:type="dxa"/>
              <w:end w:w="80" w:type="dxa"/>
            </w:tcMar>
            <w:shd w:fill="F7F9FC"/>
          </w:tcPr>
          <w:p>
            <w:pPr>
              <w:spacing w:after="0"/>
            </w:pPr>
            <w:r>
              <w:rPr>
                <w:rFonts w:ascii="Aptos" w:hAnsi="Aptos"/>
                <w:b w:val="0"/>
                <w:sz w:val="14"/>
              </w:rPr>
              <w:t>8</w:t>
            </w:r>
          </w:p>
        </w:tc>
      </w:tr>
    </w:tbl>
    <w:p>
      <w:pPr>
        <w:spacing w:after="20"/>
      </w:pPr>
    </w:p>
    <w:p>
      <w:pPr>
        <w:spacing w:after="100"/>
      </w:pPr>
      <w:r>
        <w:rPr>
          <w:i/>
        </w:rPr>
        <w:t>WSJF scores are portfolio planning inputs, not mathematical substitutes for security, privacy or release-gate obligations.</w:t>
      </w:r>
    </w:p>
    <w:p>
      <w:pPr>
        <w:pStyle w:val="Heading2"/>
        <w:keepNext/>
      </w:pPr>
      <w:r>
        <w:t>5.8 MoSCoW Prioritization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7365D"/>
            <w:vAlign w:val="center"/>
            <w:tcMar>
              <w:top w:w="60" w:type="dxa"/>
              <w:start w:w="80" w:type="dxa"/>
              <w:bottom w:w="60" w:type="dxa"/>
              <w:end w:w="80" w:type="dxa"/>
            </w:tcMar>
          </w:tcPr>
          <w:p>
            <w:pPr>
              <w:jc w:val="center"/>
            </w:pPr>
            <w:r>
              <w:rPr>
                <w:rFonts w:ascii="Aptos" w:hAnsi="Aptos"/>
                <w:b/>
                <w:color w:val="FFFFFF"/>
                <w:sz w:val="16"/>
              </w:rPr>
              <w:t>Priority</w:t>
            </w:r>
          </w:p>
        </w:tc>
        <w:tc>
          <w:tcPr>
            <w:tcW w:type="dxa" w:w="3312"/>
            <w:shd w:fill="17365D"/>
            <w:vAlign w:val="center"/>
            <w:tcMar>
              <w:top w:w="60" w:type="dxa"/>
              <w:start w:w="80" w:type="dxa"/>
              <w:bottom w:w="60" w:type="dxa"/>
              <w:end w:w="80" w:type="dxa"/>
            </w:tcMar>
          </w:tcPr>
          <w:p>
            <w:pPr>
              <w:jc w:val="center"/>
            </w:pPr>
            <w:r>
              <w:rPr>
                <w:rFonts w:ascii="Aptos" w:hAnsi="Aptos"/>
                <w:b/>
                <w:color w:val="FFFFFF"/>
                <w:sz w:val="16"/>
              </w:rPr>
              <w:t>Definition</w:t>
            </w:r>
          </w:p>
        </w:tc>
        <w:tc>
          <w:tcPr>
            <w:tcW w:type="dxa" w:w="5328"/>
            <w:shd w:fill="17365D"/>
            <w:vAlign w:val="center"/>
            <w:tcMar>
              <w:top w:w="60" w:type="dxa"/>
              <w:start w:w="80" w:type="dxa"/>
              <w:bottom w:w="60" w:type="dxa"/>
              <w:end w:w="80" w:type="dxa"/>
            </w:tcMar>
          </w:tcPr>
          <w:p>
            <w:pPr>
              <w:jc w:val="center"/>
            </w:pPr>
            <w:r>
              <w:rPr>
                <w:rFonts w:ascii="Aptos" w:hAnsi="Aptos"/>
                <w:b/>
                <w:color w:val="FFFFFF"/>
                <w:sz w:val="16"/>
              </w:rPr>
              <w:t>OpenLoop Content</w:t>
            </w:r>
          </w:p>
        </w:tc>
      </w:tr>
      <w:tr>
        <w:tc>
          <w:tcPr>
            <w:tcW w:type="dxa" w:w="1440"/>
            <w:vAlign w:val="top"/>
            <w:tcMar>
              <w:top w:w="60" w:type="dxa"/>
              <w:start w:w="80" w:type="dxa"/>
              <w:bottom w:w="60" w:type="dxa"/>
              <w:end w:w="80" w:type="dxa"/>
            </w:tcMar>
          </w:tcPr>
          <w:p>
            <w:pPr>
              <w:spacing w:after="0"/>
            </w:pPr>
            <w:r>
              <w:rPr>
                <w:rFonts w:ascii="Aptos" w:hAnsi="Aptos"/>
                <w:b w:val="0"/>
                <w:sz w:val="16"/>
              </w:rPr>
              <w:t>Must</w:t>
            </w:r>
          </w:p>
        </w:tc>
        <w:tc>
          <w:tcPr>
            <w:tcW w:type="dxa" w:w="3312"/>
            <w:vAlign w:val="top"/>
            <w:tcMar>
              <w:top w:w="60" w:type="dxa"/>
              <w:start w:w="80" w:type="dxa"/>
              <w:bottom w:w="60" w:type="dxa"/>
              <w:end w:w="80" w:type="dxa"/>
            </w:tcMar>
          </w:tcPr>
          <w:p>
            <w:pPr>
              <w:spacing w:after="0"/>
            </w:pPr>
            <w:r>
              <w:rPr>
                <w:rFonts w:ascii="Aptos" w:hAnsi="Aptos"/>
                <w:b w:val="0"/>
                <w:sz w:val="16"/>
              </w:rPr>
              <w:t>Required for a safe and useful MVP; failure prevents release.</w:t>
            </w:r>
          </w:p>
        </w:tc>
        <w:tc>
          <w:tcPr>
            <w:tcW w:type="dxa" w:w="5328"/>
            <w:vAlign w:val="top"/>
            <w:tcMar>
              <w:top w:w="60" w:type="dxa"/>
              <w:start w:w="80" w:type="dxa"/>
              <w:bottom w:w="60" w:type="dxa"/>
              <w:end w:w="80" w:type="dxa"/>
            </w:tcMar>
          </w:tcPr>
          <w:p>
            <w:pPr>
              <w:spacing w:after="0"/>
            </w:pPr>
            <w:r>
              <w:rPr>
                <w:rFonts w:ascii="Aptos" w:hAnsi="Aptos"/>
                <w:b w:val="0"/>
                <w:sz w:val="16"/>
              </w:rPr>
              <w:t>Secure ingestion, high-precision extraction, evidence, owner/deadline handling, lifecycle, reminders, search, dashboards, RBAC, audit, retention and admin basics.</w:t>
            </w:r>
          </w:p>
        </w:tc>
      </w:tr>
      <w:tr>
        <w:tc>
          <w:tcPr>
            <w:tcW w:type="dxa" w:w="1440"/>
            <w:vAlign w:val="top"/>
            <w:tcMar>
              <w:top w:w="60" w:type="dxa"/>
              <w:start w:w="80" w:type="dxa"/>
              <w:bottom w:w="60" w:type="dxa"/>
              <w:end w:w="80" w:type="dxa"/>
            </w:tcMar>
            <w:shd w:fill="F7F9FC"/>
          </w:tcPr>
          <w:p>
            <w:pPr>
              <w:spacing w:after="0"/>
            </w:pPr>
            <w:r>
              <w:rPr>
                <w:rFonts w:ascii="Aptos" w:hAnsi="Aptos"/>
                <w:b w:val="0"/>
                <w:sz w:val="16"/>
              </w:rPr>
              <w:t>Should</w:t>
            </w:r>
          </w:p>
        </w:tc>
        <w:tc>
          <w:tcPr>
            <w:tcW w:type="dxa" w:w="3312"/>
            <w:vAlign w:val="top"/>
            <w:tcMar>
              <w:top w:w="60" w:type="dxa"/>
              <w:start w:w="80" w:type="dxa"/>
              <w:bottom w:w="60" w:type="dxa"/>
              <w:end w:w="80" w:type="dxa"/>
            </w:tcMar>
            <w:shd w:fill="F7F9FC"/>
          </w:tcPr>
          <w:p>
            <w:pPr>
              <w:spacing w:after="0"/>
            </w:pPr>
            <w:r>
              <w:rPr>
                <w:rFonts w:ascii="Aptos" w:hAnsi="Aptos"/>
                <w:b w:val="0"/>
                <w:sz w:val="16"/>
              </w:rPr>
              <w:t>High value and expected unless capacity or risk requires deferral.</w:t>
            </w:r>
          </w:p>
        </w:tc>
        <w:tc>
          <w:tcPr>
            <w:tcW w:type="dxa" w:w="5328"/>
            <w:vAlign w:val="top"/>
            <w:tcMar>
              <w:top w:w="60" w:type="dxa"/>
              <w:start w:w="80" w:type="dxa"/>
              <w:bottom w:w="60" w:type="dxa"/>
              <w:end w:w="80" w:type="dxa"/>
            </w:tcMar>
            <w:shd w:fill="F7F9FC"/>
          </w:tcPr>
          <w:p>
            <w:pPr>
              <w:spacing w:after="0"/>
            </w:pPr>
            <w:r>
              <w:rPr>
                <w:rFonts w:ascii="Aptos" w:hAnsi="Aptos"/>
                <w:b w:val="0"/>
                <w:sz w:val="16"/>
              </w:rPr>
              <w:t>Replay tooling, in-channel actions, due-date approval, scheduled reports, learning feedback and expanded context.</w:t>
            </w:r>
          </w:p>
        </w:tc>
      </w:tr>
      <w:tr>
        <w:tc>
          <w:tcPr>
            <w:tcW w:type="dxa" w:w="1440"/>
            <w:vAlign w:val="top"/>
            <w:tcMar>
              <w:top w:w="60" w:type="dxa"/>
              <w:start w:w="80" w:type="dxa"/>
              <w:bottom w:w="60" w:type="dxa"/>
              <w:end w:w="80" w:type="dxa"/>
            </w:tcMar>
          </w:tcPr>
          <w:p>
            <w:pPr>
              <w:spacing w:after="0"/>
            </w:pPr>
            <w:r>
              <w:rPr>
                <w:rFonts w:ascii="Aptos" w:hAnsi="Aptos"/>
                <w:b w:val="0"/>
                <w:sz w:val="16"/>
              </w:rPr>
              <w:t>Could</w:t>
            </w:r>
          </w:p>
        </w:tc>
        <w:tc>
          <w:tcPr>
            <w:tcW w:type="dxa" w:w="3312"/>
            <w:vAlign w:val="top"/>
            <w:tcMar>
              <w:top w:w="60" w:type="dxa"/>
              <w:start w:w="80" w:type="dxa"/>
              <w:bottom w:w="60" w:type="dxa"/>
              <w:end w:w="80" w:type="dxa"/>
            </w:tcMar>
          </w:tcPr>
          <w:p>
            <w:pPr>
              <w:spacing w:after="0"/>
            </w:pPr>
            <w:r>
              <w:rPr>
                <w:rFonts w:ascii="Aptos" w:hAnsi="Aptos"/>
                <w:b w:val="0"/>
                <w:sz w:val="16"/>
              </w:rPr>
              <w:t>Useful optimization after trust and stability.</w:t>
            </w:r>
          </w:p>
        </w:tc>
        <w:tc>
          <w:tcPr>
            <w:tcW w:type="dxa" w:w="5328"/>
            <w:vAlign w:val="top"/>
            <w:tcMar>
              <w:top w:w="60" w:type="dxa"/>
              <w:start w:w="80" w:type="dxa"/>
              <w:bottom w:w="60" w:type="dxa"/>
              <w:end w:w="80" w:type="dxa"/>
            </w:tcMar>
          </w:tcPr>
          <w:p>
            <w:pPr>
              <w:spacing w:after="0"/>
            </w:pPr>
            <w:r>
              <w:rPr>
                <w:rFonts w:ascii="Aptos" w:hAnsi="Aptos"/>
                <w:b w:val="0"/>
                <w:sz w:val="16"/>
              </w:rPr>
              <w:t>Advanced personalization, cross-tenant benchmarks, additional languages, automated workflow recommendations.</w:t>
            </w:r>
          </w:p>
        </w:tc>
      </w:tr>
      <w:tr>
        <w:tc>
          <w:tcPr>
            <w:tcW w:type="dxa" w:w="1440"/>
            <w:vAlign w:val="top"/>
            <w:tcMar>
              <w:top w:w="60" w:type="dxa"/>
              <w:start w:w="80" w:type="dxa"/>
              <w:bottom w:w="60" w:type="dxa"/>
              <w:end w:w="80" w:type="dxa"/>
            </w:tcMar>
            <w:shd w:fill="F7F9FC"/>
          </w:tcPr>
          <w:p>
            <w:pPr>
              <w:spacing w:after="0"/>
            </w:pPr>
            <w:r>
              <w:rPr>
                <w:rFonts w:ascii="Aptos" w:hAnsi="Aptos"/>
                <w:b w:val="0"/>
                <w:sz w:val="16"/>
              </w:rPr>
              <w:t>Won't (Now)</w:t>
            </w:r>
          </w:p>
        </w:tc>
        <w:tc>
          <w:tcPr>
            <w:tcW w:type="dxa" w:w="3312"/>
            <w:vAlign w:val="top"/>
            <w:tcMar>
              <w:top w:w="60" w:type="dxa"/>
              <w:start w:w="80" w:type="dxa"/>
              <w:bottom w:w="60" w:type="dxa"/>
              <w:end w:w="80" w:type="dxa"/>
            </w:tcMar>
            <w:shd w:fill="F7F9FC"/>
          </w:tcPr>
          <w:p>
            <w:pPr>
              <w:spacing w:after="0"/>
            </w:pPr>
            <w:r>
              <w:rPr>
                <w:rFonts w:ascii="Aptos" w:hAnsi="Aptos"/>
                <w:b w:val="0"/>
                <w:sz w:val="16"/>
              </w:rPr>
              <w:t>Explicitly excluded from current roadmap.</w:t>
            </w:r>
          </w:p>
        </w:tc>
        <w:tc>
          <w:tcPr>
            <w:tcW w:type="dxa" w:w="5328"/>
            <w:vAlign w:val="top"/>
            <w:tcMar>
              <w:top w:w="60" w:type="dxa"/>
              <w:start w:w="80" w:type="dxa"/>
              <w:bottom w:w="60" w:type="dxa"/>
              <w:end w:w="80" w:type="dxa"/>
            </w:tcMar>
            <w:shd w:fill="F7F9FC"/>
          </w:tcPr>
          <w:p>
            <w:pPr>
              <w:spacing w:after="0"/>
            </w:pPr>
            <w:r>
              <w:rPr>
                <w:rFonts w:ascii="Aptos" w:hAnsi="Aptos"/>
                <w:b w:val="0"/>
                <w:sz w:val="16"/>
              </w:rPr>
              <w:t>Automated employee performance scoring, consumer messaging, autonomous HR decisions, replacement of project-management tools.</w:t>
            </w:r>
          </w:p>
        </w:tc>
      </w:tr>
    </w:tbl>
    <w:p>
      <w:pPr>
        <w:spacing w:after="20"/>
      </w:pPr>
    </w:p>
    <w:p>
      <w:pPr>
        <w:pStyle w:val="Heading2"/>
        <w:keepNext/>
      </w:pPr>
      <w:r>
        <w:t>5.9 Story Mapping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440"/>
            <w:shd w:fill="17365D"/>
            <w:vAlign w:val="center"/>
            <w:tcMar>
              <w:top w:w="60" w:type="dxa"/>
              <w:start w:w="80" w:type="dxa"/>
              <w:bottom w:w="60" w:type="dxa"/>
              <w:end w:w="80" w:type="dxa"/>
            </w:tcMar>
          </w:tcPr>
          <w:p>
            <w:pPr>
              <w:jc w:val="center"/>
            </w:pPr>
            <w:r>
              <w:rPr>
                <w:rFonts w:ascii="Aptos" w:hAnsi="Aptos"/>
                <w:b/>
                <w:color w:val="FFFFFF"/>
                <w:sz w:val="14"/>
              </w:rPr>
              <w:t>User Activity</w:t>
            </w:r>
          </w:p>
        </w:tc>
        <w:tc>
          <w:tcPr>
            <w:tcW w:type="dxa" w:w="1800"/>
            <w:shd w:fill="17365D"/>
            <w:vAlign w:val="center"/>
            <w:tcMar>
              <w:top w:w="60" w:type="dxa"/>
              <w:start w:w="80" w:type="dxa"/>
              <w:bottom w:w="60" w:type="dxa"/>
              <w:end w:w="80" w:type="dxa"/>
            </w:tcMar>
          </w:tcPr>
          <w:p>
            <w:pPr>
              <w:jc w:val="center"/>
            </w:pPr>
            <w:r>
              <w:rPr>
                <w:rFonts w:ascii="Aptos" w:hAnsi="Aptos"/>
                <w:b/>
                <w:color w:val="FFFFFF"/>
                <w:sz w:val="14"/>
              </w:rPr>
              <w:t>Discover</w:t>
            </w:r>
          </w:p>
        </w:tc>
        <w:tc>
          <w:tcPr>
            <w:tcW w:type="dxa" w:w="2160"/>
            <w:shd w:fill="17365D"/>
            <w:vAlign w:val="center"/>
            <w:tcMar>
              <w:top w:w="60" w:type="dxa"/>
              <w:start w:w="80" w:type="dxa"/>
              <w:bottom w:w="60" w:type="dxa"/>
              <w:end w:w="80" w:type="dxa"/>
            </w:tcMar>
          </w:tcPr>
          <w:p>
            <w:pPr>
              <w:jc w:val="center"/>
            </w:pPr>
            <w:r>
              <w:rPr>
                <w:rFonts w:ascii="Aptos" w:hAnsi="Aptos"/>
                <w:b/>
                <w:color w:val="FFFFFF"/>
                <w:sz w:val="14"/>
              </w:rPr>
              <w:t>Confirm / Organize</w:t>
            </w:r>
          </w:p>
        </w:tc>
        <w:tc>
          <w:tcPr>
            <w:tcW w:type="dxa" w:w="2088"/>
            <w:shd w:fill="17365D"/>
            <w:vAlign w:val="center"/>
            <w:tcMar>
              <w:top w:w="60" w:type="dxa"/>
              <w:start w:w="80" w:type="dxa"/>
              <w:bottom w:w="60" w:type="dxa"/>
              <w:end w:w="80" w:type="dxa"/>
            </w:tcMar>
          </w:tcPr>
          <w:p>
            <w:pPr>
              <w:jc w:val="center"/>
            </w:pPr>
            <w:r>
              <w:rPr>
                <w:rFonts w:ascii="Aptos" w:hAnsi="Aptos"/>
                <w:b/>
                <w:color w:val="FFFFFF"/>
                <w:sz w:val="14"/>
              </w:rPr>
              <w:t>Act / Collaborate</w:t>
            </w:r>
          </w:p>
        </w:tc>
        <w:tc>
          <w:tcPr>
            <w:tcW w:type="dxa" w:w="2088"/>
            <w:shd w:fill="17365D"/>
            <w:vAlign w:val="center"/>
            <w:tcMar>
              <w:top w:w="60" w:type="dxa"/>
              <w:start w:w="80" w:type="dxa"/>
              <w:bottom w:w="60" w:type="dxa"/>
              <w:end w:w="80" w:type="dxa"/>
            </w:tcMar>
          </w:tcPr>
          <w:p>
            <w:pPr>
              <w:jc w:val="center"/>
            </w:pPr>
            <w:r>
              <w:rPr>
                <w:rFonts w:ascii="Aptos" w:hAnsi="Aptos"/>
                <w:b/>
                <w:color w:val="FFFFFF"/>
                <w:sz w:val="14"/>
              </w:rPr>
              <w:t>Monitor</w:t>
            </w:r>
          </w:p>
        </w:tc>
        <w:tc>
          <w:tcPr>
            <w:tcW w:type="dxa" w:w="1944"/>
            <w:shd w:fill="17365D"/>
            <w:vAlign w:val="center"/>
            <w:tcMar>
              <w:top w:w="60" w:type="dxa"/>
              <w:start w:w="80" w:type="dxa"/>
              <w:bottom w:w="60" w:type="dxa"/>
              <w:end w:w="80" w:type="dxa"/>
            </w:tcMar>
          </w:tcPr>
          <w:p>
            <w:pPr>
              <w:jc w:val="center"/>
            </w:pPr>
            <w:r>
              <w:rPr>
                <w:rFonts w:ascii="Aptos" w:hAnsi="Aptos"/>
                <w:b/>
                <w:color w:val="FFFFFF"/>
                <w:sz w:val="14"/>
              </w:rPr>
              <w:t>Improve</w:t>
            </w:r>
          </w:p>
        </w:tc>
      </w:tr>
      <w:tr>
        <w:tc>
          <w:tcPr>
            <w:tcW w:type="dxa" w:w="1440"/>
            <w:vAlign w:val="top"/>
            <w:tcMar>
              <w:top w:w="60" w:type="dxa"/>
              <w:start w:w="80" w:type="dxa"/>
              <w:bottom w:w="60" w:type="dxa"/>
              <w:end w:w="80" w:type="dxa"/>
            </w:tcMar>
          </w:tcPr>
          <w:p>
            <w:pPr>
              <w:spacing w:after="0"/>
            </w:pPr>
            <w:r>
              <w:rPr>
                <w:rFonts w:ascii="Aptos" w:hAnsi="Aptos"/>
                <w:b w:val="0"/>
                <w:sz w:val="14"/>
              </w:rPr>
              <w:t>Employee</w:t>
            </w:r>
          </w:p>
        </w:tc>
        <w:tc>
          <w:tcPr>
            <w:tcW w:type="dxa" w:w="1800"/>
            <w:vAlign w:val="top"/>
            <w:tcMar>
              <w:top w:w="60" w:type="dxa"/>
              <w:start w:w="80" w:type="dxa"/>
              <w:bottom w:w="60" w:type="dxa"/>
              <w:end w:w="80" w:type="dxa"/>
            </w:tcMar>
          </w:tcPr>
          <w:p>
            <w:pPr>
              <w:spacing w:after="0"/>
            </w:pPr>
            <w:r>
              <w:rPr>
                <w:rFonts w:ascii="Aptos" w:hAnsi="Aptos"/>
                <w:b w:val="0"/>
                <w:sz w:val="14"/>
              </w:rPr>
              <w:t>See detected promise</w:t>
            </w:r>
          </w:p>
        </w:tc>
        <w:tc>
          <w:tcPr>
            <w:tcW w:type="dxa" w:w="2160"/>
            <w:vAlign w:val="top"/>
            <w:tcMar>
              <w:top w:w="60" w:type="dxa"/>
              <w:start w:w="80" w:type="dxa"/>
              <w:bottom w:w="60" w:type="dxa"/>
              <w:end w:w="80" w:type="dxa"/>
            </w:tcMar>
          </w:tcPr>
          <w:p>
            <w:pPr>
              <w:spacing w:after="0"/>
            </w:pPr>
            <w:r>
              <w:rPr>
                <w:rFonts w:ascii="Aptos" w:hAnsi="Aptos"/>
                <w:b w:val="0"/>
                <w:sz w:val="14"/>
              </w:rPr>
              <w:t>Accept, correct, reject, set due date</w:t>
            </w:r>
          </w:p>
        </w:tc>
        <w:tc>
          <w:tcPr>
            <w:tcW w:type="dxa" w:w="2088"/>
            <w:vAlign w:val="top"/>
            <w:tcMar>
              <w:top w:w="60" w:type="dxa"/>
              <w:start w:w="80" w:type="dxa"/>
              <w:bottom w:w="60" w:type="dxa"/>
              <w:end w:w="80" w:type="dxa"/>
            </w:tcMar>
          </w:tcPr>
          <w:p>
            <w:pPr>
              <w:spacing w:after="0"/>
            </w:pPr>
            <w:r>
              <w:rPr>
                <w:rFonts w:ascii="Aptos" w:hAnsi="Aptos"/>
                <w:b w:val="0"/>
                <w:sz w:val="14"/>
              </w:rPr>
              <w:t>Update, complete, delegate, comment</w:t>
            </w:r>
          </w:p>
        </w:tc>
        <w:tc>
          <w:tcPr>
            <w:tcW w:type="dxa" w:w="2088"/>
            <w:vAlign w:val="top"/>
            <w:tcMar>
              <w:top w:w="60" w:type="dxa"/>
              <w:start w:w="80" w:type="dxa"/>
              <w:bottom w:w="60" w:type="dxa"/>
              <w:end w:w="80" w:type="dxa"/>
            </w:tcMar>
          </w:tcPr>
          <w:p>
            <w:pPr>
              <w:spacing w:after="0"/>
            </w:pPr>
            <w:r>
              <w:rPr>
                <w:rFonts w:ascii="Aptos" w:hAnsi="Aptos"/>
                <w:b w:val="0"/>
                <w:sz w:val="14"/>
              </w:rPr>
              <w:t>Personal queue, reminders, timeline</w:t>
            </w:r>
          </w:p>
        </w:tc>
        <w:tc>
          <w:tcPr>
            <w:tcW w:type="dxa" w:w="1944"/>
            <w:vAlign w:val="top"/>
            <w:tcMar>
              <w:top w:w="60" w:type="dxa"/>
              <w:start w:w="80" w:type="dxa"/>
              <w:bottom w:w="60" w:type="dxa"/>
              <w:end w:w="80" w:type="dxa"/>
            </w:tcMar>
          </w:tcPr>
          <w:p>
            <w:pPr>
              <w:spacing w:after="0"/>
            </w:pPr>
            <w:r>
              <w:rPr>
                <w:rFonts w:ascii="Aptos" w:hAnsi="Aptos"/>
                <w:b w:val="0"/>
                <w:sz w:val="14"/>
              </w:rPr>
              <w:t>Provide feedback and preferences</w:t>
            </w:r>
          </w:p>
        </w:tc>
      </w:tr>
      <w:tr>
        <w:tc>
          <w:tcPr>
            <w:tcW w:type="dxa" w:w="1440"/>
            <w:vAlign w:val="top"/>
            <w:tcMar>
              <w:top w:w="60" w:type="dxa"/>
              <w:start w:w="80" w:type="dxa"/>
              <w:bottom w:w="60" w:type="dxa"/>
              <w:end w:w="80" w:type="dxa"/>
            </w:tcMar>
            <w:shd w:fill="F7F9FC"/>
          </w:tcPr>
          <w:p>
            <w:pPr>
              <w:spacing w:after="0"/>
            </w:pPr>
            <w:r>
              <w:rPr>
                <w:rFonts w:ascii="Aptos" w:hAnsi="Aptos"/>
                <w:b w:val="0"/>
                <w:sz w:val="14"/>
              </w:rPr>
              <w:t>Manager</w:t>
            </w:r>
          </w:p>
        </w:tc>
        <w:tc>
          <w:tcPr>
            <w:tcW w:type="dxa" w:w="1800"/>
            <w:vAlign w:val="top"/>
            <w:tcMar>
              <w:top w:w="60" w:type="dxa"/>
              <w:start w:w="80" w:type="dxa"/>
              <w:bottom w:w="60" w:type="dxa"/>
              <w:end w:w="80" w:type="dxa"/>
            </w:tcMar>
            <w:shd w:fill="F7F9FC"/>
          </w:tcPr>
          <w:p>
            <w:pPr>
              <w:spacing w:after="0"/>
            </w:pPr>
            <w:r>
              <w:rPr>
                <w:rFonts w:ascii="Aptos" w:hAnsi="Aptos"/>
                <w:b w:val="0"/>
                <w:sz w:val="14"/>
              </w:rPr>
              <w:t>Review team exceptions</w:t>
            </w:r>
          </w:p>
        </w:tc>
        <w:tc>
          <w:tcPr>
            <w:tcW w:type="dxa" w:w="2160"/>
            <w:vAlign w:val="top"/>
            <w:tcMar>
              <w:top w:w="60" w:type="dxa"/>
              <w:start w:w="80" w:type="dxa"/>
              <w:bottom w:w="60" w:type="dxa"/>
              <w:end w:w="80" w:type="dxa"/>
            </w:tcMar>
            <w:shd w:fill="F7F9FC"/>
          </w:tcPr>
          <w:p>
            <w:pPr>
              <w:spacing w:after="0"/>
            </w:pPr>
            <w:r>
              <w:rPr>
                <w:rFonts w:ascii="Aptos" w:hAnsi="Aptos"/>
                <w:b w:val="0"/>
                <w:sz w:val="14"/>
              </w:rPr>
              <w:t>Validate ownership and priority</w:t>
            </w:r>
          </w:p>
        </w:tc>
        <w:tc>
          <w:tcPr>
            <w:tcW w:type="dxa" w:w="2088"/>
            <w:vAlign w:val="top"/>
            <w:tcMar>
              <w:top w:w="60" w:type="dxa"/>
              <w:start w:w="80" w:type="dxa"/>
              <w:bottom w:w="60" w:type="dxa"/>
              <w:end w:w="80" w:type="dxa"/>
            </w:tcMar>
            <w:shd w:fill="F7F9FC"/>
          </w:tcPr>
          <w:p>
            <w:pPr>
              <w:spacing w:after="0"/>
            </w:pPr>
            <w:r>
              <w:rPr>
                <w:rFonts w:ascii="Aptos" w:hAnsi="Aptos"/>
                <w:b w:val="0"/>
                <w:sz w:val="14"/>
              </w:rPr>
              <w:t>Reassign, unblock, escalate</w:t>
            </w:r>
          </w:p>
        </w:tc>
        <w:tc>
          <w:tcPr>
            <w:tcW w:type="dxa" w:w="2088"/>
            <w:vAlign w:val="top"/>
            <w:tcMar>
              <w:top w:w="60" w:type="dxa"/>
              <w:start w:w="80" w:type="dxa"/>
              <w:bottom w:w="60" w:type="dxa"/>
              <w:end w:w="80" w:type="dxa"/>
            </w:tcMar>
            <w:shd w:fill="F7F9FC"/>
          </w:tcPr>
          <w:p>
            <w:pPr>
              <w:spacing w:after="0"/>
            </w:pPr>
            <w:r>
              <w:rPr>
                <w:rFonts w:ascii="Aptos" w:hAnsi="Aptos"/>
                <w:b w:val="0"/>
                <w:sz w:val="14"/>
              </w:rPr>
              <w:t>Workload, aging and SLA dashboard</w:t>
            </w:r>
          </w:p>
        </w:tc>
        <w:tc>
          <w:tcPr>
            <w:tcW w:type="dxa" w:w="1944"/>
            <w:vAlign w:val="top"/>
            <w:tcMar>
              <w:top w:w="60" w:type="dxa"/>
              <w:start w:w="80" w:type="dxa"/>
              <w:bottom w:w="60" w:type="dxa"/>
              <w:end w:w="80" w:type="dxa"/>
            </w:tcMar>
            <w:shd w:fill="F7F9FC"/>
          </w:tcPr>
          <w:p>
            <w:pPr>
              <w:spacing w:after="0"/>
            </w:pPr>
            <w:r>
              <w:rPr>
                <w:rFonts w:ascii="Aptos" w:hAnsi="Aptos"/>
                <w:b w:val="0"/>
                <w:sz w:val="14"/>
              </w:rPr>
              <w:t>Coach process and tune policy</w:t>
            </w:r>
          </w:p>
        </w:tc>
      </w:tr>
      <w:tr>
        <w:tc>
          <w:tcPr>
            <w:tcW w:type="dxa" w:w="1440"/>
            <w:vAlign w:val="top"/>
            <w:tcMar>
              <w:top w:w="60" w:type="dxa"/>
              <w:start w:w="80" w:type="dxa"/>
              <w:bottom w:w="60" w:type="dxa"/>
              <w:end w:w="80" w:type="dxa"/>
            </w:tcMar>
          </w:tcPr>
          <w:p>
            <w:pPr>
              <w:spacing w:after="0"/>
            </w:pPr>
            <w:r>
              <w:rPr>
                <w:rFonts w:ascii="Aptos" w:hAnsi="Aptos"/>
                <w:b w:val="0"/>
                <w:sz w:val="14"/>
              </w:rPr>
              <w:t>Executive</w:t>
            </w:r>
          </w:p>
        </w:tc>
        <w:tc>
          <w:tcPr>
            <w:tcW w:type="dxa" w:w="1800"/>
            <w:vAlign w:val="top"/>
            <w:tcMar>
              <w:top w:w="60" w:type="dxa"/>
              <w:start w:w="80" w:type="dxa"/>
              <w:bottom w:w="60" w:type="dxa"/>
              <w:end w:w="80" w:type="dxa"/>
            </w:tcMar>
          </w:tcPr>
          <w:p>
            <w:pPr>
              <w:spacing w:after="0"/>
            </w:pPr>
            <w:r>
              <w:rPr>
                <w:rFonts w:ascii="Aptos" w:hAnsi="Aptos"/>
                <w:b w:val="0"/>
                <w:sz w:val="14"/>
              </w:rPr>
              <w:t>Review enterprise risk</w:t>
            </w:r>
          </w:p>
        </w:tc>
        <w:tc>
          <w:tcPr>
            <w:tcW w:type="dxa" w:w="2160"/>
            <w:vAlign w:val="top"/>
            <w:tcMar>
              <w:top w:w="60" w:type="dxa"/>
              <w:start w:w="80" w:type="dxa"/>
              <w:bottom w:w="60" w:type="dxa"/>
              <w:end w:w="80" w:type="dxa"/>
            </w:tcMar>
          </w:tcPr>
          <w:p>
            <w:pPr>
              <w:spacing w:after="0"/>
            </w:pPr>
            <w:r>
              <w:rPr>
                <w:rFonts w:ascii="Aptos" w:hAnsi="Aptos"/>
                <w:b w:val="0"/>
                <w:sz w:val="14"/>
              </w:rPr>
            </w:r>
          </w:p>
        </w:tc>
        <w:tc>
          <w:tcPr>
            <w:tcW w:type="dxa" w:w="2088"/>
            <w:vAlign w:val="top"/>
            <w:tcMar>
              <w:top w:w="60" w:type="dxa"/>
              <w:start w:w="80" w:type="dxa"/>
              <w:bottom w:w="60" w:type="dxa"/>
              <w:end w:w="80" w:type="dxa"/>
            </w:tcMar>
          </w:tcPr>
          <w:p>
            <w:pPr>
              <w:spacing w:after="0"/>
            </w:pPr>
            <w:r>
              <w:rPr>
                <w:rFonts w:ascii="Aptos" w:hAnsi="Aptos"/>
                <w:b w:val="0"/>
                <w:sz w:val="14"/>
              </w:rPr>
              <w:t>Sponsor intervention</w:t>
            </w:r>
          </w:p>
        </w:tc>
        <w:tc>
          <w:tcPr>
            <w:tcW w:type="dxa" w:w="2088"/>
            <w:vAlign w:val="top"/>
            <w:tcMar>
              <w:top w:w="60" w:type="dxa"/>
              <w:start w:w="80" w:type="dxa"/>
              <w:bottom w:w="60" w:type="dxa"/>
              <w:end w:w="80" w:type="dxa"/>
            </w:tcMar>
          </w:tcPr>
          <w:p>
            <w:pPr>
              <w:spacing w:after="0"/>
            </w:pPr>
            <w:r>
              <w:rPr>
                <w:rFonts w:ascii="Aptos" w:hAnsi="Aptos"/>
                <w:b w:val="0"/>
                <w:sz w:val="14"/>
              </w:rPr>
              <w:t>Trends, hotspots, forecasts</w:t>
            </w:r>
          </w:p>
        </w:tc>
        <w:tc>
          <w:tcPr>
            <w:tcW w:type="dxa" w:w="1944"/>
            <w:vAlign w:val="top"/>
            <w:tcMar>
              <w:top w:w="60" w:type="dxa"/>
              <w:start w:w="80" w:type="dxa"/>
              <w:bottom w:w="60" w:type="dxa"/>
              <w:end w:w="80" w:type="dxa"/>
            </w:tcMar>
          </w:tcPr>
          <w:p>
            <w:pPr>
              <w:spacing w:after="0"/>
            </w:pPr>
            <w:r>
              <w:rPr>
                <w:rFonts w:ascii="Aptos" w:hAnsi="Aptos"/>
                <w:b w:val="0"/>
                <w:sz w:val="14"/>
              </w:rPr>
              <w:t>Prioritize process investment</w:t>
            </w:r>
          </w:p>
        </w:tc>
      </w:tr>
      <w:tr>
        <w:tc>
          <w:tcPr>
            <w:tcW w:type="dxa" w:w="1440"/>
            <w:vAlign w:val="top"/>
            <w:tcMar>
              <w:top w:w="60" w:type="dxa"/>
              <w:start w:w="80" w:type="dxa"/>
              <w:bottom w:w="60" w:type="dxa"/>
              <w:end w:w="80" w:type="dxa"/>
            </w:tcMar>
            <w:shd w:fill="F7F9FC"/>
          </w:tcPr>
          <w:p>
            <w:pPr>
              <w:spacing w:after="0"/>
            </w:pPr>
            <w:r>
              <w:rPr>
                <w:rFonts w:ascii="Aptos" w:hAnsi="Aptos"/>
                <w:b w:val="0"/>
                <w:sz w:val="14"/>
              </w:rPr>
              <w:t>Compliance</w:t>
            </w:r>
          </w:p>
        </w:tc>
        <w:tc>
          <w:tcPr>
            <w:tcW w:type="dxa" w:w="1800"/>
            <w:vAlign w:val="top"/>
            <w:tcMar>
              <w:top w:w="60" w:type="dxa"/>
              <w:start w:w="80" w:type="dxa"/>
              <w:bottom w:w="60" w:type="dxa"/>
              <w:end w:w="80" w:type="dxa"/>
            </w:tcMar>
            <w:shd w:fill="F7F9FC"/>
          </w:tcPr>
          <w:p>
            <w:pPr>
              <w:spacing w:after="0"/>
            </w:pPr>
            <w:r>
              <w:rPr>
                <w:rFonts w:ascii="Aptos" w:hAnsi="Aptos"/>
                <w:b w:val="0"/>
                <w:sz w:val="14"/>
              </w:rPr>
              <w:t>Find relevant commitment</w:t>
            </w:r>
          </w:p>
        </w:tc>
        <w:tc>
          <w:tcPr>
            <w:tcW w:type="dxa" w:w="2160"/>
            <w:vAlign w:val="top"/>
            <w:tcMar>
              <w:top w:w="60" w:type="dxa"/>
              <w:start w:w="80" w:type="dxa"/>
              <w:bottom w:w="60" w:type="dxa"/>
              <w:end w:w="80" w:type="dxa"/>
            </w:tcMar>
            <w:shd w:fill="F7F9FC"/>
          </w:tcPr>
          <w:p>
            <w:pPr>
              <w:spacing w:after="0"/>
            </w:pPr>
            <w:r>
              <w:rPr>
                <w:rFonts w:ascii="Aptos" w:hAnsi="Aptos"/>
                <w:b w:val="0"/>
                <w:sz w:val="14"/>
              </w:rPr>
              <w:t>Validate purpose and access</w:t>
            </w:r>
          </w:p>
        </w:tc>
        <w:tc>
          <w:tcPr>
            <w:tcW w:type="dxa" w:w="2088"/>
            <w:vAlign w:val="top"/>
            <w:tcMar>
              <w:top w:w="60" w:type="dxa"/>
              <w:start w:w="80" w:type="dxa"/>
              <w:bottom w:w="60" w:type="dxa"/>
              <w:end w:w="80" w:type="dxa"/>
            </w:tcMar>
            <w:shd w:fill="F7F9FC"/>
          </w:tcPr>
          <w:p>
            <w:pPr>
              <w:spacing w:after="0"/>
            </w:pPr>
            <w:r>
              <w:rPr>
                <w:rFonts w:ascii="Aptos" w:hAnsi="Aptos"/>
                <w:b w:val="0"/>
                <w:sz w:val="14"/>
              </w:rPr>
              <w:t>Place hold, export evidence</w:t>
            </w:r>
          </w:p>
        </w:tc>
        <w:tc>
          <w:tcPr>
            <w:tcW w:type="dxa" w:w="2088"/>
            <w:vAlign w:val="top"/>
            <w:tcMar>
              <w:top w:w="60" w:type="dxa"/>
              <w:start w:w="80" w:type="dxa"/>
              <w:bottom w:w="60" w:type="dxa"/>
              <w:end w:w="80" w:type="dxa"/>
            </w:tcMar>
            <w:shd w:fill="F7F9FC"/>
          </w:tcPr>
          <w:p>
            <w:pPr>
              <w:spacing w:after="0"/>
            </w:pPr>
            <w:r>
              <w:rPr>
                <w:rFonts w:ascii="Aptos" w:hAnsi="Aptos"/>
                <w:b w:val="0"/>
                <w:sz w:val="14"/>
              </w:rPr>
              <w:t>Audit and retention reports</w:t>
            </w:r>
          </w:p>
        </w:tc>
        <w:tc>
          <w:tcPr>
            <w:tcW w:type="dxa" w:w="1944"/>
            <w:vAlign w:val="top"/>
            <w:tcMar>
              <w:top w:w="60" w:type="dxa"/>
              <w:start w:w="80" w:type="dxa"/>
              <w:bottom w:w="60" w:type="dxa"/>
              <w:end w:w="80" w:type="dxa"/>
            </w:tcMar>
            <w:shd w:fill="F7F9FC"/>
          </w:tcPr>
          <w:p>
            <w:pPr>
              <w:spacing w:after="0"/>
            </w:pPr>
            <w:r>
              <w:rPr>
                <w:rFonts w:ascii="Aptos" w:hAnsi="Aptos"/>
                <w:b w:val="0"/>
                <w:sz w:val="14"/>
              </w:rPr>
              <w:t>Refine policy and controls</w:t>
            </w:r>
          </w:p>
        </w:tc>
      </w:tr>
      <w:tr>
        <w:tc>
          <w:tcPr>
            <w:tcW w:type="dxa" w:w="1440"/>
            <w:vAlign w:val="top"/>
            <w:tcMar>
              <w:top w:w="60" w:type="dxa"/>
              <w:start w:w="80" w:type="dxa"/>
              <w:bottom w:w="60" w:type="dxa"/>
              <w:end w:w="80" w:type="dxa"/>
            </w:tcMar>
          </w:tcPr>
          <w:p>
            <w:pPr>
              <w:spacing w:after="0"/>
            </w:pPr>
            <w:r>
              <w:rPr>
                <w:rFonts w:ascii="Aptos" w:hAnsi="Aptos"/>
                <w:b w:val="0"/>
                <w:sz w:val="14"/>
              </w:rPr>
              <w:t>Administrator</w:t>
            </w:r>
          </w:p>
        </w:tc>
        <w:tc>
          <w:tcPr>
            <w:tcW w:type="dxa" w:w="1800"/>
            <w:vAlign w:val="top"/>
            <w:tcMar>
              <w:top w:w="60" w:type="dxa"/>
              <w:start w:w="80" w:type="dxa"/>
              <w:bottom w:w="60" w:type="dxa"/>
              <w:end w:w="80" w:type="dxa"/>
            </w:tcMar>
          </w:tcPr>
          <w:p>
            <w:pPr>
              <w:spacing w:after="0"/>
            </w:pPr>
            <w:r>
              <w:rPr>
                <w:rFonts w:ascii="Aptos" w:hAnsi="Aptos"/>
                <w:b w:val="0"/>
                <w:sz w:val="14"/>
              </w:rPr>
              <w:t>Register connector</w:t>
            </w:r>
          </w:p>
        </w:tc>
        <w:tc>
          <w:tcPr>
            <w:tcW w:type="dxa" w:w="2160"/>
            <w:vAlign w:val="top"/>
            <w:tcMar>
              <w:top w:w="60" w:type="dxa"/>
              <w:start w:w="80" w:type="dxa"/>
              <w:bottom w:w="60" w:type="dxa"/>
              <w:end w:w="80" w:type="dxa"/>
            </w:tcMar>
          </w:tcPr>
          <w:p>
            <w:pPr>
              <w:spacing w:after="0"/>
            </w:pPr>
            <w:r>
              <w:rPr>
                <w:rFonts w:ascii="Aptos" w:hAnsi="Aptos"/>
                <w:b w:val="0"/>
                <w:sz w:val="14"/>
              </w:rPr>
              <w:t>Configure threshold, SLA and calendar</w:t>
            </w:r>
          </w:p>
        </w:tc>
        <w:tc>
          <w:tcPr>
            <w:tcW w:type="dxa" w:w="2088"/>
            <w:vAlign w:val="top"/>
            <w:tcMar>
              <w:top w:w="60" w:type="dxa"/>
              <w:start w:w="80" w:type="dxa"/>
              <w:bottom w:w="60" w:type="dxa"/>
              <w:end w:w="80" w:type="dxa"/>
            </w:tcMar>
          </w:tcPr>
          <w:p>
            <w:pPr>
              <w:spacing w:after="0"/>
            </w:pPr>
            <w:r>
              <w:rPr>
                <w:rFonts w:ascii="Aptos" w:hAnsi="Aptos"/>
                <w:b w:val="0"/>
                <w:sz w:val="14"/>
              </w:rPr>
              <w:t>Activate, pause, replay</w:t>
            </w:r>
          </w:p>
        </w:tc>
        <w:tc>
          <w:tcPr>
            <w:tcW w:type="dxa" w:w="2088"/>
            <w:vAlign w:val="top"/>
            <w:tcMar>
              <w:top w:w="60" w:type="dxa"/>
              <w:start w:w="80" w:type="dxa"/>
              <w:bottom w:w="60" w:type="dxa"/>
              <w:end w:w="80" w:type="dxa"/>
            </w:tcMar>
          </w:tcPr>
          <w:p>
            <w:pPr>
              <w:spacing w:after="0"/>
            </w:pPr>
            <w:r>
              <w:rPr>
                <w:rFonts w:ascii="Aptos" w:hAnsi="Aptos"/>
                <w:b w:val="0"/>
                <w:sz w:val="14"/>
              </w:rPr>
              <w:t>Integration and service health</w:t>
            </w:r>
          </w:p>
        </w:tc>
        <w:tc>
          <w:tcPr>
            <w:tcW w:type="dxa" w:w="1944"/>
            <w:vAlign w:val="top"/>
            <w:tcMar>
              <w:top w:w="60" w:type="dxa"/>
              <w:start w:w="80" w:type="dxa"/>
              <w:bottom w:w="60" w:type="dxa"/>
              <w:end w:w="80" w:type="dxa"/>
            </w:tcMar>
          </w:tcPr>
          <w:p>
            <w:pPr>
              <w:spacing w:after="0"/>
            </w:pPr>
            <w:r>
              <w:rPr>
                <w:rFonts w:ascii="Aptos" w:hAnsi="Aptos"/>
                <w:b w:val="0"/>
                <w:sz w:val="14"/>
              </w:rPr>
              <w:t>Version configuration and rollout</w:t>
            </w:r>
          </w:p>
        </w:tc>
      </w:tr>
    </w:tbl>
    <w:p>
      <w:pPr>
        <w:spacing w:after="20"/>
      </w:pPr>
    </w:p>
    <w:p>
      <w:pPr>
        <w:pStyle w:val="Heading2"/>
        <w:keepNext/>
      </w:pPr>
      <w:r>
        <w:t>5.10 Requirement Traceability Matrix</w:t>
      </w:r>
    </w:p>
    <w:p>
      <w:pPr>
        <w:spacing w:after="100"/>
      </w:pPr>
      <w:r>
        <w:rPr>
          <w:i w:val="0"/>
        </w:rPr>
        <w:t>The full 30-row RTM is included in the companion workbook. The matrix below demonstrates end-to-end traceability across requirements, delivery, data, testing and reporting.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792"/>
            <w:shd w:fill="17365D"/>
            <w:vAlign w:val="center"/>
            <w:tcMar>
              <w:top w:w="60" w:type="dxa"/>
              <w:start w:w="80" w:type="dxa"/>
              <w:bottom w:w="60" w:type="dxa"/>
              <w:end w:w="80" w:type="dxa"/>
            </w:tcMar>
          </w:tcPr>
          <w:p>
            <w:pPr>
              <w:jc w:val="center"/>
            </w:pPr>
            <w:r>
              <w:rPr>
                <w:rFonts w:ascii="Aptos" w:hAnsi="Aptos"/>
                <w:b/>
                <w:color w:val="FFFFFF"/>
                <w:sz w:val="12"/>
              </w:rPr>
              <w:t>FR</w:t>
            </w:r>
          </w:p>
        </w:tc>
        <w:tc>
          <w:tcPr>
            <w:tcW w:type="dxa" w:w="792"/>
            <w:shd w:fill="17365D"/>
            <w:vAlign w:val="center"/>
            <w:tcMar>
              <w:top w:w="60" w:type="dxa"/>
              <w:start w:w="80" w:type="dxa"/>
              <w:bottom w:w="60" w:type="dxa"/>
              <w:end w:w="80" w:type="dxa"/>
            </w:tcMar>
          </w:tcPr>
          <w:p>
            <w:pPr>
              <w:jc w:val="center"/>
            </w:pPr>
            <w:r>
              <w:rPr>
                <w:rFonts w:ascii="Aptos" w:hAnsi="Aptos"/>
                <w:b/>
                <w:color w:val="FFFFFF"/>
                <w:sz w:val="12"/>
              </w:rPr>
              <w:t>BR</w:t>
            </w:r>
          </w:p>
        </w:tc>
        <w:tc>
          <w:tcPr>
            <w:tcW w:type="dxa" w:w="576"/>
            <w:shd w:fill="17365D"/>
            <w:vAlign w:val="center"/>
            <w:tcMar>
              <w:top w:w="60" w:type="dxa"/>
              <w:start w:w="80" w:type="dxa"/>
              <w:bottom w:w="60" w:type="dxa"/>
              <w:end w:w="80" w:type="dxa"/>
            </w:tcMar>
          </w:tcPr>
          <w:p>
            <w:pPr>
              <w:jc w:val="center"/>
            </w:pPr>
            <w:r>
              <w:rPr>
                <w:rFonts w:ascii="Aptos" w:hAnsi="Aptos"/>
                <w:b/>
                <w:color w:val="FFFFFF"/>
                <w:sz w:val="12"/>
              </w:rPr>
              <w:t>Epic</w:t>
            </w:r>
          </w:p>
        </w:tc>
        <w:tc>
          <w:tcPr>
            <w:tcW w:type="dxa" w:w="1440"/>
            <w:shd w:fill="17365D"/>
            <w:vAlign w:val="center"/>
            <w:tcMar>
              <w:top w:w="60" w:type="dxa"/>
              <w:start w:w="80" w:type="dxa"/>
              <w:bottom w:w="60" w:type="dxa"/>
              <w:end w:w="80" w:type="dxa"/>
            </w:tcMar>
          </w:tcPr>
          <w:p>
            <w:pPr>
              <w:jc w:val="center"/>
            </w:pPr>
            <w:r>
              <w:rPr>
                <w:rFonts w:ascii="Aptos" w:hAnsi="Aptos"/>
                <w:b/>
                <w:color w:val="FFFFFF"/>
                <w:sz w:val="12"/>
              </w:rPr>
              <w:t>Stories</w:t>
            </w:r>
          </w:p>
        </w:tc>
        <w:tc>
          <w:tcPr>
            <w:tcW w:type="dxa" w:w="3456"/>
            <w:shd w:fill="17365D"/>
            <w:vAlign w:val="center"/>
            <w:tcMar>
              <w:top w:w="60" w:type="dxa"/>
              <w:start w:w="80" w:type="dxa"/>
              <w:bottom w:w="60" w:type="dxa"/>
              <w:end w:w="80" w:type="dxa"/>
            </w:tcMar>
          </w:tcPr>
          <w:p>
            <w:pPr>
              <w:jc w:val="center"/>
            </w:pPr>
            <w:r>
              <w:rPr>
                <w:rFonts w:ascii="Aptos" w:hAnsi="Aptos"/>
                <w:b/>
                <w:color w:val="FFFFFF"/>
                <w:sz w:val="12"/>
              </w:rPr>
              <w:t>Data Objects</w:t>
            </w:r>
          </w:p>
        </w:tc>
        <w:tc>
          <w:tcPr>
            <w:tcW w:type="dxa" w:w="1440"/>
            <w:shd w:fill="17365D"/>
            <w:vAlign w:val="center"/>
            <w:tcMar>
              <w:top w:w="60" w:type="dxa"/>
              <w:start w:w="80" w:type="dxa"/>
              <w:bottom w:w="60" w:type="dxa"/>
              <w:end w:w="80" w:type="dxa"/>
            </w:tcMar>
          </w:tcPr>
          <w:p>
            <w:pPr>
              <w:jc w:val="center"/>
            </w:pPr>
            <w:r>
              <w:rPr>
                <w:rFonts w:ascii="Aptos" w:hAnsi="Aptos"/>
                <w:b/>
                <w:color w:val="FFFFFF"/>
                <w:sz w:val="12"/>
              </w:rPr>
              <w:t>Tests</w:t>
            </w:r>
          </w:p>
        </w:tc>
        <w:tc>
          <w:tcPr>
            <w:tcW w:type="dxa" w:w="1584"/>
            <w:shd w:fill="17365D"/>
            <w:vAlign w:val="center"/>
            <w:tcMar>
              <w:top w:w="60" w:type="dxa"/>
              <w:start w:w="80" w:type="dxa"/>
              <w:bottom w:w="60" w:type="dxa"/>
              <w:end w:w="80" w:type="dxa"/>
            </w:tcMar>
          </w:tcPr>
          <w:p>
            <w:pPr>
              <w:jc w:val="center"/>
            </w:pPr>
            <w:r>
              <w:rPr>
                <w:rFonts w:ascii="Aptos" w:hAnsi="Aptos"/>
                <w:b/>
                <w:color w:val="FFFFFF"/>
                <w:sz w:val="12"/>
              </w:rPr>
              <w:t>Dashboard / Report</w:t>
            </w:r>
          </w:p>
        </w:tc>
      </w:tr>
      <w:tr>
        <w:tc>
          <w:tcPr>
            <w:tcW w:type="dxa" w:w="792"/>
            <w:vAlign w:val="top"/>
            <w:tcMar>
              <w:top w:w="60" w:type="dxa"/>
              <w:start w:w="80" w:type="dxa"/>
              <w:bottom w:w="60" w:type="dxa"/>
              <w:end w:w="80" w:type="dxa"/>
            </w:tcMar>
          </w:tcPr>
          <w:p>
            <w:pPr>
              <w:spacing w:after="0"/>
            </w:pPr>
            <w:r>
              <w:rPr>
                <w:rFonts w:ascii="Aptos" w:hAnsi="Aptos"/>
                <w:b w:val="0"/>
                <w:sz w:val="12"/>
              </w:rPr>
              <w:t>FR-001</w:t>
            </w:r>
          </w:p>
        </w:tc>
        <w:tc>
          <w:tcPr>
            <w:tcW w:type="dxa" w:w="792"/>
            <w:vAlign w:val="top"/>
            <w:tcMar>
              <w:top w:w="60" w:type="dxa"/>
              <w:start w:w="80" w:type="dxa"/>
              <w:bottom w:w="60" w:type="dxa"/>
              <w:end w:w="80" w:type="dxa"/>
            </w:tcMar>
          </w:tcPr>
          <w:p>
            <w:pPr>
              <w:spacing w:after="0"/>
            </w:pPr>
            <w:r>
              <w:rPr>
                <w:rFonts w:ascii="Aptos" w:hAnsi="Aptos"/>
                <w:b w:val="0"/>
                <w:sz w:val="12"/>
              </w:rPr>
              <w:t>BR-001</w:t>
            </w:r>
          </w:p>
        </w:tc>
        <w:tc>
          <w:tcPr>
            <w:tcW w:type="dxa" w:w="576"/>
            <w:vAlign w:val="top"/>
            <w:tcMar>
              <w:top w:w="60" w:type="dxa"/>
              <w:start w:w="80" w:type="dxa"/>
              <w:bottom w:w="60" w:type="dxa"/>
              <w:end w:w="80" w:type="dxa"/>
            </w:tcMar>
          </w:tcPr>
          <w:p>
            <w:pPr>
              <w:spacing w:after="0"/>
            </w:pPr>
            <w:r>
              <w:rPr>
                <w:rFonts w:ascii="Aptos" w:hAnsi="Aptos"/>
                <w:b w:val="0"/>
                <w:sz w:val="12"/>
              </w:rPr>
              <w:t>E1</w:t>
            </w:r>
          </w:p>
        </w:tc>
        <w:tc>
          <w:tcPr>
            <w:tcW w:type="dxa" w:w="1440"/>
            <w:vAlign w:val="top"/>
            <w:tcMar>
              <w:top w:w="60" w:type="dxa"/>
              <w:start w:w="80" w:type="dxa"/>
              <w:bottom w:w="60" w:type="dxa"/>
              <w:end w:w="80" w:type="dxa"/>
            </w:tcMar>
          </w:tcPr>
          <w:p>
            <w:pPr>
              <w:spacing w:after="0"/>
            </w:pPr>
            <w:r>
              <w:rPr>
                <w:rFonts w:ascii="Aptos" w:hAnsi="Aptos"/>
                <w:b w:val="0"/>
                <w:sz w:val="12"/>
              </w:rPr>
              <w:t>US-001</w:t>
            </w:r>
          </w:p>
        </w:tc>
        <w:tc>
          <w:tcPr>
            <w:tcW w:type="dxa" w:w="3456"/>
            <w:vAlign w:val="top"/>
            <w:tcMar>
              <w:top w:w="60" w:type="dxa"/>
              <w:start w:w="80" w:type="dxa"/>
              <w:bottom w:w="60" w:type="dxa"/>
              <w:end w:w="80" w:type="dxa"/>
            </w:tcMar>
          </w:tcPr>
          <w:p>
            <w:pPr>
              <w:spacing w:after="0"/>
            </w:pPr>
            <w:r>
              <w:rPr>
                <w:rFonts w:ascii="Aptos" w:hAnsi="Aptos"/>
                <w:b w:val="0"/>
                <w:sz w:val="12"/>
              </w:rPr>
              <w:t>source_system, conversation, message, ingestion_checkpoint</w:t>
            </w:r>
          </w:p>
        </w:tc>
        <w:tc>
          <w:tcPr>
            <w:tcW w:type="dxa" w:w="1440"/>
            <w:vAlign w:val="top"/>
            <w:tcMar>
              <w:top w:w="60" w:type="dxa"/>
              <w:start w:w="80" w:type="dxa"/>
              <w:bottom w:w="60" w:type="dxa"/>
              <w:end w:w="80" w:type="dxa"/>
            </w:tcMar>
          </w:tcPr>
          <w:p>
            <w:pPr>
              <w:spacing w:after="0"/>
            </w:pPr>
            <w:r>
              <w:rPr>
                <w:rFonts w:ascii="Aptos" w:hAnsi="Aptos"/>
                <w:b w:val="0"/>
                <w:sz w:val="12"/>
              </w:rPr>
              <w:t>TC-001, TC-002</w:t>
            </w:r>
          </w:p>
        </w:tc>
        <w:tc>
          <w:tcPr>
            <w:tcW w:type="dxa" w:w="1584"/>
            <w:vAlign w:val="top"/>
            <w:tcMar>
              <w:top w:w="60" w:type="dxa"/>
              <w:start w:w="80" w:type="dxa"/>
              <w:bottom w:w="60" w:type="dxa"/>
              <w:end w:w="80" w:type="dxa"/>
            </w:tcMar>
          </w:tcPr>
          <w:p>
            <w:pPr>
              <w:spacing w:after="0"/>
            </w:pPr>
            <w:r>
              <w:rPr>
                <w:rFonts w:ascii="Aptos" w:hAnsi="Aptos"/>
                <w:b w:val="0"/>
                <w:sz w:val="12"/>
              </w:rPr>
              <w:t>Integration Health</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FR-002</w:t>
            </w:r>
          </w:p>
        </w:tc>
        <w:tc>
          <w:tcPr>
            <w:tcW w:type="dxa" w:w="792"/>
            <w:vAlign w:val="top"/>
            <w:tcMar>
              <w:top w:w="60" w:type="dxa"/>
              <w:start w:w="80" w:type="dxa"/>
              <w:bottom w:w="60" w:type="dxa"/>
              <w:end w:w="80" w:type="dxa"/>
            </w:tcMar>
            <w:shd w:fill="F7F9FC"/>
          </w:tcPr>
          <w:p>
            <w:pPr>
              <w:spacing w:after="0"/>
            </w:pPr>
            <w:r>
              <w:rPr>
                <w:rFonts w:ascii="Aptos" w:hAnsi="Aptos"/>
                <w:b w:val="0"/>
                <w:sz w:val="12"/>
              </w:rPr>
              <w:t>BR-001</w:t>
            </w:r>
          </w:p>
        </w:tc>
        <w:tc>
          <w:tcPr>
            <w:tcW w:type="dxa" w:w="576"/>
            <w:vAlign w:val="top"/>
            <w:tcMar>
              <w:top w:w="60" w:type="dxa"/>
              <w:start w:w="80" w:type="dxa"/>
              <w:bottom w:w="60" w:type="dxa"/>
              <w:end w:w="80" w:type="dxa"/>
            </w:tcMar>
            <w:shd w:fill="F7F9FC"/>
          </w:tcPr>
          <w:p>
            <w:pPr>
              <w:spacing w:after="0"/>
            </w:pPr>
            <w:r>
              <w:rPr>
                <w:rFonts w:ascii="Aptos" w:hAnsi="Aptos"/>
                <w:b w:val="0"/>
                <w:sz w:val="12"/>
              </w:rPr>
              <w:t>E1</w:t>
            </w:r>
          </w:p>
        </w:tc>
        <w:tc>
          <w:tcPr>
            <w:tcW w:type="dxa" w:w="1440"/>
            <w:vAlign w:val="top"/>
            <w:tcMar>
              <w:top w:w="60" w:type="dxa"/>
              <w:start w:w="80" w:type="dxa"/>
              <w:bottom w:w="60" w:type="dxa"/>
              <w:end w:w="80" w:type="dxa"/>
            </w:tcMar>
            <w:shd w:fill="F7F9FC"/>
          </w:tcPr>
          <w:p>
            <w:pPr>
              <w:spacing w:after="0"/>
            </w:pPr>
            <w:r>
              <w:rPr>
                <w:rFonts w:ascii="Aptos" w:hAnsi="Aptos"/>
                <w:b w:val="0"/>
                <w:sz w:val="12"/>
              </w:rPr>
              <w:t>US-002</w:t>
            </w:r>
          </w:p>
        </w:tc>
        <w:tc>
          <w:tcPr>
            <w:tcW w:type="dxa" w:w="3456"/>
            <w:vAlign w:val="top"/>
            <w:tcMar>
              <w:top w:w="60" w:type="dxa"/>
              <w:start w:w="80" w:type="dxa"/>
              <w:bottom w:w="60" w:type="dxa"/>
              <w:end w:w="80" w:type="dxa"/>
            </w:tcMar>
            <w:shd w:fill="F7F9FC"/>
          </w:tcPr>
          <w:p>
            <w:pPr>
              <w:spacing w:after="0"/>
            </w:pPr>
            <w:r>
              <w:rPr>
                <w:rFonts w:ascii="Aptos" w:hAnsi="Aptos"/>
                <w:b w:val="0"/>
                <w:sz w:val="12"/>
              </w:rPr>
              <w:t>source_system, conversation, message, ingestion_checkpoint</w:t>
            </w:r>
          </w:p>
        </w:tc>
        <w:tc>
          <w:tcPr>
            <w:tcW w:type="dxa" w:w="1440"/>
            <w:vAlign w:val="top"/>
            <w:tcMar>
              <w:top w:w="60" w:type="dxa"/>
              <w:start w:w="80" w:type="dxa"/>
              <w:bottom w:w="60" w:type="dxa"/>
              <w:end w:w="80" w:type="dxa"/>
            </w:tcMar>
            <w:shd w:fill="F7F9FC"/>
          </w:tcPr>
          <w:p>
            <w:pPr>
              <w:spacing w:after="0"/>
            </w:pPr>
            <w:r>
              <w:rPr>
                <w:rFonts w:ascii="Aptos" w:hAnsi="Aptos"/>
                <w:b w:val="0"/>
                <w:sz w:val="12"/>
              </w:rPr>
              <w:t>TC-003</w:t>
            </w:r>
          </w:p>
        </w:tc>
        <w:tc>
          <w:tcPr>
            <w:tcW w:type="dxa" w:w="1584"/>
            <w:vAlign w:val="top"/>
            <w:tcMar>
              <w:top w:w="60" w:type="dxa"/>
              <w:start w:w="80" w:type="dxa"/>
              <w:bottom w:w="60" w:type="dxa"/>
              <w:end w:w="80" w:type="dxa"/>
            </w:tcMar>
            <w:shd w:fill="F7F9FC"/>
          </w:tcPr>
          <w:p>
            <w:pPr>
              <w:spacing w:after="0"/>
            </w:pPr>
            <w:r>
              <w:rPr>
                <w:rFonts w:ascii="Aptos" w:hAnsi="Aptos"/>
                <w:b w:val="0"/>
                <w:sz w:val="12"/>
              </w:rPr>
              <w:t>Integration Health</w:t>
            </w:r>
          </w:p>
        </w:tc>
      </w:tr>
      <w:tr>
        <w:tc>
          <w:tcPr>
            <w:tcW w:type="dxa" w:w="792"/>
            <w:vAlign w:val="top"/>
            <w:tcMar>
              <w:top w:w="60" w:type="dxa"/>
              <w:start w:w="80" w:type="dxa"/>
              <w:bottom w:w="60" w:type="dxa"/>
              <w:end w:w="80" w:type="dxa"/>
            </w:tcMar>
          </w:tcPr>
          <w:p>
            <w:pPr>
              <w:spacing w:after="0"/>
            </w:pPr>
            <w:r>
              <w:rPr>
                <w:rFonts w:ascii="Aptos" w:hAnsi="Aptos"/>
                <w:b w:val="0"/>
                <w:sz w:val="12"/>
              </w:rPr>
              <w:t>FR-003</w:t>
            </w:r>
          </w:p>
        </w:tc>
        <w:tc>
          <w:tcPr>
            <w:tcW w:type="dxa" w:w="792"/>
            <w:vAlign w:val="top"/>
            <w:tcMar>
              <w:top w:w="60" w:type="dxa"/>
              <w:start w:w="80" w:type="dxa"/>
              <w:bottom w:w="60" w:type="dxa"/>
              <w:end w:w="80" w:type="dxa"/>
            </w:tcMar>
          </w:tcPr>
          <w:p>
            <w:pPr>
              <w:spacing w:after="0"/>
            </w:pPr>
            <w:r>
              <w:rPr>
                <w:rFonts w:ascii="Aptos" w:hAnsi="Aptos"/>
                <w:b w:val="0"/>
                <w:sz w:val="12"/>
              </w:rPr>
              <w:t>BR-001</w:t>
            </w:r>
          </w:p>
        </w:tc>
        <w:tc>
          <w:tcPr>
            <w:tcW w:type="dxa" w:w="576"/>
            <w:vAlign w:val="top"/>
            <w:tcMar>
              <w:top w:w="60" w:type="dxa"/>
              <w:start w:w="80" w:type="dxa"/>
              <w:bottom w:w="60" w:type="dxa"/>
              <w:end w:w="80" w:type="dxa"/>
            </w:tcMar>
          </w:tcPr>
          <w:p>
            <w:pPr>
              <w:spacing w:after="0"/>
            </w:pPr>
            <w:r>
              <w:rPr>
                <w:rFonts w:ascii="Aptos" w:hAnsi="Aptos"/>
                <w:b w:val="0"/>
                <w:sz w:val="12"/>
              </w:rPr>
              <w:t>E1</w:t>
            </w:r>
          </w:p>
        </w:tc>
        <w:tc>
          <w:tcPr>
            <w:tcW w:type="dxa" w:w="1440"/>
            <w:vAlign w:val="top"/>
            <w:tcMar>
              <w:top w:w="60" w:type="dxa"/>
              <w:start w:w="80" w:type="dxa"/>
              <w:bottom w:w="60" w:type="dxa"/>
              <w:end w:w="80" w:type="dxa"/>
            </w:tcMar>
          </w:tcPr>
          <w:p>
            <w:pPr>
              <w:spacing w:after="0"/>
            </w:pPr>
            <w:r>
              <w:rPr>
                <w:rFonts w:ascii="Aptos" w:hAnsi="Aptos"/>
                <w:b w:val="0"/>
                <w:sz w:val="12"/>
              </w:rPr>
              <w:t>US-003</w:t>
            </w:r>
          </w:p>
        </w:tc>
        <w:tc>
          <w:tcPr>
            <w:tcW w:type="dxa" w:w="3456"/>
            <w:vAlign w:val="top"/>
            <w:tcMar>
              <w:top w:w="60" w:type="dxa"/>
              <w:start w:w="80" w:type="dxa"/>
              <w:bottom w:w="60" w:type="dxa"/>
              <w:end w:w="80" w:type="dxa"/>
            </w:tcMar>
          </w:tcPr>
          <w:p>
            <w:pPr>
              <w:spacing w:after="0"/>
            </w:pPr>
            <w:r>
              <w:rPr>
                <w:rFonts w:ascii="Aptos" w:hAnsi="Aptos"/>
                <w:b w:val="0"/>
                <w:sz w:val="12"/>
              </w:rPr>
              <w:t>source_system, conversation, message, ingestion_checkpoint</w:t>
            </w:r>
          </w:p>
        </w:tc>
        <w:tc>
          <w:tcPr>
            <w:tcW w:type="dxa" w:w="1440"/>
            <w:vAlign w:val="top"/>
            <w:tcMar>
              <w:top w:w="60" w:type="dxa"/>
              <w:start w:w="80" w:type="dxa"/>
              <w:bottom w:w="60" w:type="dxa"/>
              <w:end w:w="80" w:type="dxa"/>
            </w:tcMar>
          </w:tcPr>
          <w:p>
            <w:pPr>
              <w:spacing w:after="0"/>
            </w:pPr>
            <w:r>
              <w:rPr>
                <w:rFonts w:ascii="Aptos" w:hAnsi="Aptos"/>
                <w:b w:val="0"/>
                <w:sz w:val="12"/>
              </w:rPr>
              <w:t>TC-004</w:t>
            </w:r>
          </w:p>
        </w:tc>
        <w:tc>
          <w:tcPr>
            <w:tcW w:type="dxa" w:w="1584"/>
            <w:vAlign w:val="top"/>
            <w:tcMar>
              <w:top w:w="60" w:type="dxa"/>
              <w:start w:w="80" w:type="dxa"/>
              <w:bottom w:w="60" w:type="dxa"/>
              <w:end w:w="80" w:type="dxa"/>
            </w:tcMar>
          </w:tcPr>
          <w:p>
            <w:pPr>
              <w:spacing w:after="0"/>
            </w:pPr>
            <w:r>
              <w:rPr>
                <w:rFonts w:ascii="Aptos" w:hAnsi="Aptos"/>
                <w:b w:val="0"/>
                <w:sz w:val="12"/>
              </w:rPr>
              <w:t>Integration Health</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FR-004</w:t>
            </w:r>
          </w:p>
        </w:tc>
        <w:tc>
          <w:tcPr>
            <w:tcW w:type="dxa" w:w="792"/>
            <w:vAlign w:val="top"/>
            <w:tcMar>
              <w:top w:w="60" w:type="dxa"/>
              <w:start w:w="80" w:type="dxa"/>
              <w:bottom w:w="60" w:type="dxa"/>
              <w:end w:w="80" w:type="dxa"/>
            </w:tcMar>
            <w:shd w:fill="F7F9FC"/>
          </w:tcPr>
          <w:p>
            <w:pPr>
              <w:spacing w:after="0"/>
            </w:pPr>
            <w:r>
              <w:rPr>
                <w:rFonts w:ascii="Aptos" w:hAnsi="Aptos"/>
                <w:b w:val="0"/>
                <w:sz w:val="12"/>
              </w:rPr>
              <w:t>BR-001</w:t>
            </w:r>
          </w:p>
        </w:tc>
        <w:tc>
          <w:tcPr>
            <w:tcW w:type="dxa" w:w="576"/>
            <w:vAlign w:val="top"/>
            <w:tcMar>
              <w:top w:w="60" w:type="dxa"/>
              <w:start w:w="80" w:type="dxa"/>
              <w:bottom w:w="60" w:type="dxa"/>
              <w:end w:w="80" w:type="dxa"/>
            </w:tcMar>
            <w:shd w:fill="F7F9FC"/>
          </w:tcPr>
          <w:p>
            <w:pPr>
              <w:spacing w:after="0"/>
            </w:pPr>
            <w:r>
              <w:rPr>
                <w:rFonts w:ascii="Aptos" w:hAnsi="Aptos"/>
                <w:b w:val="0"/>
                <w:sz w:val="12"/>
              </w:rPr>
              <w:t>E1</w:t>
            </w:r>
          </w:p>
        </w:tc>
        <w:tc>
          <w:tcPr>
            <w:tcW w:type="dxa" w:w="1440"/>
            <w:vAlign w:val="top"/>
            <w:tcMar>
              <w:top w:w="60" w:type="dxa"/>
              <w:start w:w="80" w:type="dxa"/>
              <w:bottom w:w="60" w:type="dxa"/>
              <w:end w:w="80" w:type="dxa"/>
            </w:tcMar>
            <w:shd w:fill="F7F9FC"/>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shd w:fill="F7F9FC"/>
          </w:tcPr>
          <w:p>
            <w:pPr>
              <w:spacing w:after="0"/>
            </w:pPr>
            <w:r>
              <w:rPr>
                <w:rFonts w:ascii="Aptos" w:hAnsi="Aptos"/>
                <w:b w:val="0"/>
                <w:sz w:val="12"/>
              </w:rPr>
              <w:t>source_system, conversation, message, ingestion_checkpoint</w:t>
            </w:r>
          </w:p>
        </w:tc>
        <w:tc>
          <w:tcPr>
            <w:tcW w:type="dxa" w:w="1440"/>
            <w:vAlign w:val="top"/>
            <w:tcMar>
              <w:top w:w="60" w:type="dxa"/>
              <w:start w:w="80" w:type="dxa"/>
              <w:bottom w:w="60" w:type="dxa"/>
              <w:end w:w="80" w:type="dxa"/>
            </w:tcMar>
            <w:shd w:fill="F7F9FC"/>
          </w:tcPr>
          <w:p>
            <w:pPr>
              <w:spacing w:after="0"/>
            </w:pPr>
            <w:r>
              <w:rPr>
                <w:rFonts w:ascii="Aptos" w:hAnsi="Aptos"/>
                <w:b w:val="0"/>
                <w:sz w:val="12"/>
              </w:rPr>
              <w:t>TC-005</w:t>
            </w:r>
          </w:p>
        </w:tc>
        <w:tc>
          <w:tcPr>
            <w:tcW w:type="dxa" w:w="1584"/>
            <w:vAlign w:val="top"/>
            <w:tcMar>
              <w:top w:w="60" w:type="dxa"/>
              <w:start w:w="80" w:type="dxa"/>
              <w:bottom w:w="60" w:type="dxa"/>
              <w:end w:w="80" w:type="dxa"/>
            </w:tcMar>
            <w:shd w:fill="F7F9FC"/>
          </w:tcPr>
          <w:p>
            <w:pPr>
              <w:spacing w:after="0"/>
            </w:pPr>
            <w:r>
              <w:rPr>
                <w:rFonts w:ascii="Aptos" w:hAnsi="Aptos"/>
                <w:b w:val="0"/>
                <w:sz w:val="12"/>
              </w:rPr>
              <w:t>Integration Health</w:t>
            </w:r>
          </w:p>
        </w:tc>
      </w:tr>
      <w:tr>
        <w:tc>
          <w:tcPr>
            <w:tcW w:type="dxa" w:w="792"/>
            <w:vAlign w:val="top"/>
            <w:tcMar>
              <w:top w:w="60" w:type="dxa"/>
              <w:start w:w="80" w:type="dxa"/>
              <w:bottom w:w="60" w:type="dxa"/>
              <w:end w:w="80" w:type="dxa"/>
            </w:tcMar>
          </w:tcPr>
          <w:p>
            <w:pPr>
              <w:spacing w:after="0"/>
            </w:pPr>
            <w:r>
              <w:rPr>
                <w:rFonts w:ascii="Aptos" w:hAnsi="Aptos"/>
                <w:b w:val="0"/>
                <w:sz w:val="12"/>
              </w:rPr>
              <w:t>FR-005</w:t>
            </w:r>
          </w:p>
        </w:tc>
        <w:tc>
          <w:tcPr>
            <w:tcW w:type="dxa" w:w="792"/>
            <w:vAlign w:val="top"/>
            <w:tcMar>
              <w:top w:w="60" w:type="dxa"/>
              <w:start w:w="80" w:type="dxa"/>
              <w:bottom w:w="60" w:type="dxa"/>
              <w:end w:w="80" w:type="dxa"/>
            </w:tcMar>
          </w:tcPr>
          <w:p>
            <w:pPr>
              <w:spacing w:after="0"/>
            </w:pPr>
            <w:r>
              <w:rPr>
                <w:rFonts w:ascii="Aptos" w:hAnsi="Aptos"/>
                <w:b w:val="0"/>
                <w:sz w:val="12"/>
              </w:rPr>
              <w:t>BR-002</w:t>
            </w:r>
          </w:p>
        </w:tc>
        <w:tc>
          <w:tcPr>
            <w:tcW w:type="dxa" w:w="576"/>
            <w:vAlign w:val="top"/>
            <w:tcMar>
              <w:top w:w="60" w:type="dxa"/>
              <w:start w:w="80" w:type="dxa"/>
              <w:bottom w:w="60" w:type="dxa"/>
              <w:end w:w="80" w:type="dxa"/>
            </w:tcMar>
          </w:tcPr>
          <w:p>
            <w:pPr>
              <w:spacing w:after="0"/>
            </w:pPr>
            <w:r>
              <w:rPr>
                <w:rFonts w:ascii="Aptos" w:hAnsi="Aptos"/>
                <w:b w:val="0"/>
                <w:sz w:val="12"/>
              </w:rPr>
              <w:t>E2</w:t>
            </w:r>
          </w:p>
        </w:tc>
        <w:tc>
          <w:tcPr>
            <w:tcW w:type="dxa" w:w="1440"/>
            <w:vAlign w:val="top"/>
            <w:tcMar>
              <w:top w:w="60" w:type="dxa"/>
              <w:start w:w="80" w:type="dxa"/>
              <w:bottom w:w="60" w:type="dxa"/>
              <w:end w:w="80" w:type="dxa"/>
            </w:tcMar>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tcPr>
          <w:p>
            <w:pPr>
              <w:spacing w:after="0"/>
            </w:pPr>
            <w:r>
              <w:rPr>
                <w:rFonts w:ascii="Aptos" w:hAnsi="Aptos"/>
                <w:b w:val="0"/>
                <w:sz w:val="12"/>
              </w:rPr>
              <w:t>See NFR / integration suite</w:t>
            </w:r>
          </w:p>
        </w:tc>
        <w:tc>
          <w:tcPr>
            <w:tcW w:type="dxa" w:w="1584"/>
            <w:vAlign w:val="top"/>
            <w:tcMar>
              <w:top w:w="60" w:type="dxa"/>
              <w:start w:w="80" w:type="dxa"/>
              <w:bottom w:w="60" w:type="dxa"/>
              <w:end w:w="80" w:type="dxa"/>
            </w:tcMar>
          </w:tcPr>
          <w:p>
            <w:pPr>
              <w:spacing w:after="0"/>
            </w:pPr>
            <w:r>
              <w:rPr>
                <w:rFonts w:ascii="Aptos" w:hAnsi="Aptos"/>
                <w:b w:val="0"/>
                <w:sz w:val="12"/>
              </w:rPr>
              <w:t>AI Quality</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FR-006</w:t>
            </w:r>
          </w:p>
        </w:tc>
        <w:tc>
          <w:tcPr>
            <w:tcW w:type="dxa" w:w="792"/>
            <w:vAlign w:val="top"/>
            <w:tcMar>
              <w:top w:w="60" w:type="dxa"/>
              <w:start w:w="80" w:type="dxa"/>
              <w:bottom w:w="60" w:type="dxa"/>
              <w:end w:w="80" w:type="dxa"/>
            </w:tcMar>
            <w:shd w:fill="F7F9FC"/>
          </w:tcPr>
          <w:p>
            <w:pPr>
              <w:spacing w:after="0"/>
            </w:pPr>
            <w:r>
              <w:rPr>
                <w:rFonts w:ascii="Aptos" w:hAnsi="Aptos"/>
                <w:b w:val="0"/>
                <w:sz w:val="12"/>
              </w:rPr>
              <w:t>BR-002</w:t>
            </w:r>
          </w:p>
        </w:tc>
        <w:tc>
          <w:tcPr>
            <w:tcW w:type="dxa" w:w="576"/>
            <w:vAlign w:val="top"/>
            <w:tcMar>
              <w:top w:w="60" w:type="dxa"/>
              <w:start w:w="80" w:type="dxa"/>
              <w:bottom w:w="60" w:type="dxa"/>
              <w:end w:w="80" w:type="dxa"/>
            </w:tcMar>
            <w:shd w:fill="F7F9FC"/>
          </w:tcPr>
          <w:p>
            <w:pPr>
              <w:spacing w:after="0"/>
            </w:pPr>
            <w:r>
              <w:rPr>
                <w:rFonts w:ascii="Aptos" w:hAnsi="Aptos"/>
                <w:b w:val="0"/>
                <w:sz w:val="12"/>
              </w:rPr>
              <w:t>E2</w:t>
            </w:r>
          </w:p>
        </w:tc>
        <w:tc>
          <w:tcPr>
            <w:tcW w:type="dxa" w:w="1440"/>
            <w:vAlign w:val="top"/>
            <w:tcMar>
              <w:top w:w="60" w:type="dxa"/>
              <w:start w:w="80" w:type="dxa"/>
              <w:bottom w:w="60" w:type="dxa"/>
              <w:end w:w="80" w:type="dxa"/>
            </w:tcMar>
            <w:shd w:fill="F7F9FC"/>
          </w:tcPr>
          <w:p>
            <w:pPr>
              <w:spacing w:after="0"/>
            </w:pPr>
            <w:r>
              <w:rPr>
                <w:rFonts w:ascii="Aptos" w:hAnsi="Aptos"/>
                <w:b w:val="0"/>
                <w:sz w:val="12"/>
              </w:rPr>
              <w:t>US-004</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shd w:fill="F7F9FC"/>
          </w:tcPr>
          <w:p>
            <w:pPr>
              <w:spacing w:after="0"/>
            </w:pPr>
            <w:r>
              <w:rPr>
                <w:rFonts w:ascii="Aptos" w:hAnsi="Aptos"/>
                <w:b w:val="0"/>
                <w:sz w:val="12"/>
              </w:rPr>
              <w:t>TC-006, TC-007</w:t>
            </w:r>
          </w:p>
        </w:tc>
        <w:tc>
          <w:tcPr>
            <w:tcW w:type="dxa" w:w="1584"/>
            <w:vAlign w:val="top"/>
            <w:tcMar>
              <w:top w:w="60" w:type="dxa"/>
              <w:start w:w="80" w:type="dxa"/>
              <w:bottom w:w="60" w:type="dxa"/>
              <w:end w:w="80" w:type="dxa"/>
            </w:tcMar>
            <w:shd w:fill="F7F9FC"/>
          </w:tcPr>
          <w:p>
            <w:pPr>
              <w:spacing w:after="0"/>
            </w:pPr>
            <w:r>
              <w:rPr>
                <w:rFonts w:ascii="Aptos" w:hAnsi="Aptos"/>
                <w:b w:val="0"/>
                <w:sz w:val="12"/>
              </w:rPr>
              <w:t>AI Quality</w:t>
            </w:r>
          </w:p>
        </w:tc>
      </w:tr>
      <w:tr>
        <w:tc>
          <w:tcPr>
            <w:tcW w:type="dxa" w:w="792"/>
            <w:vAlign w:val="top"/>
            <w:tcMar>
              <w:top w:w="60" w:type="dxa"/>
              <w:start w:w="80" w:type="dxa"/>
              <w:bottom w:w="60" w:type="dxa"/>
              <w:end w:w="80" w:type="dxa"/>
            </w:tcMar>
          </w:tcPr>
          <w:p>
            <w:pPr>
              <w:spacing w:after="0"/>
            </w:pPr>
            <w:r>
              <w:rPr>
                <w:rFonts w:ascii="Aptos" w:hAnsi="Aptos"/>
                <w:b w:val="0"/>
                <w:sz w:val="12"/>
              </w:rPr>
              <w:t>FR-007</w:t>
            </w:r>
          </w:p>
        </w:tc>
        <w:tc>
          <w:tcPr>
            <w:tcW w:type="dxa" w:w="792"/>
            <w:vAlign w:val="top"/>
            <w:tcMar>
              <w:top w:w="60" w:type="dxa"/>
              <w:start w:w="80" w:type="dxa"/>
              <w:bottom w:w="60" w:type="dxa"/>
              <w:end w:w="80" w:type="dxa"/>
            </w:tcMar>
          </w:tcPr>
          <w:p>
            <w:pPr>
              <w:spacing w:after="0"/>
            </w:pPr>
            <w:r>
              <w:rPr>
                <w:rFonts w:ascii="Aptos" w:hAnsi="Aptos"/>
                <w:b w:val="0"/>
                <w:sz w:val="12"/>
              </w:rPr>
              <w:t>BR-002</w:t>
            </w:r>
          </w:p>
        </w:tc>
        <w:tc>
          <w:tcPr>
            <w:tcW w:type="dxa" w:w="576"/>
            <w:vAlign w:val="top"/>
            <w:tcMar>
              <w:top w:w="60" w:type="dxa"/>
              <w:start w:w="80" w:type="dxa"/>
              <w:bottom w:w="60" w:type="dxa"/>
              <w:end w:w="80" w:type="dxa"/>
            </w:tcMar>
          </w:tcPr>
          <w:p>
            <w:pPr>
              <w:spacing w:after="0"/>
            </w:pPr>
            <w:r>
              <w:rPr>
                <w:rFonts w:ascii="Aptos" w:hAnsi="Aptos"/>
                <w:b w:val="0"/>
                <w:sz w:val="12"/>
              </w:rPr>
              <w:t>E2</w:t>
            </w:r>
          </w:p>
        </w:tc>
        <w:tc>
          <w:tcPr>
            <w:tcW w:type="dxa" w:w="1440"/>
            <w:vAlign w:val="top"/>
            <w:tcMar>
              <w:top w:w="60" w:type="dxa"/>
              <w:start w:w="80" w:type="dxa"/>
              <w:bottom w:w="60" w:type="dxa"/>
              <w:end w:w="80" w:type="dxa"/>
            </w:tcMar>
          </w:tcPr>
          <w:p>
            <w:pPr>
              <w:spacing w:after="0"/>
            </w:pPr>
            <w:r>
              <w:rPr>
                <w:rFonts w:ascii="Aptos" w:hAnsi="Aptos"/>
                <w:b w:val="0"/>
                <w:sz w:val="12"/>
              </w:rPr>
              <w:t>US-005</w:t>
            </w:r>
          </w:p>
        </w:tc>
        <w:tc>
          <w:tcPr>
            <w:tcW w:type="dxa" w:w="3456"/>
            <w:vAlign w:val="top"/>
            <w:tcMar>
              <w:top w:w="60" w:type="dxa"/>
              <w:start w:w="80" w:type="dxa"/>
              <w:bottom w:w="60" w:type="dxa"/>
              <w:end w:w="80" w:type="dxa"/>
            </w:tcMar>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tcPr>
          <w:p>
            <w:pPr>
              <w:spacing w:after="0"/>
            </w:pPr>
            <w:r>
              <w:rPr>
                <w:rFonts w:ascii="Aptos" w:hAnsi="Aptos"/>
                <w:b w:val="0"/>
                <w:sz w:val="12"/>
              </w:rPr>
              <w:t>TC-008, TC-009</w:t>
            </w:r>
          </w:p>
        </w:tc>
        <w:tc>
          <w:tcPr>
            <w:tcW w:type="dxa" w:w="1584"/>
            <w:vAlign w:val="top"/>
            <w:tcMar>
              <w:top w:w="60" w:type="dxa"/>
              <w:start w:w="80" w:type="dxa"/>
              <w:bottom w:w="60" w:type="dxa"/>
              <w:end w:w="80" w:type="dxa"/>
            </w:tcMar>
          </w:tcPr>
          <w:p>
            <w:pPr>
              <w:spacing w:after="0"/>
            </w:pPr>
            <w:r>
              <w:rPr>
                <w:rFonts w:ascii="Aptos" w:hAnsi="Aptos"/>
                <w:b w:val="0"/>
                <w:sz w:val="12"/>
              </w:rPr>
              <w:t>AI Quality</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FR-008</w:t>
            </w:r>
          </w:p>
        </w:tc>
        <w:tc>
          <w:tcPr>
            <w:tcW w:type="dxa" w:w="792"/>
            <w:vAlign w:val="top"/>
            <w:tcMar>
              <w:top w:w="60" w:type="dxa"/>
              <w:start w:w="80" w:type="dxa"/>
              <w:bottom w:w="60" w:type="dxa"/>
              <w:end w:w="80" w:type="dxa"/>
            </w:tcMar>
            <w:shd w:fill="F7F9FC"/>
          </w:tcPr>
          <w:p>
            <w:pPr>
              <w:spacing w:after="0"/>
            </w:pPr>
            <w:r>
              <w:rPr>
                <w:rFonts w:ascii="Aptos" w:hAnsi="Aptos"/>
                <w:b w:val="0"/>
                <w:sz w:val="12"/>
              </w:rPr>
              <w:t>BR-003</w:t>
            </w:r>
          </w:p>
        </w:tc>
        <w:tc>
          <w:tcPr>
            <w:tcW w:type="dxa" w:w="576"/>
            <w:vAlign w:val="top"/>
            <w:tcMar>
              <w:top w:w="60" w:type="dxa"/>
              <w:start w:w="80" w:type="dxa"/>
              <w:bottom w:w="60" w:type="dxa"/>
              <w:end w:w="80" w:type="dxa"/>
            </w:tcMar>
            <w:shd w:fill="F7F9FC"/>
          </w:tcPr>
          <w:p>
            <w:pPr>
              <w:spacing w:after="0"/>
            </w:pPr>
            <w:r>
              <w:rPr>
                <w:rFonts w:ascii="Aptos" w:hAnsi="Aptos"/>
                <w:b w:val="0"/>
                <w:sz w:val="12"/>
              </w:rPr>
              <w:t>E3</w:t>
            </w:r>
          </w:p>
        </w:tc>
        <w:tc>
          <w:tcPr>
            <w:tcW w:type="dxa" w:w="1440"/>
            <w:vAlign w:val="top"/>
            <w:tcMar>
              <w:top w:w="60" w:type="dxa"/>
              <w:start w:w="80" w:type="dxa"/>
              <w:bottom w:w="60" w:type="dxa"/>
              <w:end w:w="80" w:type="dxa"/>
            </w:tcMar>
            <w:shd w:fill="F7F9FC"/>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shd w:fill="F7F9FC"/>
          </w:tcPr>
          <w:p>
            <w:pPr>
              <w:spacing w:after="0"/>
            </w:pPr>
            <w:r>
              <w:rPr>
                <w:rFonts w:ascii="Aptos" w:hAnsi="Aptos"/>
                <w:b w:val="0"/>
                <w:sz w:val="12"/>
              </w:rPr>
              <w:t>See NFR / integration suite</w:t>
            </w:r>
          </w:p>
        </w:tc>
        <w:tc>
          <w:tcPr>
            <w:tcW w:type="dxa" w:w="1584"/>
            <w:vAlign w:val="top"/>
            <w:tcMar>
              <w:top w:w="60" w:type="dxa"/>
              <w:start w:w="80" w:type="dxa"/>
              <w:bottom w:w="60" w:type="dxa"/>
              <w:end w:w="80" w:type="dxa"/>
            </w:tcMar>
            <w:shd w:fill="F7F9FC"/>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tcPr>
          <w:p>
            <w:pPr>
              <w:spacing w:after="0"/>
            </w:pPr>
            <w:r>
              <w:rPr>
                <w:rFonts w:ascii="Aptos" w:hAnsi="Aptos"/>
                <w:b w:val="0"/>
                <w:sz w:val="12"/>
              </w:rPr>
              <w:t>FR-009</w:t>
            </w:r>
          </w:p>
        </w:tc>
        <w:tc>
          <w:tcPr>
            <w:tcW w:type="dxa" w:w="792"/>
            <w:vAlign w:val="top"/>
            <w:tcMar>
              <w:top w:w="60" w:type="dxa"/>
              <w:start w:w="80" w:type="dxa"/>
              <w:bottom w:w="60" w:type="dxa"/>
              <w:end w:w="80" w:type="dxa"/>
            </w:tcMar>
          </w:tcPr>
          <w:p>
            <w:pPr>
              <w:spacing w:after="0"/>
            </w:pPr>
            <w:r>
              <w:rPr>
                <w:rFonts w:ascii="Aptos" w:hAnsi="Aptos"/>
                <w:b w:val="0"/>
                <w:sz w:val="12"/>
              </w:rPr>
              <w:t>BR-004</w:t>
            </w:r>
          </w:p>
        </w:tc>
        <w:tc>
          <w:tcPr>
            <w:tcW w:type="dxa" w:w="576"/>
            <w:vAlign w:val="top"/>
            <w:tcMar>
              <w:top w:w="60" w:type="dxa"/>
              <w:start w:w="80" w:type="dxa"/>
              <w:bottom w:w="60" w:type="dxa"/>
              <w:end w:w="80" w:type="dxa"/>
            </w:tcMar>
          </w:tcPr>
          <w:p>
            <w:pPr>
              <w:spacing w:after="0"/>
            </w:pPr>
            <w:r>
              <w:rPr>
                <w:rFonts w:ascii="Aptos" w:hAnsi="Aptos"/>
                <w:b w:val="0"/>
                <w:sz w:val="12"/>
              </w:rPr>
              <w:t>E2</w:t>
            </w:r>
          </w:p>
        </w:tc>
        <w:tc>
          <w:tcPr>
            <w:tcW w:type="dxa" w:w="1440"/>
            <w:vAlign w:val="top"/>
            <w:tcMar>
              <w:top w:w="60" w:type="dxa"/>
              <w:start w:w="80" w:type="dxa"/>
              <w:bottom w:w="60" w:type="dxa"/>
              <w:end w:w="80" w:type="dxa"/>
            </w:tcMar>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tcPr>
          <w:p>
            <w:pPr>
              <w:spacing w:after="0"/>
            </w:pPr>
            <w:r>
              <w:rPr>
                <w:rFonts w:ascii="Aptos" w:hAnsi="Aptos"/>
                <w:b w:val="0"/>
                <w:sz w:val="12"/>
              </w:rPr>
              <w:t>TC-010</w:t>
            </w:r>
          </w:p>
        </w:tc>
        <w:tc>
          <w:tcPr>
            <w:tcW w:type="dxa" w:w="1584"/>
            <w:vAlign w:val="top"/>
            <w:tcMar>
              <w:top w:w="60" w:type="dxa"/>
              <w:start w:w="80" w:type="dxa"/>
              <w:bottom w:w="60" w:type="dxa"/>
              <w:end w:w="80" w:type="dxa"/>
            </w:tcMar>
          </w:tcPr>
          <w:p>
            <w:pPr>
              <w:spacing w:after="0"/>
            </w:pPr>
            <w:r>
              <w:rPr>
                <w:rFonts w:ascii="Aptos" w:hAnsi="Aptos"/>
                <w:b w:val="0"/>
                <w:sz w:val="12"/>
              </w:rPr>
              <w:t>AI Quality</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FR-010</w:t>
            </w:r>
          </w:p>
        </w:tc>
        <w:tc>
          <w:tcPr>
            <w:tcW w:type="dxa" w:w="792"/>
            <w:vAlign w:val="top"/>
            <w:tcMar>
              <w:top w:w="60" w:type="dxa"/>
              <w:start w:w="80" w:type="dxa"/>
              <w:bottom w:w="60" w:type="dxa"/>
              <w:end w:w="80" w:type="dxa"/>
            </w:tcMar>
            <w:shd w:fill="F7F9FC"/>
          </w:tcPr>
          <w:p>
            <w:pPr>
              <w:spacing w:after="0"/>
            </w:pPr>
            <w:r>
              <w:rPr>
                <w:rFonts w:ascii="Aptos" w:hAnsi="Aptos"/>
                <w:b w:val="0"/>
                <w:sz w:val="12"/>
              </w:rPr>
              <w:t>BR-004</w:t>
            </w:r>
          </w:p>
        </w:tc>
        <w:tc>
          <w:tcPr>
            <w:tcW w:type="dxa" w:w="576"/>
            <w:vAlign w:val="top"/>
            <w:tcMar>
              <w:top w:w="60" w:type="dxa"/>
              <w:start w:w="80" w:type="dxa"/>
              <w:bottom w:w="60" w:type="dxa"/>
              <w:end w:w="80" w:type="dxa"/>
            </w:tcMar>
            <w:shd w:fill="F7F9FC"/>
          </w:tcPr>
          <w:p>
            <w:pPr>
              <w:spacing w:after="0"/>
            </w:pPr>
            <w:r>
              <w:rPr>
                <w:rFonts w:ascii="Aptos" w:hAnsi="Aptos"/>
                <w:b w:val="0"/>
                <w:sz w:val="12"/>
              </w:rPr>
              <w:t>E3</w:t>
            </w:r>
          </w:p>
        </w:tc>
        <w:tc>
          <w:tcPr>
            <w:tcW w:type="dxa" w:w="1440"/>
            <w:vAlign w:val="top"/>
            <w:tcMar>
              <w:top w:w="60" w:type="dxa"/>
              <w:start w:w="80" w:type="dxa"/>
              <w:bottom w:w="60" w:type="dxa"/>
              <w:end w:w="80" w:type="dxa"/>
            </w:tcMar>
            <w:shd w:fill="F7F9FC"/>
          </w:tcPr>
          <w:p>
            <w:pPr>
              <w:spacing w:after="0"/>
            </w:pPr>
            <w:r>
              <w:rPr>
                <w:rFonts w:ascii="Aptos" w:hAnsi="Aptos"/>
                <w:b w:val="0"/>
                <w:sz w:val="12"/>
              </w:rPr>
              <w:t>US-008</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shd w:fill="F7F9FC"/>
          </w:tcPr>
          <w:p>
            <w:pPr>
              <w:spacing w:after="0"/>
            </w:pPr>
            <w:r>
              <w:rPr>
                <w:rFonts w:ascii="Aptos" w:hAnsi="Aptos"/>
                <w:b w:val="0"/>
                <w:sz w:val="12"/>
              </w:rPr>
              <w:t>TC-011</w:t>
            </w:r>
          </w:p>
        </w:tc>
        <w:tc>
          <w:tcPr>
            <w:tcW w:type="dxa" w:w="1584"/>
            <w:vAlign w:val="top"/>
            <w:tcMar>
              <w:top w:w="60" w:type="dxa"/>
              <w:start w:w="80" w:type="dxa"/>
              <w:bottom w:w="60" w:type="dxa"/>
              <w:end w:w="80" w:type="dxa"/>
            </w:tcMar>
            <w:shd w:fill="F7F9FC"/>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tcPr>
          <w:p>
            <w:pPr>
              <w:spacing w:after="0"/>
            </w:pPr>
            <w:r>
              <w:rPr>
                <w:rFonts w:ascii="Aptos" w:hAnsi="Aptos"/>
                <w:b w:val="0"/>
                <w:sz w:val="12"/>
              </w:rPr>
              <w:t>FR-011</w:t>
            </w:r>
          </w:p>
        </w:tc>
        <w:tc>
          <w:tcPr>
            <w:tcW w:type="dxa" w:w="792"/>
            <w:vAlign w:val="top"/>
            <w:tcMar>
              <w:top w:w="60" w:type="dxa"/>
              <w:start w:w="80" w:type="dxa"/>
              <w:bottom w:w="60" w:type="dxa"/>
              <w:end w:w="80" w:type="dxa"/>
            </w:tcMar>
          </w:tcPr>
          <w:p>
            <w:pPr>
              <w:spacing w:after="0"/>
            </w:pPr>
            <w:r>
              <w:rPr>
                <w:rFonts w:ascii="Aptos" w:hAnsi="Aptos"/>
                <w:b w:val="0"/>
                <w:sz w:val="12"/>
              </w:rPr>
              <w:t>BR-005</w:t>
            </w:r>
          </w:p>
        </w:tc>
        <w:tc>
          <w:tcPr>
            <w:tcW w:type="dxa" w:w="576"/>
            <w:vAlign w:val="top"/>
            <w:tcMar>
              <w:top w:w="60" w:type="dxa"/>
              <w:start w:w="80" w:type="dxa"/>
              <w:bottom w:w="60" w:type="dxa"/>
              <w:end w:w="80" w:type="dxa"/>
            </w:tcMar>
          </w:tcPr>
          <w:p>
            <w:pPr>
              <w:spacing w:after="0"/>
            </w:pPr>
            <w:r>
              <w:rPr>
                <w:rFonts w:ascii="Aptos" w:hAnsi="Aptos"/>
                <w:b w:val="0"/>
                <w:sz w:val="12"/>
              </w:rPr>
              <w:t>E2</w:t>
            </w:r>
          </w:p>
        </w:tc>
        <w:tc>
          <w:tcPr>
            <w:tcW w:type="dxa" w:w="1440"/>
            <w:vAlign w:val="top"/>
            <w:tcMar>
              <w:top w:w="60" w:type="dxa"/>
              <w:start w:w="80" w:type="dxa"/>
              <w:bottom w:w="60" w:type="dxa"/>
              <w:end w:w="80" w:type="dxa"/>
            </w:tcMar>
          </w:tcPr>
          <w:p>
            <w:pPr>
              <w:spacing w:after="0"/>
            </w:pPr>
            <w:r>
              <w:rPr>
                <w:rFonts w:ascii="Aptos" w:hAnsi="Aptos"/>
                <w:b w:val="0"/>
                <w:sz w:val="12"/>
              </w:rPr>
              <w:t>US-006</w:t>
            </w:r>
          </w:p>
        </w:tc>
        <w:tc>
          <w:tcPr>
            <w:tcW w:type="dxa" w:w="3456"/>
            <w:vAlign w:val="top"/>
            <w:tcMar>
              <w:top w:w="60" w:type="dxa"/>
              <w:start w:w="80" w:type="dxa"/>
              <w:bottom w:w="60" w:type="dxa"/>
              <w:end w:w="80" w:type="dxa"/>
            </w:tcMar>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tcPr>
          <w:p>
            <w:pPr>
              <w:spacing w:after="0"/>
            </w:pPr>
            <w:r>
              <w:rPr>
                <w:rFonts w:ascii="Aptos" w:hAnsi="Aptos"/>
                <w:b w:val="0"/>
                <w:sz w:val="12"/>
              </w:rPr>
              <w:t>TC-012</w:t>
            </w:r>
          </w:p>
        </w:tc>
        <w:tc>
          <w:tcPr>
            <w:tcW w:type="dxa" w:w="1584"/>
            <w:vAlign w:val="top"/>
            <w:tcMar>
              <w:top w:w="60" w:type="dxa"/>
              <w:start w:w="80" w:type="dxa"/>
              <w:bottom w:w="60" w:type="dxa"/>
              <w:end w:w="80" w:type="dxa"/>
            </w:tcMar>
          </w:tcPr>
          <w:p>
            <w:pPr>
              <w:spacing w:after="0"/>
            </w:pPr>
            <w:r>
              <w:rPr>
                <w:rFonts w:ascii="Aptos" w:hAnsi="Aptos"/>
                <w:b w:val="0"/>
                <w:sz w:val="12"/>
              </w:rPr>
              <w:t>AI Quality</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FR-012</w:t>
            </w:r>
          </w:p>
        </w:tc>
        <w:tc>
          <w:tcPr>
            <w:tcW w:type="dxa" w:w="792"/>
            <w:vAlign w:val="top"/>
            <w:tcMar>
              <w:top w:w="60" w:type="dxa"/>
              <w:start w:w="80" w:type="dxa"/>
              <w:bottom w:w="60" w:type="dxa"/>
              <w:end w:w="80" w:type="dxa"/>
            </w:tcMar>
            <w:shd w:fill="F7F9FC"/>
          </w:tcPr>
          <w:p>
            <w:pPr>
              <w:spacing w:after="0"/>
            </w:pPr>
            <w:r>
              <w:rPr>
                <w:rFonts w:ascii="Aptos" w:hAnsi="Aptos"/>
                <w:b w:val="0"/>
                <w:sz w:val="12"/>
              </w:rPr>
              <w:t>BR-005</w:t>
            </w:r>
          </w:p>
        </w:tc>
        <w:tc>
          <w:tcPr>
            <w:tcW w:type="dxa" w:w="576"/>
            <w:vAlign w:val="top"/>
            <w:tcMar>
              <w:top w:w="60" w:type="dxa"/>
              <w:start w:w="80" w:type="dxa"/>
              <w:bottom w:w="60" w:type="dxa"/>
              <w:end w:w="80" w:type="dxa"/>
            </w:tcMar>
            <w:shd w:fill="F7F9FC"/>
          </w:tcPr>
          <w:p>
            <w:pPr>
              <w:spacing w:after="0"/>
            </w:pPr>
            <w:r>
              <w:rPr>
                <w:rFonts w:ascii="Aptos" w:hAnsi="Aptos"/>
                <w:b w:val="0"/>
                <w:sz w:val="12"/>
              </w:rPr>
              <w:t>E3</w:t>
            </w:r>
          </w:p>
        </w:tc>
        <w:tc>
          <w:tcPr>
            <w:tcW w:type="dxa" w:w="1440"/>
            <w:vAlign w:val="top"/>
            <w:tcMar>
              <w:top w:w="60" w:type="dxa"/>
              <w:start w:w="80" w:type="dxa"/>
              <w:bottom w:w="60" w:type="dxa"/>
              <w:end w:w="80" w:type="dxa"/>
            </w:tcMar>
            <w:shd w:fill="F7F9FC"/>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shd w:fill="F7F9FC"/>
          </w:tcPr>
          <w:p>
            <w:pPr>
              <w:spacing w:after="0"/>
            </w:pPr>
            <w:r>
              <w:rPr>
                <w:rFonts w:ascii="Aptos" w:hAnsi="Aptos"/>
                <w:b w:val="0"/>
                <w:sz w:val="12"/>
              </w:rPr>
              <w:t>TC-013</w:t>
            </w:r>
          </w:p>
        </w:tc>
        <w:tc>
          <w:tcPr>
            <w:tcW w:type="dxa" w:w="1584"/>
            <w:vAlign w:val="top"/>
            <w:tcMar>
              <w:top w:w="60" w:type="dxa"/>
              <w:start w:w="80" w:type="dxa"/>
              <w:bottom w:w="60" w:type="dxa"/>
              <w:end w:w="80" w:type="dxa"/>
            </w:tcMar>
            <w:shd w:fill="F7F9FC"/>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tcPr>
          <w:p>
            <w:pPr>
              <w:spacing w:after="0"/>
            </w:pPr>
            <w:r>
              <w:rPr>
                <w:rFonts w:ascii="Aptos" w:hAnsi="Aptos"/>
                <w:b w:val="0"/>
                <w:sz w:val="12"/>
              </w:rPr>
              <w:t>FR-013</w:t>
            </w:r>
          </w:p>
        </w:tc>
        <w:tc>
          <w:tcPr>
            <w:tcW w:type="dxa" w:w="792"/>
            <w:vAlign w:val="top"/>
            <w:tcMar>
              <w:top w:w="60" w:type="dxa"/>
              <w:start w:w="80" w:type="dxa"/>
              <w:bottom w:w="60" w:type="dxa"/>
              <w:end w:w="80" w:type="dxa"/>
            </w:tcMar>
          </w:tcPr>
          <w:p>
            <w:pPr>
              <w:spacing w:after="0"/>
            </w:pPr>
            <w:r>
              <w:rPr>
                <w:rFonts w:ascii="Aptos" w:hAnsi="Aptos"/>
                <w:b w:val="0"/>
                <w:sz w:val="12"/>
              </w:rPr>
              <w:t>BR-006</w:t>
            </w:r>
          </w:p>
        </w:tc>
        <w:tc>
          <w:tcPr>
            <w:tcW w:type="dxa" w:w="576"/>
            <w:vAlign w:val="top"/>
            <w:tcMar>
              <w:top w:w="60" w:type="dxa"/>
              <w:start w:w="80" w:type="dxa"/>
              <w:bottom w:w="60" w:type="dxa"/>
              <w:end w:w="80" w:type="dxa"/>
            </w:tcMar>
          </w:tcPr>
          <w:p>
            <w:pPr>
              <w:spacing w:after="0"/>
            </w:pPr>
            <w:r>
              <w:rPr>
                <w:rFonts w:ascii="Aptos" w:hAnsi="Aptos"/>
                <w:b w:val="0"/>
                <w:sz w:val="12"/>
              </w:rPr>
              <w:t>E3</w:t>
            </w:r>
          </w:p>
        </w:tc>
        <w:tc>
          <w:tcPr>
            <w:tcW w:type="dxa" w:w="1440"/>
            <w:vAlign w:val="top"/>
            <w:tcMar>
              <w:top w:w="60" w:type="dxa"/>
              <w:start w:w="80" w:type="dxa"/>
              <w:bottom w:w="60" w:type="dxa"/>
              <w:end w:w="80" w:type="dxa"/>
            </w:tcMar>
          </w:tcPr>
          <w:p>
            <w:pPr>
              <w:spacing w:after="0"/>
            </w:pPr>
            <w:r>
              <w:rPr>
                <w:rFonts w:ascii="Aptos" w:hAnsi="Aptos"/>
                <w:b w:val="0"/>
                <w:sz w:val="12"/>
              </w:rPr>
              <w:t>US-011</w:t>
            </w:r>
          </w:p>
        </w:tc>
        <w:tc>
          <w:tcPr>
            <w:tcW w:type="dxa" w:w="3456"/>
            <w:vAlign w:val="top"/>
            <w:tcMar>
              <w:top w:w="60" w:type="dxa"/>
              <w:start w:w="80" w:type="dxa"/>
              <w:bottom w:w="60" w:type="dxa"/>
              <w:end w:w="80" w:type="dxa"/>
            </w:tcMar>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tcPr>
          <w:p>
            <w:pPr>
              <w:spacing w:after="0"/>
            </w:pPr>
            <w:r>
              <w:rPr>
                <w:rFonts w:ascii="Aptos" w:hAnsi="Aptos"/>
                <w:b w:val="0"/>
                <w:sz w:val="12"/>
              </w:rPr>
              <w:t>TC-014, TC-015</w:t>
            </w:r>
          </w:p>
        </w:tc>
        <w:tc>
          <w:tcPr>
            <w:tcW w:type="dxa" w:w="1584"/>
            <w:vAlign w:val="top"/>
            <w:tcMar>
              <w:top w:w="60" w:type="dxa"/>
              <w:start w:w="80" w:type="dxa"/>
              <w:bottom w:w="60" w:type="dxa"/>
              <w:end w:w="80" w:type="dxa"/>
            </w:tcMar>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FR-014</w:t>
            </w:r>
          </w:p>
        </w:tc>
        <w:tc>
          <w:tcPr>
            <w:tcW w:type="dxa" w:w="792"/>
            <w:vAlign w:val="top"/>
            <w:tcMar>
              <w:top w:w="60" w:type="dxa"/>
              <w:start w:w="80" w:type="dxa"/>
              <w:bottom w:w="60" w:type="dxa"/>
              <w:end w:w="80" w:type="dxa"/>
            </w:tcMar>
            <w:shd w:fill="F7F9FC"/>
          </w:tcPr>
          <w:p>
            <w:pPr>
              <w:spacing w:after="0"/>
            </w:pPr>
            <w:r>
              <w:rPr>
                <w:rFonts w:ascii="Aptos" w:hAnsi="Aptos"/>
                <w:b w:val="0"/>
                <w:sz w:val="12"/>
              </w:rPr>
              <w:t>BR-006</w:t>
            </w:r>
          </w:p>
        </w:tc>
        <w:tc>
          <w:tcPr>
            <w:tcW w:type="dxa" w:w="576"/>
            <w:vAlign w:val="top"/>
            <w:tcMar>
              <w:top w:w="60" w:type="dxa"/>
              <w:start w:w="80" w:type="dxa"/>
              <w:bottom w:w="60" w:type="dxa"/>
              <w:end w:w="80" w:type="dxa"/>
            </w:tcMar>
            <w:shd w:fill="F7F9FC"/>
          </w:tcPr>
          <w:p>
            <w:pPr>
              <w:spacing w:after="0"/>
            </w:pPr>
            <w:r>
              <w:rPr>
                <w:rFonts w:ascii="Aptos" w:hAnsi="Aptos"/>
                <w:b w:val="0"/>
                <w:sz w:val="12"/>
              </w:rPr>
              <w:t>E3</w:t>
            </w:r>
          </w:p>
        </w:tc>
        <w:tc>
          <w:tcPr>
            <w:tcW w:type="dxa" w:w="1440"/>
            <w:vAlign w:val="top"/>
            <w:tcMar>
              <w:top w:w="60" w:type="dxa"/>
              <w:start w:w="80" w:type="dxa"/>
              <w:bottom w:w="60" w:type="dxa"/>
              <w:end w:w="80" w:type="dxa"/>
            </w:tcMar>
            <w:shd w:fill="F7F9FC"/>
          </w:tcPr>
          <w:p>
            <w:pPr>
              <w:spacing w:after="0"/>
            </w:pPr>
            <w:r>
              <w:rPr>
                <w:rFonts w:ascii="Aptos" w:hAnsi="Aptos"/>
                <w:b w:val="0"/>
                <w:sz w:val="12"/>
              </w:rPr>
              <w:t>US-009</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shd w:fill="F7F9FC"/>
          </w:tcPr>
          <w:p>
            <w:pPr>
              <w:spacing w:after="0"/>
            </w:pPr>
            <w:r>
              <w:rPr>
                <w:rFonts w:ascii="Aptos" w:hAnsi="Aptos"/>
                <w:b w:val="0"/>
                <w:sz w:val="12"/>
              </w:rPr>
              <w:t>TC-016</w:t>
            </w:r>
          </w:p>
        </w:tc>
        <w:tc>
          <w:tcPr>
            <w:tcW w:type="dxa" w:w="1584"/>
            <w:vAlign w:val="top"/>
            <w:tcMar>
              <w:top w:w="60" w:type="dxa"/>
              <w:start w:w="80" w:type="dxa"/>
              <w:bottom w:w="60" w:type="dxa"/>
              <w:end w:w="80" w:type="dxa"/>
            </w:tcMar>
            <w:shd w:fill="F7F9FC"/>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tcPr>
          <w:p>
            <w:pPr>
              <w:spacing w:after="0"/>
            </w:pPr>
            <w:r>
              <w:rPr>
                <w:rFonts w:ascii="Aptos" w:hAnsi="Aptos"/>
                <w:b w:val="0"/>
                <w:sz w:val="12"/>
              </w:rPr>
              <w:t>FR-015</w:t>
            </w:r>
          </w:p>
        </w:tc>
        <w:tc>
          <w:tcPr>
            <w:tcW w:type="dxa" w:w="792"/>
            <w:vAlign w:val="top"/>
            <w:tcMar>
              <w:top w:w="60" w:type="dxa"/>
              <w:start w:w="80" w:type="dxa"/>
              <w:bottom w:w="60" w:type="dxa"/>
              <w:end w:w="80" w:type="dxa"/>
            </w:tcMar>
          </w:tcPr>
          <w:p>
            <w:pPr>
              <w:spacing w:after="0"/>
            </w:pPr>
            <w:r>
              <w:rPr>
                <w:rFonts w:ascii="Aptos" w:hAnsi="Aptos"/>
                <w:b w:val="0"/>
                <w:sz w:val="12"/>
              </w:rPr>
              <w:t>BR-006</w:t>
            </w:r>
          </w:p>
        </w:tc>
        <w:tc>
          <w:tcPr>
            <w:tcW w:type="dxa" w:w="576"/>
            <w:vAlign w:val="top"/>
            <w:tcMar>
              <w:top w:w="60" w:type="dxa"/>
              <w:start w:w="80" w:type="dxa"/>
              <w:bottom w:w="60" w:type="dxa"/>
              <w:end w:w="80" w:type="dxa"/>
            </w:tcMar>
          </w:tcPr>
          <w:p>
            <w:pPr>
              <w:spacing w:after="0"/>
            </w:pPr>
            <w:r>
              <w:rPr>
                <w:rFonts w:ascii="Aptos" w:hAnsi="Aptos"/>
                <w:b w:val="0"/>
                <w:sz w:val="12"/>
              </w:rPr>
              <w:t>E3</w:t>
            </w:r>
          </w:p>
        </w:tc>
        <w:tc>
          <w:tcPr>
            <w:tcW w:type="dxa" w:w="1440"/>
            <w:vAlign w:val="top"/>
            <w:tcMar>
              <w:top w:w="60" w:type="dxa"/>
              <w:start w:w="80" w:type="dxa"/>
              <w:bottom w:w="60" w:type="dxa"/>
              <w:end w:w="80" w:type="dxa"/>
            </w:tcMar>
          </w:tcPr>
          <w:p>
            <w:pPr>
              <w:spacing w:after="0"/>
            </w:pPr>
            <w:r>
              <w:rPr>
                <w:rFonts w:ascii="Aptos" w:hAnsi="Aptos"/>
                <w:b w:val="0"/>
                <w:sz w:val="12"/>
              </w:rPr>
              <w:t>US-010</w:t>
            </w:r>
          </w:p>
        </w:tc>
        <w:tc>
          <w:tcPr>
            <w:tcW w:type="dxa" w:w="3456"/>
            <w:vAlign w:val="top"/>
            <w:tcMar>
              <w:top w:w="60" w:type="dxa"/>
              <w:start w:w="80" w:type="dxa"/>
              <w:bottom w:w="60" w:type="dxa"/>
              <w:end w:w="80" w:type="dxa"/>
            </w:tcMar>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tcPr>
          <w:p>
            <w:pPr>
              <w:spacing w:after="0"/>
            </w:pPr>
            <w:r>
              <w:rPr>
                <w:rFonts w:ascii="Aptos" w:hAnsi="Aptos"/>
                <w:b w:val="0"/>
                <w:sz w:val="12"/>
              </w:rPr>
              <w:t>TC-017</w:t>
            </w:r>
          </w:p>
        </w:tc>
        <w:tc>
          <w:tcPr>
            <w:tcW w:type="dxa" w:w="1584"/>
            <w:vAlign w:val="top"/>
            <w:tcMar>
              <w:top w:w="60" w:type="dxa"/>
              <w:start w:w="80" w:type="dxa"/>
              <w:bottom w:w="60" w:type="dxa"/>
              <w:end w:w="80" w:type="dxa"/>
            </w:tcMar>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FR-016</w:t>
            </w:r>
          </w:p>
        </w:tc>
        <w:tc>
          <w:tcPr>
            <w:tcW w:type="dxa" w:w="792"/>
            <w:vAlign w:val="top"/>
            <w:tcMar>
              <w:top w:w="60" w:type="dxa"/>
              <w:start w:w="80" w:type="dxa"/>
              <w:bottom w:w="60" w:type="dxa"/>
              <w:end w:w="80" w:type="dxa"/>
            </w:tcMar>
            <w:shd w:fill="F7F9FC"/>
          </w:tcPr>
          <w:p>
            <w:pPr>
              <w:spacing w:after="0"/>
            </w:pPr>
            <w:r>
              <w:rPr>
                <w:rFonts w:ascii="Aptos" w:hAnsi="Aptos"/>
                <w:b w:val="0"/>
                <w:sz w:val="12"/>
              </w:rPr>
              <w:t>BR-007</w:t>
            </w:r>
          </w:p>
        </w:tc>
        <w:tc>
          <w:tcPr>
            <w:tcW w:type="dxa" w:w="576"/>
            <w:vAlign w:val="top"/>
            <w:tcMar>
              <w:top w:w="60" w:type="dxa"/>
              <w:start w:w="80" w:type="dxa"/>
              <w:bottom w:w="60" w:type="dxa"/>
              <w:end w:w="80" w:type="dxa"/>
            </w:tcMar>
            <w:shd w:fill="F7F9FC"/>
          </w:tcPr>
          <w:p>
            <w:pPr>
              <w:spacing w:after="0"/>
            </w:pPr>
            <w:r>
              <w:rPr>
                <w:rFonts w:ascii="Aptos" w:hAnsi="Aptos"/>
                <w:b w:val="0"/>
                <w:sz w:val="12"/>
              </w:rPr>
              <w:t>E4</w:t>
            </w:r>
          </w:p>
        </w:tc>
        <w:tc>
          <w:tcPr>
            <w:tcW w:type="dxa" w:w="1440"/>
            <w:vAlign w:val="top"/>
            <w:tcMar>
              <w:top w:w="60" w:type="dxa"/>
              <w:start w:w="80" w:type="dxa"/>
              <w:bottom w:w="60" w:type="dxa"/>
              <w:end w:w="80" w:type="dxa"/>
            </w:tcMar>
            <w:shd w:fill="F7F9FC"/>
          </w:tcPr>
          <w:p>
            <w:pPr>
              <w:spacing w:after="0"/>
            </w:pPr>
            <w:r>
              <w:rPr>
                <w:rFonts w:ascii="Aptos" w:hAnsi="Aptos"/>
                <w:b w:val="0"/>
                <w:sz w:val="12"/>
              </w:rPr>
              <w:t>US-013</w:t>
            </w:r>
          </w:p>
        </w:tc>
        <w:tc>
          <w:tcPr>
            <w:tcW w:type="dxa" w:w="3456"/>
            <w:vAlign w:val="top"/>
            <w:tcMar>
              <w:top w:w="60" w:type="dxa"/>
              <w:start w:w="80" w:type="dxa"/>
              <w:bottom w:w="60" w:type="dxa"/>
              <w:end w:w="80" w:type="dxa"/>
            </w:tcMar>
            <w:shd w:fill="F7F9FC"/>
          </w:tcPr>
          <w:p>
            <w:pPr>
              <w:spacing w:after="0"/>
            </w:pPr>
            <w:r>
              <w:rPr>
                <w:rFonts w:ascii="Aptos" w:hAnsi="Aptos"/>
                <w:b w:val="0"/>
                <w:sz w:val="12"/>
              </w:rPr>
              <w:t>notification, escalation_event, notification_preference</w:t>
            </w:r>
          </w:p>
        </w:tc>
        <w:tc>
          <w:tcPr>
            <w:tcW w:type="dxa" w:w="1440"/>
            <w:vAlign w:val="top"/>
            <w:tcMar>
              <w:top w:w="60" w:type="dxa"/>
              <w:start w:w="80" w:type="dxa"/>
              <w:bottom w:w="60" w:type="dxa"/>
              <w:end w:w="80" w:type="dxa"/>
            </w:tcMar>
            <w:shd w:fill="F7F9FC"/>
          </w:tcPr>
          <w:p>
            <w:pPr>
              <w:spacing w:after="0"/>
            </w:pPr>
            <w:r>
              <w:rPr>
                <w:rFonts w:ascii="Aptos" w:hAnsi="Aptos"/>
                <w:b w:val="0"/>
                <w:sz w:val="12"/>
              </w:rPr>
              <w:t>TC-018, TC-019</w:t>
            </w:r>
          </w:p>
        </w:tc>
        <w:tc>
          <w:tcPr>
            <w:tcW w:type="dxa" w:w="1584"/>
            <w:vAlign w:val="top"/>
            <w:tcMar>
              <w:top w:w="60" w:type="dxa"/>
              <w:start w:w="80" w:type="dxa"/>
              <w:bottom w:w="60" w:type="dxa"/>
              <w:end w:w="80" w:type="dxa"/>
            </w:tcMar>
            <w:shd w:fill="F7F9FC"/>
          </w:tcPr>
          <w:p>
            <w:pPr>
              <w:spacing w:after="0"/>
            </w:pPr>
            <w:r>
              <w:rPr>
                <w:rFonts w:ascii="Aptos" w:hAnsi="Aptos"/>
                <w:b w:val="0"/>
                <w:sz w:val="12"/>
              </w:rPr>
              <w:t>Risk &amp; Escalation</w:t>
            </w:r>
          </w:p>
        </w:tc>
      </w:tr>
      <w:tr>
        <w:tc>
          <w:tcPr>
            <w:tcW w:type="dxa" w:w="792"/>
            <w:vAlign w:val="top"/>
            <w:tcMar>
              <w:top w:w="60" w:type="dxa"/>
              <w:start w:w="80" w:type="dxa"/>
              <w:bottom w:w="60" w:type="dxa"/>
              <w:end w:w="80" w:type="dxa"/>
            </w:tcMar>
          </w:tcPr>
          <w:p>
            <w:pPr>
              <w:spacing w:after="0"/>
            </w:pPr>
            <w:r>
              <w:rPr>
                <w:rFonts w:ascii="Aptos" w:hAnsi="Aptos"/>
                <w:b w:val="0"/>
                <w:sz w:val="12"/>
              </w:rPr>
              <w:t>FR-017</w:t>
            </w:r>
          </w:p>
        </w:tc>
        <w:tc>
          <w:tcPr>
            <w:tcW w:type="dxa" w:w="792"/>
            <w:vAlign w:val="top"/>
            <w:tcMar>
              <w:top w:w="60" w:type="dxa"/>
              <w:start w:w="80" w:type="dxa"/>
              <w:bottom w:w="60" w:type="dxa"/>
              <w:end w:w="80" w:type="dxa"/>
            </w:tcMar>
          </w:tcPr>
          <w:p>
            <w:pPr>
              <w:spacing w:after="0"/>
            </w:pPr>
            <w:r>
              <w:rPr>
                <w:rFonts w:ascii="Aptos" w:hAnsi="Aptos"/>
                <w:b w:val="0"/>
                <w:sz w:val="12"/>
              </w:rPr>
              <w:t>BR-008</w:t>
            </w:r>
          </w:p>
        </w:tc>
        <w:tc>
          <w:tcPr>
            <w:tcW w:type="dxa" w:w="576"/>
            <w:vAlign w:val="top"/>
            <w:tcMar>
              <w:top w:w="60" w:type="dxa"/>
              <w:start w:w="80" w:type="dxa"/>
              <w:bottom w:w="60" w:type="dxa"/>
              <w:end w:w="80" w:type="dxa"/>
            </w:tcMar>
          </w:tcPr>
          <w:p>
            <w:pPr>
              <w:spacing w:after="0"/>
            </w:pPr>
            <w:r>
              <w:rPr>
                <w:rFonts w:ascii="Aptos" w:hAnsi="Aptos"/>
                <w:b w:val="0"/>
                <w:sz w:val="12"/>
              </w:rPr>
              <w:t>E4</w:t>
            </w:r>
          </w:p>
        </w:tc>
        <w:tc>
          <w:tcPr>
            <w:tcW w:type="dxa" w:w="1440"/>
            <w:vAlign w:val="top"/>
            <w:tcMar>
              <w:top w:w="60" w:type="dxa"/>
              <w:start w:w="80" w:type="dxa"/>
              <w:bottom w:w="60" w:type="dxa"/>
              <w:end w:w="80" w:type="dxa"/>
            </w:tcMar>
          </w:tcPr>
          <w:p>
            <w:pPr>
              <w:spacing w:after="0"/>
            </w:pPr>
            <w:r>
              <w:rPr>
                <w:rFonts w:ascii="Aptos" w:hAnsi="Aptos"/>
                <w:b w:val="0"/>
                <w:sz w:val="12"/>
              </w:rPr>
              <w:t>US-014</w:t>
            </w:r>
          </w:p>
        </w:tc>
        <w:tc>
          <w:tcPr>
            <w:tcW w:type="dxa" w:w="3456"/>
            <w:vAlign w:val="top"/>
            <w:tcMar>
              <w:top w:w="60" w:type="dxa"/>
              <w:start w:w="80" w:type="dxa"/>
              <w:bottom w:w="60" w:type="dxa"/>
              <w:end w:w="80" w:type="dxa"/>
            </w:tcMar>
          </w:tcPr>
          <w:p>
            <w:pPr>
              <w:spacing w:after="0"/>
            </w:pPr>
            <w:r>
              <w:rPr>
                <w:rFonts w:ascii="Aptos" w:hAnsi="Aptos"/>
                <w:b w:val="0"/>
                <w:sz w:val="12"/>
              </w:rPr>
              <w:t>notification, escalation_event, notification_preference</w:t>
            </w:r>
          </w:p>
        </w:tc>
        <w:tc>
          <w:tcPr>
            <w:tcW w:type="dxa" w:w="1440"/>
            <w:vAlign w:val="top"/>
            <w:tcMar>
              <w:top w:w="60" w:type="dxa"/>
              <w:start w:w="80" w:type="dxa"/>
              <w:bottom w:w="60" w:type="dxa"/>
              <w:end w:w="80" w:type="dxa"/>
            </w:tcMar>
          </w:tcPr>
          <w:p>
            <w:pPr>
              <w:spacing w:after="0"/>
            </w:pPr>
            <w:r>
              <w:rPr>
                <w:rFonts w:ascii="Aptos" w:hAnsi="Aptos"/>
                <w:b w:val="0"/>
                <w:sz w:val="12"/>
              </w:rPr>
              <w:t>TC-020</w:t>
            </w:r>
          </w:p>
        </w:tc>
        <w:tc>
          <w:tcPr>
            <w:tcW w:type="dxa" w:w="1584"/>
            <w:vAlign w:val="top"/>
            <w:tcMar>
              <w:top w:w="60" w:type="dxa"/>
              <w:start w:w="80" w:type="dxa"/>
              <w:bottom w:w="60" w:type="dxa"/>
              <w:end w:w="80" w:type="dxa"/>
            </w:tcMar>
          </w:tcPr>
          <w:p>
            <w:pPr>
              <w:spacing w:after="0"/>
            </w:pPr>
            <w:r>
              <w:rPr>
                <w:rFonts w:ascii="Aptos" w:hAnsi="Aptos"/>
                <w:b w:val="0"/>
                <w:sz w:val="12"/>
              </w:rPr>
              <w:t>Risk &amp; Escalation</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FR-018</w:t>
            </w:r>
          </w:p>
        </w:tc>
        <w:tc>
          <w:tcPr>
            <w:tcW w:type="dxa" w:w="792"/>
            <w:vAlign w:val="top"/>
            <w:tcMar>
              <w:top w:w="60" w:type="dxa"/>
              <w:start w:w="80" w:type="dxa"/>
              <w:bottom w:w="60" w:type="dxa"/>
              <w:end w:w="80" w:type="dxa"/>
            </w:tcMar>
            <w:shd w:fill="F7F9FC"/>
          </w:tcPr>
          <w:p>
            <w:pPr>
              <w:spacing w:after="0"/>
            </w:pPr>
            <w:r>
              <w:rPr>
                <w:rFonts w:ascii="Aptos" w:hAnsi="Aptos"/>
                <w:b w:val="0"/>
                <w:sz w:val="12"/>
              </w:rPr>
              <w:t>BR-007</w:t>
            </w:r>
          </w:p>
        </w:tc>
        <w:tc>
          <w:tcPr>
            <w:tcW w:type="dxa" w:w="576"/>
            <w:vAlign w:val="top"/>
            <w:tcMar>
              <w:top w:w="60" w:type="dxa"/>
              <w:start w:w="80" w:type="dxa"/>
              <w:bottom w:w="60" w:type="dxa"/>
              <w:end w:w="80" w:type="dxa"/>
            </w:tcMar>
            <w:shd w:fill="F7F9FC"/>
          </w:tcPr>
          <w:p>
            <w:pPr>
              <w:spacing w:after="0"/>
            </w:pPr>
            <w:r>
              <w:rPr>
                <w:rFonts w:ascii="Aptos" w:hAnsi="Aptos"/>
                <w:b w:val="0"/>
                <w:sz w:val="12"/>
              </w:rPr>
              <w:t>E4</w:t>
            </w:r>
          </w:p>
        </w:tc>
        <w:tc>
          <w:tcPr>
            <w:tcW w:type="dxa" w:w="1440"/>
            <w:vAlign w:val="top"/>
            <w:tcMar>
              <w:top w:w="60" w:type="dxa"/>
              <w:start w:w="80" w:type="dxa"/>
              <w:bottom w:w="60" w:type="dxa"/>
              <w:end w:w="80" w:type="dxa"/>
            </w:tcMar>
            <w:shd w:fill="F7F9FC"/>
          </w:tcPr>
          <w:p>
            <w:pPr>
              <w:spacing w:after="0"/>
            </w:pPr>
            <w:r>
              <w:rPr>
                <w:rFonts w:ascii="Aptos" w:hAnsi="Aptos"/>
                <w:b w:val="0"/>
                <w:sz w:val="12"/>
              </w:rPr>
              <w:t>US-015</w:t>
            </w:r>
          </w:p>
        </w:tc>
        <w:tc>
          <w:tcPr>
            <w:tcW w:type="dxa" w:w="3456"/>
            <w:vAlign w:val="top"/>
            <w:tcMar>
              <w:top w:w="60" w:type="dxa"/>
              <w:start w:w="80" w:type="dxa"/>
              <w:bottom w:w="60" w:type="dxa"/>
              <w:end w:w="80" w:type="dxa"/>
            </w:tcMar>
            <w:shd w:fill="F7F9FC"/>
          </w:tcPr>
          <w:p>
            <w:pPr>
              <w:spacing w:after="0"/>
            </w:pPr>
            <w:r>
              <w:rPr>
                <w:rFonts w:ascii="Aptos" w:hAnsi="Aptos"/>
                <w:b w:val="0"/>
                <w:sz w:val="12"/>
              </w:rPr>
              <w:t>notification, escalation_event, notification_preference</w:t>
            </w:r>
          </w:p>
        </w:tc>
        <w:tc>
          <w:tcPr>
            <w:tcW w:type="dxa" w:w="1440"/>
            <w:vAlign w:val="top"/>
            <w:tcMar>
              <w:top w:w="60" w:type="dxa"/>
              <w:start w:w="80" w:type="dxa"/>
              <w:bottom w:w="60" w:type="dxa"/>
              <w:end w:w="80" w:type="dxa"/>
            </w:tcMar>
            <w:shd w:fill="F7F9FC"/>
          </w:tcPr>
          <w:p>
            <w:pPr>
              <w:spacing w:after="0"/>
            </w:pPr>
            <w:r>
              <w:rPr>
                <w:rFonts w:ascii="Aptos" w:hAnsi="Aptos"/>
                <w:b w:val="0"/>
                <w:sz w:val="12"/>
              </w:rPr>
              <w:t>TC-021</w:t>
            </w:r>
          </w:p>
        </w:tc>
        <w:tc>
          <w:tcPr>
            <w:tcW w:type="dxa" w:w="1584"/>
            <w:vAlign w:val="top"/>
            <w:tcMar>
              <w:top w:w="60" w:type="dxa"/>
              <w:start w:w="80" w:type="dxa"/>
              <w:bottom w:w="60" w:type="dxa"/>
              <w:end w:w="80" w:type="dxa"/>
            </w:tcMar>
            <w:shd w:fill="F7F9FC"/>
          </w:tcPr>
          <w:p>
            <w:pPr>
              <w:spacing w:after="0"/>
            </w:pPr>
            <w:r>
              <w:rPr>
                <w:rFonts w:ascii="Aptos" w:hAnsi="Aptos"/>
                <w:b w:val="0"/>
                <w:sz w:val="12"/>
              </w:rPr>
              <w:t>Risk &amp; Escalation</w:t>
            </w:r>
          </w:p>
        </w:tc>
      </w:tr>
      <w:tr>
        <w:tc>
          <w:tcPr>
            <w:tcW w:type="dxa" w:w="792"/>
            <w:vAlign w:val="top"/>
            <w:tcMar>
              <w:top w:w="60" w:type="dxa"/>
              <w:start w:w="80" w:type="dxa"/>
              <w:bottom w:w="60" w:type="dxa"/>
              <w:end w:w="80" w:type="dxa"/>
            </w:tcMar>
          </w:tcPr>
          <w:p>
            <w:pPr>
              <w:spacing w:after="0"/>
            </w:pPr>
            <w:r>
              <w:rPr>
                <w:rFonts w:ascii="Aptos" w:hAnsi="Aptos"/>
                <w:b w:val="0"/>
                <w:sz w:val="12"/>
              </w:rPr>
              <w:t>FR-019</w:t>
            </w:r>
          </w:p>
        </w:tc>
        <w:tc>
          <w:tcPr>
            <w:tcW w:type="dxa" w:w="792"/>
            <w:vAlign w:val="top"/>
            <w:tcMar>
              <w:top w:w="60" w:type="dxa"/>
              <w:start w:w="80" w:type="dxa"/>
              <w:bottom w:w="60" w:type="dxa"/>
              <w:end w:w="80" w:type="dxa"/>
            </w:tcMar>
          </w:tcPr>
          <w:p>
            <w:pPr>
              <w:spacing w:after="0"/>
            </w:pPr>
            <w:r>
              <w:rPr>
                <w:rFonts w:ascii="Aptos" w:hAnsi="Aptos"/>
                <w:b w:val="0"/>
                <w:sz w:val="12"/>
              </w:rPr>
              <w:t>BR-009</w:t>
            </w:r>
          </w:p>
        </w:tc>
        <w:tc>
          <w:tcPr>
            <w:tcW w:type="dxa" w:w="576"/>
            <w:vAlign w:val="top"/>
            <w:tcMar>
              <w:top w:w="60" w:type="dxa"/>
              <w:start w:w="80" w:type="dxa"/>
              <w:bottom w:w="60" w:type="dxa"/>
              <w:end w:w="80" w:type="dxa"/>
            </w:tcMar>
          </w:tcPr>
          <w:p>
            <w:pPr>
              <w:spacing w:after="0"/>
            </w:pPr>
            <w:r>
              <w:rPr>
                <w:rFonts w:ascii="Aptos" w:hAnsi="Aptos"/>
                <w:b w:val="0"/>
                <w:sz w:val="12"/>
              </w:rPr>
              <w:t>E5</w:t>
            </w:r>
          </w:p>
        </w:tc>
        <w:tc>
          <w:tcPr>
            <w:tcW w:type="dxa" w:w="1440"/>
            <w:vAlign w:val="top"/>
            <w:tcMar>
              <w:top w:w="60" w:type="dxa"/>
              <w:start w:w="80" w:type="dxa"/>
              <w:bottom w:w="60" w:type="dxa"/>
              <w:end w:w="80" w:type="dxa"/>
            </w:tcMar>
          </w:tcPr>
          <w:p>
            <w:pPr>
              <w:spacing w:after="0"/>
            </w:pPr>
            <w:r>
              <w:rPr>
                <w:rFonts w:ascii="Aptos" w:hAnsi="Aptos"/>
                <w:b w:val="0"/>
                <w:sz w:val="12"/>
              </w:rPr>
              <w:t>US-016</w:t>
            </w:r>
          </w:p>
        </w:tc>
        <w:tc>
          <w:tcPr>
            <w:tcW w:type="dxa" w:w="3456"/>
            <w:vAlign w:val="top"/>
            <w:tcMar>
              <w:top w:w="60" w:type="dxa"/>
              <w:start w:w="80" w:type="dxa"/>
              <w:bottom w:w="60" w:type="dxa"/>
              <w:end w:w="80" w:type="dxa"/>
            </w:tcMar>
          </w:tcPr>
          <w:p>
            <w:pPr>
              <w:spacing w:after="0"/>
            </w:pPr>
            <w:r>
              <w:rPr>
                <w:rFonts w:ascii="Aptos" w:hAnsi="Aptos"/>
                <w:b w:val="0"/>
                <w:sz w:val="12"/>
              </w:rPr>
              <w:t>search_index, conversation_event</w:t>
            </w:r>
          </w:p>
        </w:tc>
        <w:tc>
          <w:tcPr>
            <w:tcW w:type="dxa" w:w="1440"/>
            <w:vAlign w:val="top"/>
            <w:tcMar>
              <w:top w:w="60" w:type="dxa"/>
              <w:start w:w="80" w:type="dxa"/>
              <w:bottom w:w="60" w:type="dxa"/>
              <w:end w:w="80" w:type="dxa"/>
            </w:tcMar>
          </w:tcPr>
          <w:p>
            <w:pPr>
              <w:spacing w:after="0"/>
            </w:pPr>
            <w:r>
              <w:rPr>
                <w:rFonts w:ascii="Aptos" w:hAnsi="Aptos"/>
                <w:b w:val="0"/>
                <w:sz w:val="12"/>
              </w:rPr>
              <w:t>TC-022</w:t>
            </w:r>
          </w:p>
        </w:tc>
        <w:tc>
          <w:tcPr>
            <w:tcW w:type="dxa" w:w="1584"/>
            <w:vAlign w:val="top"/>
            <w:tcMar>
              <w:top w:w="60" w:type="dxa"/>
              <w:start w:w="80" w:type="dxa"/>
              <w:bottom w:w="60" w:type="dxa"/>
              <w:end w:w="80" w:type="dxa"/>
            </w:tcMar>
          </w:tcPr>
          <w:p>
            <w:pPr>
              <w:spacing w:after="0"/>
            </w:pPr>
            <w:r>
              <w:rPr>
                <w:rFonts w:ascii="Aptos" w:hAnsi="Aptos"/>
                <w:b w:val="0"/>
                <w:sz w:val="12"/>
              </w:rPr>
              <w:t>Search / Timeline</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FR-020</w:t>
            </w:r>
          </w:p>
        </w:tc>
        <w:tc>
          <w:tcPr>
            <w:tcW w:type="dxa" w:w="792"/>
            <w:vAlign w:val="top"/>
            <w:tcMar>
              <w:top w:w="60" w:type="dxa"/>
              <w:start w:w="80" w:type="dxa"/>
              <w:bottom w:w="60" w:type="dxa"/>
              <w:end w:w="80" w:type="dxa"/>
            </w:tcMar>
            <w:shd w:fill="F7F9FC"/>
          </w:tcPr>
          <w:p>
            <w:pPr>
              <w:spacing w:after="0"/>
            </w:pPr>
            <w:r>
              <w:rPr>
                <w:rFonts w:ascii="Aptos" w:hAnsi="Aptos"/>
                <w:b w:val="0"/>
                <w:sz w:val="12"/>
              </w:rPr>
              <w:t>BR-003</w:t>
            </w:r>
          </w:p>
        </w:tc>
        <w:tc>
          <w:tcPr>
            <w:tcW w:type="dxa" w:w="576"/>
            <w:vAlign w:val="top"/>
            <w:tcMar>
              <w:top w:w="60" w:type="dxa"/>
              <w:start w:w="80" w:type="dxa"/>
              <w:bottom w:w="60" w:type="dxa"/>
              <w:end w:w="80" w:type="dxa"/>
            </w:tcMar>
            <w:shd w:fill="F7F9FC"/>
          </w:tcPr>
          <w:p>
            <w:pPr>
              <w:spacing w:after="0"/>
            </w:pPr>
            <w:r>
              <w:rPr>
                <w:rFonts w:ascii="Aptos" w:hAnsi="Aptos"/>
                <w:b w:val="0"/>
                <w:sz w:val="12"/>
              </w:rPr>
              <w:t>E5</w:t>
            </w:r>
          </w:p>
        </w:tc>
        <w:tc>
          <w:tcPr>
            <w:tcW w:type="dxa" w:w="1440"/>
            <w:vAlign w:val="top"/>
            <w:tcMar>
              <w:top w:w="60" w:type="dxa"/>
              <w:start w:w="80" w:type="dxa"/>
              <w:bottom w:w="60" w:type="dxa"/>
              <w:end w:w="80" w:type="dxa"/>
            </w:tcMar>
            <w:shd w:fill="F7F9FC"/>
          </w:tcPr>
          <w:p>
            <w:pPr>
              <w:spacing w:after="0"/>
            </w:pPr>
            <w:r>
              <w:rPr>
                <w:rFonts w:ascii="Aptos" w:hAnsi="Aptos"/>
                <w:b w:val="0"/>
                <w:sz w:val="12"/>
              </w:rPr>
              <w:t>US-017</w:t>
            </w:r>
          </w:p>
        </w:tc>
        <w:tc>
          <w:tcPr>
            <w:tcW w:type="dxa" w:w="3456"/>
            <w:vAlign w:val="top"/>
            <w:tcMar>
              <w:top w:w="60" w:type="dxa"/>
              <w:start w:w="80" w:type="dxa"/>
              <w:bottom w:w="60" w:type="dxa"/>
              <w:end w:w="80" w:type="dxa"/>
            </w:tcMar>
            <w:shd w:fill="F7F9FC"/>
          </w:tcPr>
          <w:p>
            <w:pPr>
              <w:spacing w:after="0"/>
            </w:pPr>
            <w:r>
              <w:rPr>
                <w:rFonts w:ascii="Aptos" w:hAnsi="Aptos"/>
                <w:b w:val="0"/>
                <w:sz w:val="12"/>
              </w:rPr>
              <w:t>search_index, conversation_event</w:t>
            </w:r>
          </w:p>
        </w:tc>
        <w:tc>
          <w:tcPr>
            <w:tcW w:type="dxa" w:w="1440"/>
            <w:vAlign w:val="top"/>
            <w:tcMar>
              <w:top w:w="60" w:type="dxa"/>
              <w:start w:w="80" w:type="dxa"/>
              <w:bottom w:w="60" w:type="dxa"/>
              <w:end w:w="80" w:type="dxa"/>
            </w:tcMar>
            <w:shd w:fill="F7F9FC"/>
          </w:tcPr>
          <w:p>
            <w:pPr>
              <w:spacing w:after="0"/>
            </w:pPr>
            <w:r>
              <w:rPr>
                <w:rFonts w:ascii="Aptos" w:hAnsi="Aptos"/>
                <w:b w:val="0"/>
                <w:sz w:val="12"/>
              </w:rPr>
              <w:t>TC-023</w:t>
            </w:r>
          </w:p>
        </w:tc>
        <w:tc>
          <w:tcPr>
            <w:tcW w:type="dxa" w:w="1584"/>
            <w:vAlign w:val="top"/>
            <w:tcMar>
              <w:top w:w="60" w:type="dxa"/>
              <w:start w:w="80" w:type="dxa"/>
              <w:bottom w:w="60" w:type="dxa"/>
              <w:end w:w="80" w:type="dxa"/>
            </w:tcMar>
            <w:shd w:fill="F7F9FC"/>
          </w:tcPr>
          <w:p>
            <w:pPr>
              <w:spacing w:after="0"/>
            </w:pPr>
            <w:r>
              <w:rPr>
                <w:rFonts w:ascii="Aptos" w:hAnsi="Aptos"/>
                <w:b w:val="0"/>
                <w:sz w:val="12"/>
              </w:rPr>
              <w:t>Search / Timeline</w:t>
            </w:r>
          </w:p>
        </w:tc>
      </w:tr>
      <w:tr>
        <w:tc>
          <w:tcPr>
            <w:tcW w:type="dxa" w:w="792"/>
            <w:vAlign w:val="top"/>
            <w:tcMar>
              <w:top w:w="60" w:type="dxa"/>
              <w:start w:w="80" w:type="dxa"/>
              <w:bottom w:w="60" w:type="dxa"/>
              <w:end w:w="80" w:type="dxa"/>
            </w:tcMar>
          </w:tcPr>
          <w:p>
            <w:pPr>
              <w:spacing w:after="0"/>
            </w:pPr>
            <w:r>
              <w:rPr>
                <w:rFonts w:ascii="Aptos" w:hAnsi="Aptos"/>
                <w:b w:val="0"/>
                <w:sz w:val="12"/>
              </w:rPr>
              <w:t>FR-021</w:t>
            </w:r>
          </w:p>
        </w:tc>
        <w:tc>
          <w:tcPr>
            <w:tcW w:type="dxa" w:w="792"/>
            <w:vAlign w:val="top"/>
            <w:tcMar>
              <w:top w:w="60" w:type="dxa"/>
              <w:start w:w="80" w:type="dxa"/>
              <w:bottom w:w="60" w:type="dxa"/>
              <w:end w:w="80" w:type="dxa"/>
            </w:tcMar>
          </w:tcPr>
          <w:p>
            <w:pPr>
              <w:spacing w:after="0"/>
            </w:pPr>
            <w:r>
              <w:rPr>
                <w:rFonts w:ascii="Aptos" w:hAnsi="Aptos"/>
                <w:b w:val="0"/>
                <w:sz w:val="12"/>
              </w:rPr>
              <w:t>BR-010</w:t>
            </w:r>
          </w:p>
        </w:tc>
        <w:tc>
          <w:tcPr>
            <w:tcW w:type="dxa" w:w="576"/>
            <w:vAlign w:val="top"/>
            <w:tcMar>
              <w:top w:w="60" w:type="dxa"/>
              <w:start w:w="80" w:type="dxa"/>
              <w:bottom w:w="60" w:type="dxa"/>
              <w:end w:w="80" w:type="dxa"/>
            </w:tcMar>
          </w:tcPr>
          <w:p>
            <w:pPr>
              <w:spacing w:after="0"/>
            </w:pPr>
            <w:r>
              <w:rPr>
                <w:rFonts w:ascii="Aptos" w:hAnsi="Aptos"/>
                <w:b w:val="0"/>
                <w:sz w:val="12"/>
              </w:rPr>
              <w:t>E6</w:t>
            </w:r>
          </w:p>
        </w:tc>
        <w:tc>
          <w:tcPr>
            <w:tcW w:type="dxa" w:w="1440"/>
            <w:vAlign w:val="top"/>
            <w:tcMar>
              <w:top w:w="60" w:type="dxa"/>
              <w:start w:w="80" w:type="dxa"/>
              <w:bottom w:w="60" w:type="dxa"/>
              <w:end w:w="80" w:type="dxa"/>
            </w:tcMar>
          </w:tcPr>
          <w:p>
            <w:pPr>
              <w:spacing w:after="0"/>
            </w:pPr>
            <w:r>
              <w:rPr>
                <w:rFonts w:ascii="Aptos" w:hAnsi="Aptos"/>
                <w:b w:val="0"/>
                <w:sz w:val="12"/>
              </w:rPr>
              <w:t>US-018</w:t>
            </w:r>
          </w:p>
        </w:tc>
        <w:tc>
          <w:tcPr>
            <w:tcW w:type="dxa" w:w="3456"/>
            <w:vAlign w:val="top"/>
            <w:tcMar>
              <w:top w:w="60" w:type="dxa"/>
              <w:start w:w="80" w:type="dxa"/>
              <w:bottom w:w="60" w:type="dxa"/>
              <w:end w:w="80" w:type="dxa"/>
            </w:tcMar>
          </w:tcPr>
          <w:p>
            <w:pPr>
              <w:spacing w:after="0"/>
            </w:pPr>
            <w:r>
              <w:rPr>
                <w:rFonts w:ascii="Aptos" w:hAnsi="Aptos"/>
                <w:b w:val="0"/>
                <w:sz w:val="12"/>
              </w:rPr>
              <w:t>fact_promise, fact_promise_event, dimensions and aggregates</w:t>
            </w:r>
          </w:p>
        </w:tc>
        <w:tc>
          <w:tcPr>
            <w:tcW w:type="dxa" w:w="1440"/>
            <w:vAlign w:val="top"/>
            <w:tcMar>
              <w:top w:w="60" w:type="dxa"/>
              <w:start w:w="80" w:type="dxa"/>
              <w:bottom w:w="60" w:type="dxa"/>
              <w:end w:w="80" w:type="dxa"/>
            </w:tcMar>
          </w:tcPr>
          <w:p>
            <w:pPr>
              <w:spacing w:after="0"/>
            </w:pPr>
            <w:r>
              <w:rPr>
                <w:rFonts w:ascii="Aptos" w:hAnsi="Aptos"/>
                <w:b w:val="0"/>
                <w:sz w:val="12"/>
              </w:rPr>
              <w:t>TC-024</w:t>
            </w:r>
          </w:p>
        </w:tc>
        <w:tc>
          <w:tcPr>
            <w:tcW w:type="dxa" w:w="1584"/>
            <w:vAlign w:val="top"/>
            <w:tcMar>
              <w:top w:w="60" w:type="dxa"/>
              <w:start w:w="80" w:type="dxa"/>
              <w:bottom w:w="60" w:type="dxa"/>
              <w:end w:w="80" w:type="dxa"/>
            </w:tcMar>
          </w:tcPr>
          <w:p>
            <w:pPr>
              <w:spacing w:after="0"/>
            </w:pPr>
            <w:r>
              <w:rPr>
                <w:rFonts w:ascii="Aptos" w:hAnsi="Aptos"/>
                <w:b w:val="0"/>
                <w:sz w:val="12"/>
              </w:rPr>
              <w:t>Executive and Department Dashboards</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FR-022</w:t>
            </w:r>
          </w:p>
        </w:tc>
        <w:tc>
          <w:tcPr>
            <w:tcW w:type="dxa" w:w="792"/>
            <w:vAlign w:val="top"/>
            <w:tcMar>
              <w:top w:w="60" w:type="dxa"/>
              <w:start w:w="80" w:type="dxa"/>
              <w:bottom w:w="60" w:type="dxa"/>
              <w:end w:w="80" w:type="dxa"/>
            </w:tcMar>
            <w:shd w:fill="F7F9FC"/>
          </w:tcPr>
          <w:p>
            <w:pPr>
              <w:spacing w:after="0"/>
            </w:pPr>
            <w:r>
              <w:rPr>
                <w:rFonts w:ascii="Aptos" w:hAnsi="Aptos"/>
                <w:b w:val="0"/>
                <w:sz w:val="12"/>
              </w:rPr>
              <w:t>BR-010</w:t>
            </w:r>
          </w:p>
        </w:tc>
        <w:tc>
          <w:tcPr>
            <w:tcW w:type="dxa" w:w="576"/>
            <w:vAlign w:val="top"/>
            <w:tcMar>
              <w:top w:w="60" w:type="dxa"/>
              <w:start w:w="80" w:type="dxa"/>
              <w:bottom w:w="60" w:type="dxa"/>
              <w:end w:w="80" w:type="dxa"/>
            </w:tcMar>
            <w:shd w:fill="F7F9FC"/>
          </w:tcPr>
          <w:p>
            <w:pPr>
              <w:spacing w:after="0"/>
            </w:pPr>
            <w:r>
              <w:rPr>
                <w:rFonts w:ascii="Aptos" w:hAnsi="Aptos"/>
                <w:b w:val="0"/>
                <w:sz w:val="12"/>
              </w:rPr>
              <w:t>E6</w:t>
            </w:r>
          </w:p>
        </w:tc>
        <w:tc>
          <w:tcPr>
            <w:tcW w:type="dxa" w:w="1440"/>
            <w:vAlign w:val="top"/>
            <w:tcMar>
              <w:top w:w="60" w:type="dxa"/>
              <w:start w:w="80" w:type="dxa"/>
              <w:bottom w:w="60" w:type="dxa"/>
              <w:end w:w="80" w:type="dxa"/>
            </w:tcMar>
            <w:shd w:fill="F7F9FC"/>
          </w:tcPr>
          <w:p>
            <w:pPr>
              <w:spacing w:after="0"/>
            </w:pPr>
            <w:r>
              <w:rPr>
                <w:rFonts w:ascii="Aptos" w:hAnsi="Aptos"/>
                <w:b w:val="0"/>
                <w:sz w:val="12"/>
              </w:rPr>
              <w:t>US-019</w:t>
            </w:r>
          </w:p>
        </w:tc>
        <w:tc>
          <w:tcPr>
            <w:tcW w:type="dxa" w:w="3456"/>
            <w:vAlign w:val="top"/>
            <w:tcMar>
              <w:top w:w="60" w:type="dxa"/>
              <w:start w:w="80" w:type="dxa"/>
              <w:bottom w:w="60" w:type="dxa"/>
              <w:end w:w="80" w:type="dxa"/>
            </w:tcMar>
            <w:shd w:fill="F7F9FC"/>
          </w:tcPr>
          <w:p>
            <w:pPr>
              <w:spacing w:after="0"/>
            </w:pPr>
            <w:r>
              <w:rPr>
                <w:rFonts w:ascii="Aptos" w:hAnsi="Aptos"/>
                <w:b w:val="0"/>
                <w:sz w:val="12"/>
              </w:rPr>
              <w:t>fact_promise, fact_promise_event, dimensions and aggregates</w:t>
            </w:r>
          </w:p>
        </w:tc>
        <w:tc>
          <w:tcPr>
            <w:tcW w:type="dxa" w:w="1440"/>
            <w:vAlign w:val="top"/>
            <w:tcMar>
              <w:top w:w="60" w:type="dxa"/>
              <w:start w:w="80" w:type="dxa"/>
              <w:bottom w:w="60" w:type="dxa"/>
              <w:end w:w="80" w:type="dxa"/>
            </w:tcMar>
            <w:shd w:fill="F7F9FC"/>
          </w:tcPr>
          <w:p>
            <w:pPr>
              <w:spacing w:after="0"/>
            </w:pPr>
            <w:r>
              <w:rPr>
                <w:rFonts w:ascii="Aptos" w:hAnsi="Aptos"/>
                <w:b w:val="0"/>
                <w:sz w:val="12"/>
              </w:rPr>
              <w:t>See NFR / integration suite</w:t>
            </w:r>
          </w:p>
        </w:tc>
        <w:tc>
          <w:tcPr>
            <w:tcW w:type="dxa" w:w="1584"/>
            <w:vAlign w:val="top"/>
            <w:tcMar>
              <w:top w:w="60" w:type="dxa"/>
              <w:start w:w="80" w:type="dxa"/>
              <w:bottom w:w="60" w:type="dxa"/>
              <w:end w:w="80" w:type="dxa"/>
            </w:tcMar>
            <w:shd w:fill="F7F9FC"/>
          </w:tcPr>
          <w:p>
            <w:pPr>
              <w:spacing w:after="0"/>
            </w:pPr>
            <w:r>
              <w:rPr>
                <w:rFonts w:ascii="Aptos" w:hAnsi="Aptos"/>
                <w:b w:val="0"/>
                <w:sz w:val="12"/>
              </w:rPr>
              <w:t>Executive and Department Dashboards</w:t>
            </w:r>
          </w:p>
        </w:tc>
      </w:tr>
      <w:tr>
        <w:tc>
          <w:tcPr>
            <w:tcW w:type="dxa" w:w="792"/>
            <w:vAlign w:val="top"/>
            <w:tcMar>
              <w:top w:w="60" w:type="dxa"/>
              <w:start w:w="80" w:type="dxa"/>
              <w:bottom w:w="60" w:type="dxa"/>
              <w:end w:w="80" w:type="dxa"/>
            </w:tcMar>
          </w:tcPr>
          <w:p>
            <w:pPr>
              <w:spacing w:after="0"/>
            </w:pPr>
            <w:r>
              <w:rPr>
                <w:rFonts w:ascii="Aptos" w:hAnsi="Aptos"/>
                <w:b w:val="0"/>
                <w:sz w:val="12"/>
              </w:rPr>
              <w:t>FR-023</w:t>
            </w:r>
          </w:p>
        </w:tc>
        <w:tc>
          <w:tcPr>
            <w:tcW w:type="dxa" w:w="792"/>
            <w:vAlign w:val="top"/>
            <w:tcMar>
              <w:top w:w="60" w:type="dxa"/>
              <w:start w:w="80" w:type="dxa"/>
              <w:bottom w:w="60" w:type="dxa"/>
              <w:end w:w="80" w:type="dxa"/>
            </w:tcMar>
          </w:tcPr>
          <w:p>
            <w:pPr>
              <w:spacing w:after="0"/>
            </w:pPr>
            <w:r>
              <w:rPr>
                <w:rFonts w:ascii="Aptos" w:hAnsi="Aptos"/>
                <w:b w:val="0"/>
                <w:sz w:val="12"/>
              </w:rPr>
              <w:t>BR-010</w:t>
            </w:r>
          </w:p>
        </w:tc>
        <w:tc>
          <w:tcPr>
            <w:tcW w:type="dxa" w:w="576"/>
            <w:vAlign w:val="top"/>
            <w:tcMar>
              <w:top w:w="60" w:type="dxa"/>
              <w:start w:w="80" w:type="dxa"/>
              <w:bottom w:w="60" w:type="dxa"/>
              <w:end w:w="80" w:type="dxa"/>
            </w:tcMar>
          </w:tcPr>
          <w:p>
            <w:pPr>
              <w:spacing w:after="0"/>
            </w:pPr>
            <w:r>
              <w:rPr>
                <w:rFonts w:ascii="Aptos" w:hAnsi="Aptos"/>
                <w:b w:val="0"/>
                <w:sz w:val="12"/>
              </w:rPr>
              <w:t>E6</w:t>
            </w:r>
          </w:p>
        </w:tc>
        <w:tc>
          <w:tcPr>
            <w:tcW w:type="dxa" w:w="1440"/>
            <w:vAlign w:val="top"/>
            <w:tcMar>
              <w:top w:w="60" w:type="dxa"/>
              <w:start w:w="80" w:type="dxa"/>
              <w:bottom w:w="60" w:type="dxa"/>
              <w:end w:w="80" w:type="dxa"/>
            </w:tcMar>
          </w:tcPr>
          <w:p>
            <w:pPr>
              <w:spacing w:after="0"/>
            </w:pPr>
            <w:r>
              <w:rPr>
                <w:rFonts w:ascii="Aptos" w:hAnsi="Aptos"/>
                <w:b w:val="0"/>
                <w:sz w:val="12"/>
              </w:rPr>
              <w:t>US-020</w:t>
            </w:r>
          </w:p>
        </w:tc>
        <w:tc>
          <w:tcPr>
            <w:tcW w:type="dxa" w:w="3456"/>
            <w:vAlign w:val="top"/>
            <w:tcMar>
              <w:top w:w="60" w:type="dxa"/>
              <w:start w:w="80" w:type="dxa"/>
              <w:bottom w:w="60" w:type="dxa"/>
              <w:end w:w="80" w:type="dxa"/>
            </w:tcMar>
          </w:tcPr>
          <w:p>
            <w:pPr>
              <w:spacing w:after="0"/>
            </w:pPr>
            <w:r>
              <w:rPr>
                <w:rFonts w:ascii="Aptos" w:hAnsi="Aptos"/>
                <w:b w:val="0"/>
                <w:sz w:val="12"/>
              </w:rPr>
              <w:t>fact_promise, fact_promise_event, dimensions and aggregates</w:t>
            </w:r>
          </w:p>
        </w:tc>
        <w:tc>
          <w:tcPr>
            <w:tcW w:type="dxa" w:w="1440"/>
            <w:vAlign w:val="top"/>
            <w:tcMar>
              <w:top w:w="60" w:type="dxa"/>
              <w:start w:w="80" w:type="dxa"/>
              <w:bottom w:w="60" w:type="dxa"/>
              <w:end w:w="80" w:type="dxa"/>
            </w:tcMar>
          </w:tcPr>
          <w:p>
            <w:pPr>
              <w:spacing w:after="0"/>
            </w:pPr>
            <w:r>
              <w:rPr>
                <w:rFonts w:ascii="Aptos" w:hAnsi="Aptos"/>
                <w:b w:val="0"/>
                <w:sz w:val="12"/>
              </w:rPr>
              <w:t>See NFR / integration suite</w:t>
            </w:r>
          </w:p>
        </w:tc>
        <w:tc>
          <w:tcPr>
            <w:tcW w:type="dxa" w:w="1584"/>
            <w:vAlign w:val="top"/>
            <w:tcMar>
              <w:top w:w="60" w:type="dxa"/>
              <w:start w:w="80" w:type="dxa"/>
              <w:bottom w:w="60" w:type="dxa"/>
              <w:end w:w="80" w:type="dxa"/>
            </w:tcMar>
          </w:tcPr>
          <w:p>
            <w:pPr>
              <w:spacing w:after="0"/>
            </w:pPr>
            <w:r>
              <w:rPr>
                <w:rFonts w:ascii="Aptos" w:hAnsi="Aptos"/>
                <w:b w:val="0"/>
                <w:sz w:val="12"/>
              </w:rPr>
              <w:t>Executive and Department Dashboards</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FR-024</w:t>
            </w:r>
          </w:p>
        </w:tc>
        <w:tc>
          <w:tcPr>
            <w:tcW w:type="dxa" w:w="792"/>
            <w:vAlign w:val="top"/>
            <w:tcMar>
              <w:top w:w="60" w:type="dxa"/>
              <w:start w:w="80" w:type="dxa"/>
              <w:bottom w:w="60" w:type="dxa"/>
              <w:end w:w="80" w:type="dxa"/>
            </w:tcMar>
            <w:shd w:fill="F7F9FC"/>
          </w:tcPr>
          <w:p>
            <w:pPr>
              <w:spacing w:after="0"/>
            </w:pPr>
            <w:r>
              <w:rPr>
                <w:rFonts w:ascii="Aptos" w:hAnsi="Aptos"/>
                <w:b w:val="0"/>
                <w:sz w:val="12"/>
              </w:rPr>
              <w:t>BR-011</w:t>
            </w:r>
          </w:p>
        </w:tc>
        <w:tc>
          <w:tcPr>
            <w:tcW w:type="dxa" w:w="576"/>
            <w:vAlign w:val="top"/>
            <w:tcMar>
              <w:top w:w="60" w:type="dxa"/>
              <w:start w:w="80" w:type="dxa"/>
              <w:bottom w:w="60" w:type="dxa"/>
              <w:end w:w="80" w:type="dxa"/>
            </w:tcMar>
            <w:shd w:fill="F7F9FC"/>
          </w:tcPr>
          <w:p>
            <w:pPr>
              <w:spacing w:after="0"/>
            </w:pPr>
            <w:r>
              <w:rPr>
                <w:rFonts w:ascii="Aptos" w:hAnsi="Aptos"/>
                <w:b w:val="0"/>
                <w:sz w:val="12"/>
              </w:rPr>
              <w:t>E6</w:t>
            </w:r>
          </w:p>
        </w:tc>
        <w:tc>
          <w:tcPr>
            <w:tcW w:type="dxa" w:w="1440"/>
            <w:vAlign w:val="top"/>
            <w:tcMar>
              <w:top w:w="60" w:type="dxa"/>
              <w:start w:w="80" w:type="dxa"/>
              <w:bottom w:w="60" w:type="dxa"/>
              <w:end w:w="80" w:type="dxa"/>
            </w:tcMar>
            <w:shd w:fill="F7F9FC"/>
          </w:tcPr>
          <w:p>
            <w:pPr>
              <w:spacing w:after="0"/>
            </w:pPr>
            <w:r>
              <w:rPr>
                <w:rFonts w:ascii="Aptos" w:hAnsi="Aptos"/>
                <w:b w:val="0"/>
                <w:sz w:val="12"/>
              </w:rPr>
              <w:t>US-021</w:t>
            </w:r>
          </w:p>
        </w:tc>
        <w:tc>
          <w:tcPr>
            <w:tcW w:type="dxa" w:w="3456"/>
            <w:vAlign w:val="top"/>
            <w:tcMar>
              <w:top w:w="60" w:type="dxa"/>
              <w:start w:w="80" w:type="dxa"/>
              <w:bottom w:w="60" w:type="dxa"/>
              <w:end w:w="80" w:type="dxa"/>
            </w:tcMar>
            <w:shd w:fill="F7F9FC"/>
          </w:tcPr>
          <w:p>
            <w:pPr>
              <w:spacing w:after="0"/>
            </w:pPr>
            <w:r>
              <w:rPr>
                <w:rFonts w:ascii="Aptos" w:hAnsi="Aptos"/>
                <w:b w:val="0"/>
                <w:sz w:val="12"/>
              </w:rPr>
              <w:t>fact_promise, fact_promise_event, dimensions and aggregates</w:t>
            </w:r>
          </w:p>
        </w:tc>
        <w:tc>
          <w:tcPr>
            <w:tcW w:type="dxa" w:w="1440"/>
            <w:vAlign w:val="top"/>
            <w:tcMar>
              <w:top w:w="60" w:type="dxa"/>
              <w:start w:w="80" w:type="dxa"/>
              <w:bottom w:w="60" w:type="dxa"/>
              <w:end w:w="80" w:type="dxa"/>
            </w:tcMar>
            <w:shd w:fill="F7F9FC"/>
          </w:tcPr>
          <w:p>
            <w:pPr>
              <w:spacing w:after="0"/>
            </w:pPr>
            <w:r>
              <w:rPr>
                <w:rFonts w:ascii="Aptos" w:hAnsi="Aptos"/>
                <w:b w:val="0"/>
                <w:sz w:val="12"/>
              </w:rPr>
              <w:t>TC-025</w:t>
            </w:r>
          </w:p>
        </w:tc>
        <w:tc>
          <w:tcPr>
            <w:tcW w:type="dxa" w:w="1584"/>
            <w:vAlign w:val="top"/>
            <w:tcMar>
              <w:top w:w="60" w:type="dxa"/>
              <w:start w:w="80" w:type="dxa"/>
              <w:bottom w:w="60" w:type="dxa"/>
              <w:end w:w="80" w:type="dxa"/>
            </w:tcMar>
            <w:shd w:fill="F7F9FC"/>
          </w:tcPr>
          <w:p>
            <w:pPr>
              <w:spacing w:after="0"/>
            </w:pPr>
            <w:r>
              <w:rPr>
                <w:rFonts w:ascii="Aptos" w:hAnsi="Aptos"/>
                <w:b w:val="0"/>
                <w:sz w:val="12"/>
              </w:rPr>
              <w:t>Executive and Department Dashboards</w:t>
            </w:r>
          </w:p>
        </w:tc>
      </w:tr>
      <w:tr>
        <w:tc>
          <w:tcPr>
            <w:tcW w:type="dxa" w:w="792"/>
            <w:vAlign w:val="top"/>
            <w:tcMar>
              <w:top w:w="60" w:type="dxa"/>
              <w:start w:w="80" w:type="dxa"/>
              <w:bottom w:w="60" w:type="dxa"/>
              <w:end w:w="80" w:type="dxa"/>
            </w:tcMar>
          </w:tcPr>
          <w:p>
            <w:pPr>
              <w:spacing w:after="0"/>
            </w:pPr>
            <w:r>
              <w:rPr>
                <w:rFonts w:ascii="Aptos" w:hAnsi="Aptos"/>
                <w:b w:val="0"/>
                <w:sz w:val="12"/>
              </w:rPr>
              <w:t>FR-025</w:t>
            </w:r>
          </w:p>
        </w:tc>
        <w:tc>
          <w:tcPr>
            <w:tcW w:type="dxa" w:w="792"/>
            <w:vAlign w:val="top"/>
            <w:tcMar>
              <w:top w:w="60" w:type="dxa"/>
              <w:start w:w="80" w:type="dxa"/>
              <w:bottom w:w="60" w:type="dxa"/>
              <w:end w:w="80" w:type="dxa"/>
            </w:tcMar>
          </w:tcPr>
          <w:p>
            <w:pPr>
              <w:spacing w:after="0"/>
            </w:pPr>
            <w:r>
              <w:rPr>
                <w:rFonts w:ascii="Aptos" w:hAnsi="Aptos"/>
                <w:b w:val="0"/>
                <w:sz w:val="12"/>
              </w:rPr>
              <w:t>BR-012</w:t>
            </w:r>
          </w:p>
        </w:tc>
        <w:tc>
          <w:tcPr>
            <w:tcW w:type="dxa" w:w="576"/>
            <w:vAlign w:val="top"/>
            <w:tcMar>
              <w:top w:w="60" w:type="dxa"/>
              <w:start w:w="80" w:type="dxa"/>
              <w:bottom w:w="60" w:type="dxa"/>
              <w:end w:w="80" w:type="dxa"/>
            </w:tcMar>
          </w:tcPr>
          <w:p>
            <w:pPr>
              <w:spacing w:after="0"/>
            </w:pPr>
            <w:r>
              <w:rPr>
                <w:rFonts w:ascii="Aptos" w:hAnsi="Aptos"/>
                <w:b w:val="0"/>
                <w:sz w:val="12"/>
              </w:rPr>
              <w:t>E2</w:t>
            </w:r>
          </w:p>
        </w:tc>
        <w:tc>
          <w:tcPr>
            <w:tcW w:type="dxa" w:w="1440"/>
            <w:vAlign w:val="top"/>
            <w:tcMar>
              <w:top w:w="60" w:type="dxa"/>
              <w:start w:w="80" w:type="dxa"/>
              <w:bottom w:w="60" w:type="dxa"/>
              <w:end w:w="80" w:type="dxa"/>
            </w:tcMar>
          </w:tcPr>
          <w:p>
            <w:pPr>
              <w:spacing w:after="0"/>
            </w:pPr>
            <w:r>
              <w:rPr>
                <w:rFonts w:ascii="Aptos" w:hAnsi="Aptos"/>
                <w:b w:val="0"/>
                <w:sz w:val="12"/>
              </w:rPr>
              <w:t>US-007</w:t>
            </w:r>
          </w:p>
        </w:tc>
        <w:tc>
          <w:tcPr>
            <w:tcW w:type="dxa" w:w="3456"/>
            <w:vAlign w:val="top"/>
            <w:tcMar>
              <w:top w:w="60" w:type="dxa"/>
              <w:start w:w="80" w:type="dxa"/>
              <w:bottom w:w="60" w:type="dxa"/>
              <w:end w:w="80" w:type="dxa"/>
            </w:tcMar>
          </w:tcPr>
          <w:p>
            <w:pPr>
              <w:spacing w:after="0"/>
            </w:pPr>
            <w:r>
              <w:rPr>
                <w:rFonts w:ascii="Aptos" w:hAnsi="Aptos"/>
                <w:b w:val="0"/>
                <w:sz w:val="12"/>
              </w:rPr>
              <w:t>promise_candidate, model_inference, person_alias, feedback_label</w:t>
            </w:r>
          </w:p>
        </w:tc>
        <w:tc>
          <w:tcPr>
            <w:tcW w:type="dxa" w:w="1440"/>
            <w:vAlign w:val="top"/>
            <w:tcMar>
              <w:top w:w="60" w:type="dxa"/>
              <w:start w:w="80" w:type="dxa"/>
              <w:bottom w:w="60" w:type="dxa"/>
              <w:end w:w="80" w:type="dxa"/>
            </w:tcMar>
          </w:tcPr>
          <w:p>
            <w:pPr>
              <w:spacing w:after="0"/>
            </w:pPr>
            <w:r>
              <w:rPr>
                <w:rFonts w:ascii="Aptos" w:hAnsi="Aptos"/>
                <w:b w:val="0"/>
                <w:sz w:val="12"/>
              </w:rPr>
              <w:t>See NFR / integration suite</w:t>
            </w:r>
          </w:p>
        </w:tc>
        <w:tc>
          <w:tcPr>
            <w:tcW w:type="dxa" w:w="1584"/>
            <w:vAlign w:val="top"/>
            <w:tcMar>
              <w:top w:w="60" w:type="dxa"/>
              <w:start w:w="80" w:type="dxa"/>
              <w:bottom w:w="60" w:type="dxa"/>
              <w:end w:w="80" w:type="dxa"/>
            </w:tcMar>
          </w:tcPr>
          <w:p>
            <w:pPr>
              <w:spacing w:after="0"/>
            </w:pPr>
            <w:r>
              <w:rPr>
                <w:rFonts w:ascii="Aptos" w:hAnsi="Aptos"/>
                <w:b w:val="0"/>
                <w:sz w:val="12"/>
              </w:rPr>
              <w:t>AI Quality</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FR-026</w:t>
            </w:r>
          </w:p>
        </w:tc>
        <w:tc>
          <w:tcPr>
            <w:tcW w:type="dxa" w:w="792"/>
            <w:vAlign w:val="top"/>
            <w:tcMar>
              <w:top w:w="60" w:type="dxa"/>
              <w:start w:w="80" w:type="dxa"/>
              <w:bottom w:w="60" w:type="dxa"/>
              <w:end w:w="80" w:type="dxa"/>
            </w:tcMar>
            <w:shd w:fill="F7F9FC"/>
          </w:tcPr>
          <w:p>
            <w:pPr>
              <w:spacing w:after="0"/>
            </w:pPr>
            <w:r>
              <w:rPr>
                <w:rFonts w:ascii="Aptos" w:hAnsi="Aptos"/>
                <w:b w:val="0"/>
                <w:sz w:val="12"/>
              </w:rPr>
              <w:t>BR-012</w:t>
            </w:r>
          </w:p>
        </w:tc>
        <w:tc>
          <w:tcPr>
            <w:tcW w:type="dxa" w:w="576"/>
            <w:vAlign w:val="top"/>
            <w:tcMar>
              <w:top w:w="60" w:type="dxa"/>
              <w:start w:w="80" w:type="dxa"/>
              <w:bottom w:w="60" w:type="dxa"/>
              <w:end w:w="80" w:type="dxa"/>
            </w:tcMar>
            <w:shd w:fill="F7F9FC"/>
          </w:tcPr>
          <w:p>
            <w:pPr>
              <w:spacing w:after="0"/>
            </w:pPr>
            <w:r>
              <w:rPr>
                <w:rFonts w:ascii="Aptos" w:hAnsi="Aptos"/>
                <w:b w:val="0"/>
                <w:sz w:val="12"/>
              </w:rPr>
              <w:t>E3</w:t>
            </w:r>
          </w:p>
        </w:tc>
        <w:tc>
          <w:tcPr>
            <w:tcW w:type="dxa" w:w="1440"/>
            <w:vAlign w:val="top"/>
            <w:tcMar>
              <w:top w:w="60" w:type="dxa"/>
              <w:start w:w="80" w:type="dxa"/>
              <w:bottom w:w="60" w:type="dxa"/>
              <w:end w:w="80" w:type="dxa"/>
            </w:tcMar>
            <w:shd w:fill="F7F9FC"/>
          </w:tcPr>
          <w:p>
            <w:pPr>
              <w:spacing w:after="0"/>
            </w:pPr>
            <w:r>
              <w:rPr>
                <w:rFonts w:ascii="Aptos" w:hAnsi="Aptos"/>
                <w:b w:val="0"/>
                <w:sz w:val="12"/>
              </w:rPr>
              <w:t>US-012</w:t>
            </w:r>
          </w:p>
        </w:tc>
        <w:tc>
          <w:tcPr>
            <w:tcW w:type="dxa" w:w="3456"/>
            <w:vAlign w:val="top"/>
            <w:tcMar>
              <w:top w:w="60" w:type="dxa"/>
              <w:start w:w="80" w:type="dxa"/>
              <w:bottom w:w="60" w:type="dxa"/>
              <w:end w:w="80" w:type="dxa"/>
            </w:tcMar>
            <w:shd w:fill="F7F9FC"/>
          </w:tcPr>
          <w:p>
            <w:pPr>
              <w:spacing w:after="0"/>
            </w:pPr>
            <w:r>
              <w:rPr>
                <w:rFonts w:ascii="Aptos" w:hAnsi="Aptos"/>
                <w:b w:val="0"/>
                <w:sz w:val="12"/>
              </w:rPr>
              <w:t>promise, promise_status_history, promise_owner_history</w:t>
            </w:r>
          </w:p>
        </w:tc>
        <w:tc>
          <w:tcPr>
            <w:tcW w:type="dxa" w:w="1440"/>
            <w:vAlign w:val="top"/>
            <w:tcMar>
              <w:top w:w="60" w:type="dxa"/>
              <w:start w:w="80" w:type="dxa"/>
              <w:bottom w:w="60" w:type="dxa"/>
              <w:end w:w="80" w:type="dxa"/>
            </w:tcMar>
            <w:shd w:fill="F7F9FC"/>
          </w:tcPr>
          <w:p>
            <w:pPr>
              <w:spacing w:after="0"/>
            </w:pPr>
            <w:r>
              <w:rPr>
                <w:rFonts w:ascii="Aptos" w:hAnsi="Aptos"/>
                <w:b w:val="0"/>
                <w:sz w:val="12"/>
              </w:rPr>
              <w:t>TC-026</w:t>
            </w:r>
          </w:p>
        </w:tc>
        <w:tc>
          <w:tcPr>
            <w:tcW w:type="dxa" w:w="1584"/>
            <w:vAlign w:val="top"/>
            <w:tcMar>
              <w:top w:w="60" w:type="dxa"/>
              <w:start w:w="80" w:type="dxa"/>
              <w:bottom w:w="60" w:type="dxa"/>
              <w:end w:w="80" w:type="dxa"/>
            </w:tcMar>
            <w:shd w:fill="F7F9FC"/>
          </w:tcPr>
          <w:p>
            <w:pPr>
              <w:spacing w:after="0"/>
            </w:pPr>
            <w:r>
              <w:rPr>
                <w:rFonts w:ascii="Aptos" w:hAnsi="Aptos"/>
                <w:b w:val="0"/>
                <w:sz w:val="12"/>
              </w:rPr>
              <w:t>Promise Ledger</w:t>
            </w:r>
          </w:p>
        </w:tc>
      </w:tr>
      <w:tr>
        <w:tc>
          <w:tcPr>
            <w:tcW w:type="dxa" w:w="792"/>
            <w:vAlign w:val="top"/>
            <w:tcMar>
              <w:top w:w="60" w:type="dxa"/>
              <w:start w:w="80" w:type="dxa"/>
              <w:bottom w:w="60" w:type="dxa"/>
              <w:end w:w="80" w:type="dxa"/>
            </w:tcMar>
          </w:tcPr>
          <w:p>
            <w:pPr>
              <w:spacing w:after="0"/>
            </w:pPr>
            <w:r>
              <w:rPr>
                <w:rFonts w:ascii="Aptos" w:hAnsi="Aptos"/>
                <w:b w:val="0"/>
                <w:sz w:val="12"/>
              </w:rPr>
              <w:t>FR-027</w:t>
            </w:r>
          </w:p>
        </w:tc>
        <w:tc>
          <w:tcPr>
            <w:tcW w:type="dxa" w:w="792"/>
            <w:vAlign w:val="top"/>
            <w:tcMar>
              <w:top w:w="60" w:type="dxa"/>
              <w:start w:w="80" w:type="dxa"/>
              <w:bottom w:w="60" w:type="dxa"/>
              <w:end w:w="80" w:type="dxa"/>
            </w:tcMar>
          </w:tcPr>
          <w:p>
            <w:pPr>
              <w:spacing w:after="0"/>
            </w:pPr>
            <w:r>
              <w:rPr>
                <w:rFonts w:ascii="Aptos" w:hAnsi="Aptos"/>
                <w:b w:val="0"/>
                <w:sz w:val="12"/>
              </w:rPr>
              <w:t>BR-013</w:t>
            </w:r>
          </w:p>
        </w:tc>
        <w:tc>
          <w:tcPr>
            <w:tcW w:type="dxa" w:w="576"/>
            <w:vAlign w:val="top"/>
            <w:tcMar>
              <w:top w:w="60" w:type="dxa"/>
              <w:start w:w="80" w:type="dxa"/>
              <w:bottom w:w="60" w:type="dxa"/>
              <w:end w:w="80" w:type="dxa"/>
            </w:tcMar>
          </w:tcPr>
          <w:p>
            <w:pPr>
              <w:spacing w:after="0"/>
            </w:pPr>
            <w:r>
              <w:rPr>
                <w:rFonts w:ascii="Aptos" w:hAnsi="Aptos"/>
                <w:b w:val="0"/>
                <w:sz w:val="12"/>
              </w:rPr>
              <w:t>E7</w:t>
            </w:r>
          </w:p>
        </w:tc>
        <w:tc>
          <w:tcPr>
            <w:tcW w:type="dxa" w:w="1440"/>
            <w:vAlign w:val="top"/>
            <w:tcMar>
              <w:top w:w="60" w:type="dxa"/>
              <w:start w:w="80" w:type="dxa"/>
              <w:bottom w:w="60" w:type="dxa"/>
              <w:end w:w="80" w:type="dxa"/>
            </w:tcMar>
          </w:tcPr>
          <w:p>
            <w:pPr>
              <w:spacing w:after="0"/>
            </w:pPr>
            <w:r>
              <w:rPr>
                <w:rFonts w:ascii="Aptos" w:hAnsi="Aptos"/>
                <w:b w:val="0"/>
                <w:sz w:val="12"/>
              </w:rPr>
              <w:t>Covered by epic-level design</w:t>
            </w:r>
          </w:p>
        </w:tc>
        <w:tc>
          <w:tcPr>
            <w:tcW w:type="dxa" w:w="3456"/>
            <w:vAlign w:val="top"/>
            <w:tcMar>
              <w:top w:w="60" w:type="dxa"/>
              <w:start w:w="80" w:type="dxa"/>
              <w:bottom w:w="60" w:type="dxa"/>
              <w:end w:w="80" w:type="dxa"/>
            </w:tcMar>
          </w:tcPr>
          <w:p>
            <w:pPr>
              <w:spacing w:after="0"/>
            </w:pPr>
            <w:r>
              <w:rPr>
                <w:rFonts w:ascii="Aptos" w:hAnsi="Aptos"/>
                <w:b w:val="0"/>
                <w:sz w:val="12"/>
              </w:rPr>
              <w:t>audit_event, access_policy, retention_policy, legal_hold</w:t>
            </w:r>
          </w:p>
        </w:tc>
        <w:tc>
          <w:tcPr>
            <w:tcW w:type="dxa" w:w="1440"/>
            <w:vAlign w:val="top"/>
            <w:tcMar>
              <w:top w:w="60" w:type="dxa"/>
              <w:start w:w="80" w:type="dxa"/>
              <w:bottom w:w="60" w:type="dxa"/>
              <w:end w:w="80" w:type="dxa"/>
            </w:tcMar>
          </w:tcPr>
          <w:p>
            <w:pPr>
              <w:spacing w:after="0"/>
            </w:pPr>
            <w:r>
              <w:rPr>
                <w:rFonts w:ascii="Aptos" w:hAnsi="Aptos"/>
                <w:b w:val="0"/>
                <w:sz w:val="12"/>
              </w:rPr>
              <w:t>TC-027</w:t>
            </w:r>
          </w:p>
        </w:tc>
        <w:tc>
          <w:tcPr>
            <w:tcW w:type="dxa" w:w="1584"/>
            <w:vAlign w:val="top"/>
            <w:tcMar>
              <w:top w:w="60" w:type="dxa"/>
              <w:start w:w="80" w:type="dxa"/>
              <w:bottom w:w="60" w:type="dxa"/>
              <w:end w:w="80" w:type="dxa"/>
            </w:tcMar>
          </w:tcPr>
          <w:p>
            <w:pPr>
              <w:spacing w:after="0"/>
            </w:pPr>
            <w:r>
              <w:rPr>
                <w:rFonts w:ascii="Aptos" w:hAnsi="Aptos"/>
                <w:b w:val="0"/>
                <w:sz w:val="12"/>
              </w:rPr>
              <w:t>Compliance Dashboard</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FR-028</w:t>
            </w:r>
          </w:p>
        </w:tc>
        <w:tc>
          <w:tcPr>
            <w:tcW w:type="dxa" w:w="792"/>
            <w:vAlign w:val="top"/>
            <w:tcMar>
              <w:top w:w="60" w:type="dxa"/>
              <w:start w:w="80" w:type="dxa"/>
              <w:bottom w:w="60" w:type="dxa"/>
              <w:end w:w="80" w:type="dxa"/>
            </w:tcMar>
            <w:shd w:fill="F7F9FC"/>
          </w:tcPr>
          <w:p>
            <w:pPr>
              <w:spacing w:after="0"/>
            </w:pPr>
            <w:r>
              <w:rPr>
                <w:rFonts w:ascii="Aptos" w:hAnsi="Aptos"/>
                <w:b w:val="0"/>
                <w:sz w:val="12"/>
              </w:rPr>
              <w:t>BR-014</w:t>
            </w:r>
          </w:p>
        </w:tc>
        <w:tc>
          <w:tcPr>
            <w:tcW w:type="dxa" w:w="576"/>
            <w:vAlign w:val="top"/>
            <w:tcMar>
              <w:top w:w="60" w:type="dxa"/>
              <w:start w:w="80" w:type="dxa"/>
              <w:bottom w:w="60" w:type="dxa"/>
              <w:end w:w="80" w:type="dxa"/>
            </w:tcMar>
            <w:shd w:fill="F7F9FC"/>
          </w:tcPr>
          <w:p>
            <w:pPr>
              <w:spacing w:after="0"/>
            </w:pPr>
            <w:r>
              <w:rPr>
                <w:rFonts w:ascii="Aptos" w:hAnsi="Aptos"/>
                <w:b w:val="0"/>
                <w:sz w:val="12"/>
              </w:rPr>
              <w:t>E7</w:t>
            </w:r>
          </w:p>
        </w:tc>
        <w:tc>
          <w:tcPr>
            <w:tcW w:type="dxa" w:w="1440"/>
            <w:vAlign w:val="top"/>
            <w:tcMar>
              <w:top w:w="60" w:type="dxa"/>
              <w:start w:w="80" w:type="dxa"/>
              <w:bottom w:w="60" w:type="dxa"/>
              <w:end w:w="80" w:type="dxa"/>
            </w:tcMar>
            <w:shd w:fill="F7F9FC"/>
          </w:tcPr>
          <w:p>
            <w:pPr>
              <w:spacing w:after="0"/>
            </w:pPr>
            <w:r>
              <w:rPr>
                <w:rFonts w:ascii="Aptos" w:hAnsi="Aptos"/>
                <w:b w:val="0"/>
                <w:sz w:val="12"/>
              </w:rPr>
              <w:t>US-023</w:t>
            </w:r>
          </w:p>
        </w:tc>
        <w:tc>
          <w:tcPr>
            <w:tcW w:type="dxa" w:w="3456"/>
            <w:vAlign w:val="top"/>
            <w:tcMar>
              <w:top w:w="60" w:type="dxa"/>
              <w:start w:w="80" w:type="dxa"/>
              <w:bottom w:w="60" w:type="dxa"/>
              <w:end w:w="80" w:type="dxa"/>
            </w:tcMar>
            <w:shd w:fill="F7F9FC"/>
          </w:tcPr>
          <w:p>
            <w:pPr>
              <w:spacing w:after="0"/>
            </w:pPr>
            <w:r>
              <w:rPr>
                <w:rFonts w:ascii="Aptos" w:hAnsi="Aptos"/>
                <w:b w:val="0"/>
                <w:sz w:val="12"/>
              </w:rPr>
              <w:t>audit_event, access_policy, retention_policy, legal_hold</w:t>
            </w:r>
          </w:p>
        </w:tc>
        <w:tc>
          <w:tcPr>
            <w:tcW w:type="dxa" w:w="1440"/>
            <w:vAlign w:val="top"/>
            <w:tcMar>
              <w:top w:w="60" w:type="dxa"/>
              <w:start w:w="80" w:type="dxa"/>
              <w:bottom w:w="60" w:type="dxa"/>
              <w:end w:w="80" w:type="dxa"/>
            </w:tcMar>
            <w:shd w:fill="F7F9FC"/>
          </w:tcPr>
          <w:p>
            <w:pPr>
              <w:spacing w:after="0"/>
            </w:pPr>
            <w:r>
              <w:rPr>
                <w:rFonts w:ascii="Aptos" w:hAnsi="Aptos"/>
                <w:b w:val="0"/>
                <w:sz w:val="12"/>
              </w:rPr>
              <w:t>TC-028</w:t>
            </w:r>
          </w:p>
        </w:tc>
        <w:tc>
          <w:tcPr>
            <w:tcW w:type="dxa" w:w="1584"/>
            <w:vAlign w:val="top"/>
            <w:tcMar>
              <w:top w:w="60" w:type="dxa"/>
              <w:start w:w="80" w:type="dxa"/>
              <w:bottom w:w="60" w:type="dxa"/>
              <w:end w:w="80" w:type="dxa"/>
            </w:tcMar>
            <w:shd w:fill="F7F9FC"/>
          </w:tcPr>
          <w:p>
            <w:pPr>
              <w:spacing w:after="0"/>
            </w:pPr>
            <w:r>
              <w:rPr>
                <w:rFonts w:ascii="Aptos" w:hAnsi="Aptos"/>
                <w:b w:val="0"/>
                <w:sz w:val="12"/>
              </w:rPr>
              <w:t>Compliance Dashboard</w:t>
            </w:r>
          </w:p>
        </w:tc>
      </w:tr>
      <w:tr>
        <w:tc>
          <w:tcPr>
            <w:tcW w:type="dxa" w:w="792"/>
            <w:vAlign w:val="top"/>
            <w:tcMar>
              <w:top w:w="60" w:type="dxa"/>
              <w:start w:w="80" w:type="dxa"/>
              <w:bottom w:w="60" w:type="dxa"/>
              <w:end w:w="80" w:type="dxa"/>
            </w:tcMar>
          </w:tcPr>
          <w:p>
            <w:pPr>
              <w:spacing w:after="0"/>
            </w:pPr>
            <w:r>
              <w:rPr>
                <w:rFonts w:ascii="Aptos" w:hAnsi="Aptos"/>
                <w:b w:val="0"/>
                <w:sz w:val="12"/>
              </w:rPr>
              <w:t>FR-029</w:t>
            </w:r>
          </w:p>
        </w:tc>
        <w:tc>
          <w:tcPr>
            <w:tcW w:type="dxa" w:w="792"/>
            <w:vAlign w:val="top"/>
            <w:tcMar>
              <w:top w:w="60" w:type="dxa"/>
              <w:start w:w="80" w:type="dxa"/>
              <w:bottom w:w="60" w:type="dxa"/>
              <w:end w:w="80" w:type="dxa"/>
            </w:tcMar>
          </w:tcPr>
          <w:p>
            <w:pPr>
              <w:spacing w:after="0"/>
            </w:pPr>
            <w:r>
              <w:rPr>
                <w:rFonts w:ascii="Aptos" w:hAnsi="Aptos"/>
                <w:b w:val="0"/>
                <w:sz w:val="12"/>
              </w:rPr>
              <w:t>BR-015</w:t>
            </w:r>
          </w:p>
        </w:tc>
        <w:tc>
          <w:tcPr>
            <w:tcW w:type="dxa" w:w="576"/>
            <w:vAlign w:val="top"/>
            <w:tcMar>
              <w:top w:w="60" w:type="dxa"/>
              <w:start w:w="80" w:type="dxa"/>
              <w:bottom w:w="60" w:type="dxa"/>
              <w:end w:w="80" w:type="dxa"/>
            </w:tcMar>
          </w:tcPr>
          <w:p>
            <w:pPr>
              <w:spacing w:after="0"/>
            </w:pPr>
            <w:r>
              <w:rPr>
                <w:rFonts w:ascii="Aptos" w:hAnsi="Aptos"/>
                <w:b w:val="0"/>
                <w:sz w:val="12"/>
              </w:rPr>
              <w:t>E7</w:t>
            </w:r>
          </w:p>
        </w:tc>
        <w:tc>
          <w:tcPr>
            <w:tcW w:type="dxa" w:w="1440"/>
            <w:vAlign w:val="top"/>
            <w:tcMar>
              <w:top w:w="60" w:type="dxa"/>
              <w:start w:w="80" w:type="dxa"/>
              <w:bottom w:w="60" w:type="dxa"/>
              <w:end w:w="80" w:type="dxa"/>
            </w:tcMar>
          </w:tcPr>
          <w:p>
            <w:pPr>
              <w:spacing w:after="0"/>
            </w:pPr>
            <w:r>
              <w:rPr>
                <w:rFonts w:ascii="Aptos" w:hAnsi="Aptos"/>
                <w:b w:val="0"/>
                <w:sz w:val="12"/>
              </w:rPr>
              <w:t>US-022</w:t>
            </w:r>
          </w:p>
        </w:tc>
        <w:tc>
          <w:tcPr>
            <w:tcW w:type="dxa" w:w="3456"/>
            <w:vAlign w:val="top"/>
            <w:tcMar>
              <w:top w:w="60" w:type="dxa"/>
              <w:start w:w="80" w:type="dxa"/>
              <w:bottom w:w="60" w:type="dxa"/>
              <w:end w:w="80" w:type="dxa"/>
            </w:tcMar>
          </w:tcPr>
          <w:p>
            <w:pPr>
              <w:spacing w:after="0"/>
            </w:pPr>
            <w:r>
              <w:rPr>
                <w:rFonts w:ascii="Aptos" w:hAnsi="Aptos"/>
                <w:b w:val="0"/>
                <w:sz w:val="12"/>
              </w:rPr>
              <w:t>audit_event, access_policy, retention_policy, legal_hold</w:t>
            </w:r>
          </w:p>
        </w:tc>
        <w:tc>
          <w:tcPr>
            <w:tcW w:type="dxa" w:w="1440"/>
            <w:vAlign w:val="top"/>
            <w:tcMar>
              <w:top w:w="60" w:type="dxa"/>
              <w:start w:w="80" w:type="dxa"/>
              <w:bottom w:w="60" w:type="dxa"/>
              <w:end w:w="80" w:type="dxa"/>
            </w:tcMar>
          </w:tcPr>
          <w:p>
            <w:pPr>
              <w:spacing w:after="0"/>
            </w:pPr>
            <w:r>
              <w:rPr>
                <w:rFonts w:ascii="Aptos" w:hAnsi="Aptos"/>
                <w:b w:val="0"/>
                <w:sz w:val="12"/>
              </w:rPr>
              <w:t>TC-029</w:t>
            </w:r>
          </w:p>
        </w:tc>
        <w:tc>
          <w:tcPr>
            <w:tcW w:type="dxa" w:w="1584"/>
            <w:vAlign w:val="top"/>
            <w:tcMar>
              <w:top w:w="60" w:type="dxa"/>
              <w:start w:w="80" w:type="dxa"/>
              <w:bottom w:w="60" w:type="dxa"/>
              <w:end w:w="80" w:type="dxa"/>
            </w:tcMar>
          </w:tcPr>
          <w:p>
            <w:pPr>
              <w:spacing w:after="0"/>
            </w:pPr>
            <w:r>
              <w:rPr>
                <w:rFonts w:ascii="Aptos" w:hAnsi="Aptos"/>
                <w:b w:val="0"/>
                <w:sz w:val="12"/>
              </w:rPr>
              <w:t>Compliance Dashboard</w:t>
            </w:r>
          </w:p>
        </w:tc>
      </w:tr>
      <w:tr>
        <w:tc>
          <w:tcPr>
            <w:tcW w:type="dxa" w:w="792"/>
            <w:vAlign w:val="top"/>
            <w:tcMar>
              <w:top w:w="60" w:type="dxa"/>
              <w:start w:w="80" w:type="dxa"/>
              <w:bottom w:w="60" w:type="dxa"/>
              <w:end w:w="80" w:type="dxa"/>
            </w:tcMar>
            <w:shd w:fill="F7F9FC"/>
          </w:tcPr>
          <w:p>
            <w:pPr>
              <w:spacing w:after="0"/>
            </w:pPr>
            <w:r>
              <w:rPr>
                <w:rFonts w:ascii="Aptos" w:hAnsi="Aptos"/>
                <w:b w:val="0"/>
                <w:sz w:val="12"/>
              </w:rPr>
              <w:t>FR-030</w:t>
            </w:r>
          </w:p>
        </w:tc>
        <w:tc>
          <w:tcPr>
            <w:tcW w:type="dxa" w:w="792"/>
            <w:vAlign w:val="top"/>
            <w:tcMar>
              <w:top w:w="60" w:type="dxa"/>
              <w:start w:w="80" w:type="dxa"/>
              <w:bottom w:w="60" w:type="dxa"/>
              <w:end w:w="80" w:type="dxa"/>
            </w:tcMar>
            <w:shd w:fill="F7F9FC"/>
          </w:tcPr>
          <w:p>
            <w:pPr>
              <w:spacing w:after="0"/>
            </w:pPr>
            <w:r>
              <w:rPr>
                <w:rFonts w:ascii="Aptos" w:hAnsi="Aptos"/>
                <w:b w:val="0"/>
                <w:sz w:val="12"/>
              </w:rPr>
              <w:t>BR-018</w:t>
            </w:r>
          </w:p>
        </w:tc>
        <w:tc>
          <w:tcPr>
            <w:tcW w:type="dxa" w:w="576"/>
            <w:vAlign w:val="top"/>
            <w:tcMar>
              <w:top w:w="60" w:type="dxa"/>
              <w:start w:w="80" w:type="dxa"/>
              <w:bottom w:w="60" w:type="dxa"/>
              <w:end w:w="80" w:type="dxa"/>
            </w:tcMar>
            <w:shd w:fill="F7F9FC"/>
          </w:tcPr>
          <w:p>
            <w:pPr>
              <w:spacing w:after="0"/>
            </w:pPr>
            <w:r>
              <w:rPr>
                <w:rFonts w:ascii="Aptos" w:hAnsi="Aptos"/>
                <w:b w:val="0"/>
                <w:sz w:val="12"/>
              </w:rPr>
              <w:t>E8</w:t>
            </w:r>
          </w:p>
        </w:tc>
        <w:tc>
          <w:tcPr>
            <w:tcW w:type="dxa" w:w="1440"/>
            <w:vAlign w:val="top"/>
            <w:tcMar>
              <w:top w:w="60" w:type="dxa"/>
              <w:start w:w="80" w:type="dxa"/>
              <w:bottom w:w="60" w:type="dxa"/>
              <w:end w:w="80" w:type="dxa"/>
            </w:tcMar>
            <w:shd w:fill="F7F9FC"/>
          </w:tcPr>
          <w:p>
            <w:pPr>
              <w:spacing w:after="0"/>
            </w:pPr>
            <w:r>
              <w:rPr>
                <w:rFonts w:ascii="Aptos" w:hAnsi="Aptos"/>
                <w:b w:val="0"/>
                <w:sz w:val="12"/>
              </w:rPr>
              <w:t>US-024</w:t>
            </w:r>
          </w:p>
        </w:tc>
        <w:tc>
          <w:tcPr>
            <w:tcW w:type="dxa" w:w="3456"/>
            <w:vAlign w:val="top"/>
            <w:tcMar>
              <w:top w:w="60" w:type="dxa"/>
              <w:start w:w="80" w:type="dxa"/>
              <w:bottom w:w="60" w:type="dxa"/>
              <w:end w:w="80" w:type="dxa"/>
            </w:tcMar>
            <w:shd w:fill="F7F9FC"/>
          </w:tcPr>
          <w:p>
            <w:pPr>
              <w:spacing w:after="0"/>
            </w:pPr>
            <w:r>
              <w:rPr>
                <w:rFonts w:ascii="Aptos" w:hAnsi="Aptos"/>
                <w:b w:val="0"/>
                <w:sz w:val="12"/>
              </w:rPr>
              <w:t>configuration_version, reference_data, feature_flag</w:t>
            </w:r>
          </w:p>
        </w:tc>
        <w:tc>
          <w:tcPr>
            <w:tcW w:type="dxa" w:w="1440"/>
            <w:vAlign w:val="top"/>
            <w:tcMar>
              <w:top w:w="60" w:type="dxa"/>
              <w:start w:w="80" w:type="dxa"/>
              <w:bottom w:w="60" w:type="dxa"/>
              <w:end w:w="80" w:type="dxa"/>
            </w:tcMar>
            <w:shd w:fill="F7F9FC"/>
          </w:tcPr>
          <w:p>
            <w:pPr>
              <w:spacing w:after="0"/>
            </w:pPr>
            <w:r>
              <w:rPr>
                <w:rFonts w:ascii="Aptos" w:hAnsi="Aptos"/>
                <w:b w:val="0"/>
                <w:sz w:val="12"/>
              </w:rPr>
              <w:t>TC-030</w:t>
            </w:r>
          </w:p>
        </w:tc>
        <w:tc>
          <w:tcPr>
            <w:tcW w:type="dxa" w:w="1584"/>
            <w:vAlign w:val="top"/>
            <w:tcMar>
              <w:top w:w="60" w:type="dxa"/>
              <w:start w:w="80" w:type="dxa"/>
              <w:bottom w:w="60" w:type="dxa"/>
              <w:end w:w="80" w:type="dxa"/>
            </w:tcMar>
            <w:shd w:fill="F7F9FC"/>
          </w:tcPr>
          <w:p>
            <w:pPr>
              <w:spacing w:after="0"/>
            </w:pPr>
            <w:r>
              <w:rPr>
                <w:rFonts w:ascii="Aptos" w:hAnsi="Aptos"/>
                <w:b w:val="0"/>
                <w:sz w:val="12"/>
              </w:rPr>
              <w:t>Admin Portal</w:t>
            </w:r>
          </w:p>
        </w:tc>
      </w:tr>
    </w:tbl>
    <w:p>
      <w:pPr>
        <w:spacing w:after="20"/>
      </w:pPr>
    </w:p>
    <w:p>
      <w:pPr>
        <w:keepNext/>
        <w:pageBreakBefore/>
        <w:spacing w:before="200" w:after="160"/>
      </w:pPr>
      <w:r>
        <w:rPr>
          <w:rFonts w:ascii="Aptos" w:hAnsi="Aptos"/>
          <w:b/>
          <w:color w:val="17365D"/>
          <w:sz w:val="34"/>
        </w:rPr>
        <w:t>PHASE 6  |  BUSINESS PROCESS ANALYSIS</w:t>
      </w:r>
    </w:p>
    <w:p>
      <w:pPr>
        <w:pStyle w:val="Heading2"/>
        <w:keepNext/>
      </w:pPr>
      <w:r>
        <w:t>6.1 AS-IS Process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648"/>
            <w:shd w:fill="17365D"/>
            <w:vAlign w:val="center"/>
            <w:tcMar>
              <w:top w:w="60" w:type="dxa"/>
              <w:start w:w="80" w:type="dxa"/>
              <w:bottom w:w="60" w:type="dxa"/>
              <w:end w:w="80" w:type="dxa"/>
            </w:tcMar>
          </w:tcPr>
          <w:p>
            <w:pPr>
              <w:jc w:val="center"/>
            </w:pPr>
            <w:r>
              <w:rPr>
                <w:rFonts w:ascii="Aptos" w:hAnsi="Aptos"/>
                <w:b/>
                <w:color w:val="FFFFFF"/>
                <w:sz w:val="15"/>
              </w:rPr>
              <w:t>Step</w:t>
            </w:r>
          </w:p>
        </w:tc>
        <w:tc>
          <w:tcPr>
            <w:tcW w:type="dxa" w:w="1728"/>
            <w:shd w:fill="17365D"/>
            <w:vAlign w:val="center"/>
            <w:tcMar>
              <w:top w:w="60" w:type="dxa"/>
              <w:start w:w="80" w:type="dxa"/>
              <w:bottom w:w="60" w:type="dxa"/>
              <w:end w:w="80" w:type="dxa"/>
            </w:tcMar>
          </w:tcPr>
          <w:p>
            <w:pPr>
              <w:jc w:val="center"/>
            </w:pPr>
            <w:r>
              <w:rPr>
                <w:rFonts w:ascii="Aptos" w:hAnsi="Aptos"/>
                <w:b/>
                <w:color w:val="FFFFFF"/>
                <w:sz w:val="15"/>
              </w:rPr>
              <w:t>Actor</w:t>
            </w:r>
          </w:p>
        </w:tc>
        <w:tc>
          <w:tcPr>
            <w:tcW w:type="dxa" w:w="3024"/>
            <w:shd w:fill="17365D"/>
            <w:vAlign w:val="center"/>
            <w:tcMar>
              <w:top w:w="60" w:type="dxa"/>
              <w:start w:w="80" w:type="dxa"/>
              <w:bottom w:w="60" w:type="dxa"/>
              <w:end w:w="80" w:type="dxa"/>
            </w:tcMar>
          </w:tcPr>
          <w:p>
            <w:pPr>
              <w:jc w:val="center"/>
            </w:pPr>
            <w:r>
              <w:rPr>
                <w:rFonts w:ascii="Aptos" w:hAnsi="Aptos"/>
                <w:b/>
                <w:color w:val="FFFFFF"/>
                <w:sz w:val="15"/>
              </w:rPr>
              <w:t>Activity</w:t>
            </w:r>
          </w:p>
        </w:tc>
        <w:tc>
          <w:tcPr>
            <w:tcW w:type="dxa" w:w="3168"/>
            <w:shd w:fill="17365D"/>
            <w:vAlign w:val="center"/>
            <w:tcMar>
              <w:top w:w="60" w:type="dxa"/>
              <w:start w:w="80" w:type="dxa"/>
              <w:bottom w:w="60" w:type="dxa"/>
              <w:end w:w="80" w:type="dxa"/>
            </w:tcMar>
          </w:tcPr>
          <w:p>
            <w:pPr>
              <w:jc w:val="center"/>
            </w:pPr>
            <w:r>
              <w:rPr>
                <w:rFonts w:ascii="Aptos" w:hAnsi="Aptos"/>
                <w:b/>
                <w:color w:val="FFFFFF"/>
                <w:sz w:val="15"/>
              </w:rPr>
              <w:t>Control Weakness</w:t>
            </w:r>
          </w:p>
        </w:tc>
        <w:tc>
          <w:tcPr>
            <w:tcW w:type="dxa" w:w="2160"/>
            <w:shd w:fill="17365D"/>
            <w:vAlign w:val="center"/>
            <w:tcMar>
              <w:top w:w="60" w:type="dxa"/>
              <w:start w:w="80" w:type="dxa"/>
              <w:bottom w:w="60" w:type="dxa"/>
              <w:end w:w="80" w:type="dxa"/>
            </w:tcMar>
          </w:tcPr>
          <w:p>
            <w:pPr>
              <w:jc w:val="center"/>
            </w:pPr>
            <w:r>
              <w:rPr>
                <w:rFonts w:ascii="Aptos" w:hAnsi="Aptos"/>
                <w:b/>
                <w:color w:val="FFFFFF"/>
                <w:sz w:val="15"/>
              </w:rPr>
              <w:t>Typical Delay / Waste</w:t>
            </w:r>
          </w:p>
        </w:tc>
      </w:tr>
      <w:tr>
        <w:tc>
          <w:tcPr>
            <w:tcW w:type="dxa" w:w="648"/>
            <w:vAlign w:val="top"/>
            <w:tcMar>
              <w:top w:w="60" w:type="dxa"/>
              <w:start w:w="80" w:type="dxa"/>
              <w:bottom w:w="60" w:type="dxa"/>
              <w:end w:w="80" w:type="dxa"/>
            </w:tcMar>
          </w:tcPr>
          <w:p>
            <w:pPr>
              <w:spacing w:after="0"/>
            </w:pPr>
            <w:r>
              <w:rPr>
                <w:rFonts w:ascii="Aptos" w:hAnsi="Aptos"/>
                <w:b w:val="0"/>
                <w:sz w:val="15"/>
              </w:rPr>
              <w:t>1</w:t>
            </w:r>
          </w:p>
        </w:tc>
        <w:tc>
          <w:tcPr>
            <w:tcW w:type="dxa" w:w="1728"/>
            <w:vAlign w:val="top"/>
            <w:tcMar>
              <w:top w:w="60" w:type="dxa"/>
              <w:start w:w="80" w:type="dxa"/>
              <w:bottom w:w="60" w:type="dxa"/>
              <w:end w:w="80" w:type="dxa"/>
            </w:tcMar>
          </w:tcPr>
          <w:p>
            <w:pPr>
              <w:spacing w:after="0"/>
            </w:pPr>
            <w:r>
              <w:rPr>
                <w:rFonts w:ascii="Aptos" w:hAnsi="Aptos"/>
                <w:b w:val="0"/>
                <w:sz w:val="15"/>
              </w:rPr>
              <w:t>Employee / Meeting Participant</w:t>
            </w:r>
          </w:p>
        </w:tc>
        <w:tc>
          <w:tcPr>
            <w:tcW w:type="dxa" w:w="3024"/>
            <w:vAlign w:val="top"/>
            <w:tcMar>
              <w:top w:w="60" w:type="dxa"/>
              <w:start w:w="80" w:type="dxa"/>
              <w:bottom w:w="60" w:type="dxa"/>
              <w:end w:w="80" w:type="dxa"/>
            </w:tcMar>
          </w:tcPr>
          <w:p>
            <w:pPr>
              <w:spacing w:after="0"/>
            </w:pPr>
            <w:r>
              <w:rPr>
                <w:rFonts w:ascii="Aptos" w:hAnsi="Aptos"/>
                <w:b w:val="0"/>
                <w:sz w:val="15"/>
              </w:rPr>
              <w:t>Makes a commitment in an unstructured conversation.</w:t>
            </w:r>
          </w:p>
        </w:tc>
        <w:tc>
          <w:tcPr>
            <w:tcW w:type="dxa" w:w="3168"/>
            <w:vAlign w:val="top"/>
            <w:tcMar>
              <w:top w:w="60" w:type="dxa"/>
              <w:start w:w="80" w:type="dxa"/>
              <w:bottom w:w="60" w:type="dxa"/>
              <w:end w:w="80" w:type="dxa"/>
            </w:tcMar>
          </w:tcPr>
          <w:p>
            <w:pPr>
              <w:spacing w:after="0"/>
            </w:pPr>
            <w:r>
              <w:rPr>
                <w:rFonts w:ascii="Aptos" w:hAnsi="Aptos"/>
                <w:b w:val="0"/>
                <w:sz w:val="15"/>
              </w:rPr>
              <w:t>No mandatory capture or standardized fields.</w:t>
            </w:r>
          </w:p>
        </w:tc>
        <w:tc>
          <w:tcPr>
            <w:tcW w:type="dxa" w:w="2160"/>
            <w:vAlign w:val="top"/>
            <w:tcMar>
              <w:top w:w="60" w:type="dxa"/>
              <w:start w:w="80" w:type="dxa"/>
              <w:bottom w:w="60" w:type="dxa"/>
              <w:end w:w="80" w:type="dxa"/>
            </w:tcMar>
          </w:tcPr>
          <w:p>
            <w:pPr>
              <w:spacing w:after="0"/>
            </w:pPr>
            <w:r>
              <w:rPr>
                <w:rFonts w:ascii="Aptos" w:hAnsi="Aptos"/>
                <w:b w:val="0"/>
                <w:sz w:val="15"/>
              </w:rPr>
              <w:t>Commitment may never enter a system of record.</w:t>
            </w:r>
          </w:p>
        </w:tc>
      </w:tr>
      <w:tr>
        <w:tc>
          <w:tcPr>
            <w:tcW w:type="dxa" w:w="648"/>
            <w:vAlign w:val="top"/>
            <w:tcMar>
              <w:top w:w="60" w:type="dxa"/>
              <w:start w:w="80" w:type="dxa"/>
              <w:bottom w:w="60" w:type="dxa"/>
              <w:end w:w="80" w:type="dxa"/>
            </w:tcMar>
            <w:shd w:fill="F7F9FC"/>
          </w:tcPr>
          <w:p>
            <w:pPr>
              <w:spacing w:after="0"/>
            </w:pPr>
            <w:r>
              <w:rPr>
                <w:rFonts w:ascii="Aptos" w:hAnsi="Aptos"/>
                <w:b w:val="0"/>
                <w:sz w:val="15"/>
              </w:rPr>
              <w:t>2</w:t>
            </w:r>
          </w:p>
        </w:tc>
        <w:tc>
          <w:tcPr>
            <w:tcW w:type="dxa" w:w="1728"/>
            <w:vAlign w:val="top"/>
            <w:tcMar>
              <w:top w:w="60" w:type="dxa"/>
              <w:start w:w="80" w:type="dxa"/>
              <w:bottom w:w="60" w:type="dxa"/>
              <w:end w:w="80" w:type="dxa"/>
            </w:tcMar>
            <w:shd w:fill="F7F9FC"/>
          </w:tcPr>
          <w:p>
            <w:pPr>
              <w:spacing w:after="0"/>
            </w:pPr>
            <w:r>
              <w:rPr>
                <w:rFonts w:ascii="Aptos" w:hAnsi="Aptos"/>
                <w:b w:val="0"/>
                <w:sz w:val="15"/>
              </w:rPr>
              <w:t>Note Taker / Owner</w:t>
            </w:r>
          </w:p>
        </w:tc>
        <w:tc>
          <w:tcPr>
            <w:tcW w:type="dxa" w:w="3024"/>
            <w:vAlign w:val="top"/>
            <w:tcMar>
              <w:top w:w="60" w:type="dxa"/>
              <w:start w:w="80" w:type="dxa"/>
              <w:bottom w:w="60" w:type="dxa"/>
              <w:end w:w="80" w:type="dxa"/>
            </w:tcMar>
            <w:shd w:fill="F7F9FC"/>
          </w:tcPr>
          <w:p>
            <w:pPr>
              <w:spacing w:after="0"/>
            </w:pPr>
            <w:r>
              <w:rPr>
                <w:rFonts w:ascii="Aptos" w:hAnsi="Aptos"/>
                <w:b w:val="0"/>
                <w:sz w:val="15"/>
              </w:rPr>
              <w:t>Optionally records action in notes, email, spreadsheet or task tool.</w:t>
            </w:r>
          </w:p>
        </w:tc>
        <w:tc>
          <w:tcPr>
            <w:tcW w:type="dxa" w:w="3168"/>
            <w:vAlign w:val="top"/>
            <w:tcMar>
              <w:top w:w="60" w:type="dxa"/>
              <w:start w:w="80" w:type="dxa"/>
              <w:bottom w:w="60" w:type="dxa"/>
              <w:end w:w="80" w:type="dxa"/>
            </w:tcMar>
            <w:shd w:fill="F7F9FC"/>
          </w:tcPr>
          <w:p>
            <w:pPr>
              <w:spacing w:after="0"/>
            </w:pPr>
            <w:r>
              <w:rPr>
                <w:rFonts w:ascii="Aptos" w:hAnsi="Aptos"/>
                <w:b w:val="0"/>
                <w:sz w:val="15"/>
              </w:rPr>
              <w:t>Duplicate and inconsistent recording.</w:t>
            </w:r>
          </w:p>
        </w:tc>
        <w:tc>
          <w:tcPr>
            <w:tcW w:type="dxa" w:w="2160"/>
            <w:vAlign w:val="top"/>
            <w:tcMar>
              <w:top w:w="60" w:type="dxa"/>
              <w:start w:w="80" w:type="dxa"/>
              <w:bottom w:w="60" w:type="dxa"/>
              <w:end w:w="80" w:type="dxa"/>
            </w:tcMar>
            <w:shd w:fill="F7F9FC"/>
          </w:tcPr>
          <w:p>
            <w:pPr>
              <w:spacing w:after="0"/>
            </w:pPr>
            <w:r>
              <w:rPr>
                <w:rFonts w:ascii="Aptos" w:hAnsi="Aptos"/>
                <w:b w:val="0"/>
                <w:sz w:val="15"/>
              </w:rPr>
              <w:t>3-10 minutes per item; many items omitted.</w:t>
            </w:r>
          </w:p>
        </w:tc>
      </w:tr>
      <w:tr>
        <w:tc>
          <w:tcPr>
            <w:tcW w:type="dxa" w:w="648"/>
            <w:vAlign w:val="top"/>
            <w:tcMar>
              <w:top w:w="60" w:type="dxa"/>
              <w:start w:w="80" w:type="dxa"/>
              <w:bottom w:w="60" w:type="dxa"/>
              <w:end w:w="80" w:type="dxa"/>
            </w:tcMar>
          </w:tcPr>
          <w:p>
            <w:pPr>
              <w:spacing w:after="0"/>
            </w:pPr>
            <w:r>
              <w:rPr>
                <w:rFonts w:ascii="Aptos" w:hAnsi="Aptos"/>
                <w:b w:val="0"/>
                <w:sz w:val="15"/>
              </w:rPr>
              <w:t>3</w:t>
            </w:r>
          </w:p>
        </w:tc>
        <w:tc>
          <w:tcPr>
            <w:tcW w:type="dxa" w:w="1728"/>
            <w:vAlign w:val="top"/>
            <w:tcMar>
              <w:top w:w="60" w:type="dxa"/>
              <w:start w:w="80" w:type="dxa"/>
              <w:bottom w:w="60" w:type="dxa"/>
              <w:end w:w="80" w:type="dxa"/>
            </w:tcMar>
          </w:tcPr>
          <w:p>
            <w:pPr>
              <w:spacing w:after="0"/>
            </w:pPr>
            <w:r>
              <w:rPr>
                <w:rFonts w:ascii="Aptos" w:hAnsi="Aptos"/>
                <w:b w:val="0"/>
                <w:sz w:val="15"/>
              </w:rPr>
              <w:t>Owner</w:t>
            </w:r>
          </w:p>
        </w:tc>
        <w:tc>
          <w:tcPr>
            <w:tcW w:type="dxa" w:w="3024"/>
            <w:vAlign w:val="top"/>
            <w:tcMar>
              <w:top w:w="60" w:type="dxa"/>
              <w:start w:w="80" w:type="dxa"/>
              <w:bottom w:w="60" w:type="dxa"/>
              <w:end w:w="80" w:type="dxa"/>
            </w:tcMar>
          </w:tcPr>
          <w:p>
            <w:pPr>
              <w:spacing w:after="0"/>
            </w:pPr>
            <w:r>
              <w:rPr>
                <w:rFonts w:ascii="Aptos" w:hAnsi="Aptos"/>
                <w:b w:val="0"/>
                <w:sz w:val="15"/>
              </w:rPr>
              <w:t>Interprets deadline, priority and dependency.</w:t>
            </w:r>
          </w:p>
        </w:tc>
        <w:tc>
          <w:tcPr>
            <w:tcW w:type="dxa" w:w="3168"/>
            <w:vAlign w:val="top"/>
            <w:tcMar>
              <w:top w:w="60" w:type="dxa"/>
              <w:start w:w="80" w:type="dxa"/>
              <w:bottom w:w="60" w:type="dxa"/>
              <w:end w:w="80" w:type="dxa"/>
            </w:tcMar>
          </w:tcPr>
          <w:p>
            <w:pPr>
              <w:spacing w:after="0"/>
            </w:pPr>
            <w:r>
              <w:rPr>
                <w:rFonts w:ascii="Aptos" w:hAnsi="Aptos"/>
                <w:b w:val="0"/>
                <w:sz w:val="15"/>
              </w:rPr>
              <w:t>No common calendar or SLA rule.</w:t>
            </w:r>
          </w:p>
        </w:tc>
        <w:tc>
          <w:tcPr>
            <w:tcW w:type="dxa" w:w="2160"/>
            <w:vAlign w:val="top"/>
            <w:tcMar>
              <w:top w:w="60" w:type="dxa"/>
              <w:start w:w="80" w:type="dxa"/>
              <w:bottom w:w="60" w:type="dxa"/>
              <w:end w:w="80" w:type="dxa"/>
            </w:tcMar>
          </w:tcPr>
          <w:p>
            <w:pPr>
              <w:spacing w:after="0"/>
            </w:pPr>
            <w:r>
              <w:rPr>
                <w:rFonts w:ascii="Aptos" w:hAnsi="Aptos"/>
                <w:b w:val="0"/>
                <w:sz w:val="15"/>
              </w:rPr>
              <w:t>Ambiguous due date and competing expectations.</w:t>
            </w:r>
          </w:p>
        </w:tc>
      </w:tr>
      <w:tr>
        <w:tc>
          <w:tcPr>
            <w:tcW w:type="dxa" w:w="648"/>
            <w:vAlign w:val="top"/>
            <w:tcMar>
              <w:top w:w="60" w:type="dxa"/>
              <w:start w:w="80" w:type="dxa"/>
              <w:bottom w:w="60" w:type="dxa"/>
              <w:end w:w="80" w:type="dxa"/>
            </w:tcMar>
            <w:shd w:fill="F7F9FC"/>
          </w:tcPr>
          <w:p>
            <w:pPr>
              <w:spacing w:after="0"/>
            </w:pPr>
            <w:r>
              <w:rPr>
                <w:rFonts w:ascii="Aptos" w:hAnsi="Aptos"/>
                <w:b w:val="0"/>
                <w:sz w:val="15"/>
              </w:rPr>
              <w:t>4</w:t>
            </w:r>
          </w:p>
        </w:tc>
        <w:tc>
          <w:tcPr>
            <w:tcW w:type="dxa" w:w="1728"/>
            <w:vAlign w:val="top"/>
            <w:tcMar>
              <w:top w:w="60" w:type="dxa"/>
              <w:start w:w="80" w:type="dxa"/>
              <w:bottom w:w="60" w:type="dxa"/>
              <w:end w:w="80" w:type="dxa"/>
            </w:tcMar>
            <w:shd w:fill="F7F9FC"/>
          </w:tcPr>
          <w:p>
            <w:pPr>
              <w:spacing w:after="0"/>
            </w:pPr>
            <w:r>
              <w:rPr>
                <w:rFonts w:ascii="Aptos" w:hAnsi="Aptos"/>
                <w:b w:val="0"/>
                <w:sz w:val="15"/>
              </w:rPr>
              <w:t>Manager</w:t>
            </w:r>
          </w:p>
        </w:tc>
        <w:tc>
          <w:tcPr>
            <w:tcW w:type="dxa" w:w="3024"/>
            <w:vAlign w:val="top"/>
            <w:tcMar>
              <w:top w:w="60" w:type="dxa"/>
              <w:start w:w="80" w:type="dxa"/>
              <w:bottom w:w="60" w:type="dxa"/>
              <w:end w:w="80" w:type="dxa"/>
            </w:tcMar>
            <w:shd w:fill="F7F9FC"/>
          </w:tcPr>
          <w:p>
            <w:pPr>
              <w:spacing w:after="0"/>
            </w:pPr>
            <w:r>
              <w:rPr>
                <w:rFonts w:ascii="Aptos" w:hAnsi="Aptos"/>
                <w:b w:val="0"/>
                <w:sz w:val="15"/>
              </w:rPr>
              <w:t>Requests status during meetings or direct messages.</w:t>
            </w:r>
          </w:p>
        </w:tc>
        <w:tc>
          <w:tcPr>
            <w:tcW w:type="dxa" w:w="3168"/>
            <w:vAlign w:val="top"/>
            <w:tcMar>
              <w:top w:w="60" w:type="dxa"/>
              <w:start w:w="80" w:type="dxa"/>
              <w:bottom w:w="60" w:type="dxa"/>
              <w:end w:w="80" w:type="dxa"/>
            </w:tcMar>
            <w:shd w:fill="F7F9FC"/>
          </w:tcPr>
          <w:p>
            <w:pPr>
              <w:spacing w:after="0"/>
            </w:pPr>
            <w:r>
              <w:rPr>
                <w:rFonts w:ascii="Aptos" w:hAnsi="Aptos"/>
                <w:b w:val="0"/>
                <w:sz w:val="15"/>
              </w:rPr>
              <w:t>Manual, periodic and dependent on memory.</w:t>
            </w:r>
          </w:p>
        </w:tc>
        <w:tc>
          <w:tcPr>
            <w:tcW w:type="dxa" w:w="2160"/>
            <w:vAlign w:val="top"/>
            <w:tcMar>
              <w:top w:w="60" w:type="dxa"/>
              <w:start w:w="80" w:type="dxa"/>
              <w:bottom w:w="60" w:type="dxa"/>
              <w:end w:w="80" w:type="dxa"/>
            </w:tcMar>
            <w:shd w:fill="F7F9FC"/>
          </w:tcPr>
          <w:p>
            <w:pPr>
              <w:spacing w:after="0"/>
            </w:pPr>
            <w:r>
              <w:rPr>
                <w:rFonts w:ascii="Aptos" w:hAnsi="Aptos"/>
                <w:b w:val="0"/>
                <w:sz w:val="15"/>
              </w:rPr>
              <w:t>15-45 minutes per team per week.</w:t>
            </w:r>
          </w:p>
        </w:tc>
      </w:tr>
      <w:tr>
        <w:tc>
          <w:tcPr>
            <w:tcW w:type="dxa" w:w="648"/>
            <w:vAlign w:val="top"/>
            <w:tcMar>
              <w:top w:w="60" w:type="dxa"/>
              <w:start w:w="80" w:type="dxa"/>
              <w:bottom w:w="60" w:type="dxa"/>
              <w:end w:w="80" w:type="dxa"/>
            </w:tcMar>
          </w:tcPr>
          <w:p>
            <w:pPr>
              <w:spacing w:after="0"/>
            </w:pPr>
            <w:r>
              <w:rPr>
                <w:rFonts w:ascii="Aptos" w:hAnsi="Aptos"/>
                <w:b w:val="0"/>
                <w:sz w:val="15"/>
              </w:rPr>
              <w:t>5</w:t>
            </w:r>
          </w:p>
        </w:tc>
        <w:tc>
          <w:tcPr>
            <w:tcW w:type="dxa" w:w="1728"/>
            <w:vAlign w:val="top"/>
            <w:tcMar>
              <w:top w:w="60" w:type="dxa"/>
              <w:start w:w="80" w:type="dxa"/>
              <w:bottom w:w="60" w:type="dxa"/>
              <w:end w:w="80" w:type="dxa"/>
            </w:tcMar>
          </w:tcPr>
          <w:p>
            <w:pPr>
              <w:spacing w:after="0"/>
            </w:pPr>
            <w:r>
              <w:rPr>
                <w:rFonts w:ascii="Aptos" w:hAnsi="Aptos"/>
                <w:b w:val="0"/>
                <w:sz w:val="15"/>
              </w:rPr>
              <w:t>Owner / Manager</w:t>
            </w:r>
          </w:p>
        </w:tc>
        <w:tc>
          <w:tcPr>
            <w:tcW w:type="dxa" w:w="3024"/>
            <w:vAlign w:val="top"/>
            <w:tcMar>
              <w:top w:w="60" w:type="dxa"/>
              <w:start w:w="80" w:type="dxa"/>
              <w:bottom w:w="60" w:type="dxa"/>
              <w:end w:w="80" w:type="dxa"/>
            </w:tcMar>
          </w:tcPr>
          <w:p>
            <w:pPr>
              <w:spacing w:after="0"/>
            </w:pPr>
            <w:r>
              <w:rPr>
                <w:rFonts w:ascii="Aptos" w:hAnsi="Aptos"/>
                <w:b w:val="0"/>
                <w:sz w:val="15"/>
              </w:rPr>
              <w:t>Discovers delay or missed obligation.</w:t>
            </w:r>
          </w:p>
        </w:tc>
        <w:tc>
          <w:tcPr>
            <w:tcW w:type="dxa" w:w="3168"/>
            <w:vAlign w:val="top"/>
            <w:tcMar>
              <w:top w:w="60" w:type="dxa"/>
              <w:start w:w="80" w:type="dxa"/>
              <w:bottom w:w="60" w:type="dxa"/>
              <w:end w:w="80" w:type="dxa"/>
            </w:tcMar>
          </w:tcPr>
          <w:p>
            <w:pPr>
              <w:spacing w:after="0"/>
            </w:pPr>
            <w:r>
              <w:rPr>
                <w:rFonts w:ascii="Aptos" w:hAnsi="Aptos"/>
                <w:b w:val="0"/>
                <w:sz w:val="15"/>
              </w:rPr>
              <w:t>Lagging signal after impact occurs.</w:t>
            </w:r>
          </w:p>
        </w:tc>
        <w:tc>
          <w:tcPr>
            <w:tcW w:type="dxa" w:w="2160"/>
            <w:vAlign w:val="top"/>
            <w:tcMar>
              <w:top w:w="60" w:type="dxa"/>
              <w:start w:w="80" w:type="dxa"/>
              <w:bottom w:w="60" w:type="dxa"/>
              <w:end w:w="80" w:type="dxa"/>
            </w:tcMar>
          </w:tcPr>
          <w:p>
            <w:pPr>
              <w:spacing w:after="0"/>
            </w:pPr>
            <w:r>
              <w:rPr>
                <w:rFonts w:ascii="Aptos" w:hAnsi="Aptos"/>
                <w:b w:val="0"/>
                <w:sz w:val="15"/>
              </w:rPr>
              <w:t>Customer or project escalation.</w:t>
            </w:r>
          </w:p>
        </w:tc>
      </w:tr>
      <w:tr>
        <w:tc>
          <w:tcPr>
            <w:tcW w:type="dxa" w:w="648"/>
            <w:vAlign w:val="top"/>
            <w:tcMar>
              <w:top w:w="60" w:type="dxa"/>
              <w:start w:w="80" w:type="dxa"/>
              <w:bottom w:w="60" w:type="dxa"/>
              <w:end w:w="80" w:type="dxa"/>
            </w:tcMar>
            <w:shd w:fill="F7F9FC"/>
          </w:tcPr>
          <w:p>
            <w:pPr>
              <w:spacing w:after="0"/>
            </w:pPr>
            <w:r>
              <w:rPr>
                <w:rFonts w:ascii="Aptos" w:hAnsi="Aptos"/>
                <w:b w:val="0"/>
                <w:sz w:val="15"/>
              </w:rPr>
              <w:t>6</w:t>
            </w:r>
          </w:p>
        </w:tc>
        <w:tc>
          <w:tcPr>
            <w:tcW w:type="dxa" w:w="1728"/>
            <w:vAlign w:val="top"/>
            <w:tcMar>
              <w:top w:w="60" w:type="dxa"/>
              <w:start w:w="80" w:type="dxa"/>
              <w:bottom w:w="60" w:type="dxa"/>
              <w:end w:w="80" w:type="dxa"/>
            </w:tcMar>
            <w:shd w:fill="F7F9FC"/>
          </w:tcPr>
          <w:p>
            <w:pPr>
              <w:spacing w:after="0"/>
            </w:pPr>
            <w:r>
              <w:rPr>
                <w:rFonts w:ascii="Aptos" w:hAnsi="Aptos"/>
                <w:b w:val="0"/>
                <w:sz w:val="15"/>
              </w:rPr>
              <w:t>Analyst / Compliance</w:t>
            </w:r>
          </w:p>
        </w:tc>
        <w:tc>
          <w:tcPr>
            <w:tcW w:type="dxa" w:w="3024"/>
            <w:vAlign w:val="top"/>
            <w:tcMar>
              <w:top w:w="60" w:type="dxa"/>
              <w:start w:w="80" w:type="dxa"/>
              <w:bottom w:w="60" w:type="dxa"/>
              <w:end w:w="80" w:type="dxa"/>
            </w:tcMar>
            <w:shd w:fill="F7F9FC"/>
          </w:tcPr>
          <w:p>
            <w:pPr>
              <w:spacing w:after="0"/>
            </w:pPr>
            <w:r>
              <w:rPr>
                <w:rFonts w:ascii="Aptos" w:hAnsi="Aptos"/>
                <w:b w:val="0"/>
                <w:sz w:val="15"/>
              </w:rPr>
              <w:t>Reconstructs decision and evidence across tools.</w:t>
            </w:r>
          </w:p>
        </w:tc>
        <w:tc>
          <w:tcPr>
            <w:tcW w:type="dxa" w:w="3168"/>
            <w:vAlign w:val="top"/>
            <w:tcMar>
              <w:top w:w="60" w:type="dxa"/>
              <w:start w:w="80" w:type="dxa"/>
              <w:bottom w:w="60" w:type="dxa"/>
              <w:end w:w="80" w:type="dxa"/>
            </w:tcMar>
            <w:shd w:fill="F7F9FC"/>
          </w:tcPr>
          <w:p>
            <w:pPr>
              <w:spacing w:after="0"/>
            </w:pPr>
            <w:r>
              <w:rPr>
                <w:rFonts w:ascii="Aptos" w:hAnsi="Aptos"/>
                <w:b w:val="0"/>
                <w:sz w:val="15"/>
              </w:rPr>
              <w:t>Evidence fragmented; permissions and retention vary.</w:t>
            </w:r>
          </w:p>
        </w:tc>
        <w:tc>
          <w:tcPr>
            <w:tcW w:type="dxa" w:w="2160"/>
            <w:vAlign w:val="top"/>
            <w:tcMar>
              <w:top w:w="60" w:type="dxa"/>
              <w:start w:w="80" w:type="dxa"/>
              <w:bottom w:w="60" w:type="dxa"/>
              <w:end w:w="80" w:type="dxa"/>
            </w:tcMar>
            <w:shd w:fill="F7F9FC"/>
          </w:tcPr>
          <w:p>
            <w:pPr>
              <w:spacing w:after="0"/>
            </w:pPr>
            <w:r>
              <w:rPr>
                <w:rFonts w:ascii="Aptos" w:hAnsi="Aptos"/>
                <w:b w:val="0"/>
                <w:sz w:val="15"/>
              </w:rPr>
              <w:t>Hours or days for material incidents.</w:t>
            </w:r>
          </w:p>
        </w:tc>
      </w:tr>
    </w:tbl>
    <w:p>
      <w:pPr>
        <w:spacing w:after="20"/>
      </w:pPr>
    </w:p>
    <w:p>
      <w:pPr>
        <w:pStyle w:val="Heading2"/>
        <w:keepNext/>
      </w:pPr>
      <w:r>
        <w:t>6.2 TO-BE Process</w:t>
      </w:r>
    </w:p>
    <w:p>
      <w:pPr>
        <w:keepLines/>
        <w:jc w:val="center"/>
      </w:pPr>
      <w:r>
        <w:drawing>
          <wp:inline xmlns:a="http://schemas.openxmlformats.org/drawingml/2006/main" xmlns:pic="http://schemas.openxmlformats.org/drawingml/2006/picture">
            <wp:extent cx="4562856" cy="7863840"/>
            <wp:docPr id="3" name="Picture 3"/>
            <wp:cNvGraphicFramePr>
              <a:graphicFrameLocks noChangeAspect="1"/>
            </wp:cNvGraphicFramePr>
            <a:graphic>
              <a:graphicData uri="http://schemas.openxmlformats.org/drawingml/2006/picture">
                <pic:pic>
                  <pic:nvPicPr>
                    <pic:cNvPr id="0" name="to_be_process.png"/>
                    <pic:cNvPicPr/>
                  </pic:nvPicPr>
                  <pic:blipFill>
                    <a:blip r:embed="rId12"/>
                    <a:stretch>
                      <a:fillRect/>
                    </a:stretch>
                  </pic:blipFill>
                  <pic:spPr>
                    <a:xfrm>
                      <a:off x="0" y="0"/>
                      <a:ext cx="4562856" cy="7863840"/>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shd w:fill="17365D"/>
            <w:vAlign w:val="center"/>
            <w:tcMar>
              <w:top w:w="60" w:type="dxa"/>
              <w:start w:w="80" w:type="dxa"/>
              <w:bottom w:w="60" w:type="dxa"/>
              <w:end w:w="80" w:type="dxa"/>
            </w:tcMar>
          </w:tcPr>
          <w:p>
            <w:pPr>
              <w:jc w:val="center"/>
            </w:pPr>
            <w:r>
              <w:rPr>
                <w:rFonts w:ascii="Aptos" w:hAnsi="Aptos"/>
                <w:b/>
                <w:color w:val="FFFFFF"/>
                <w:sz w:val="14"/>
              </w:rPr>
              <w:t>Stage</w:t>
            </w:r>
          </w:p>
        </w:tc>
        <w:tc>
          <w:tcPr>
            <w:tcW w:type="dxa" w:w="3456"/>
            <w:shd w:fill="17365D"/>
            <w:vAlign w:val="center"/>
            <w:tcMar>
              <w:top w:w="60" w:type="dxa"/>
              <w:start w:w="80" w:type="dxa"/>
              <w:bottom w:w="60" w:type="dxa"/>
              <w:end w:w="80" w:type="dxa"/>
            </w:tcMar>
          </w:tcPr>
          <w:p>
            <w:pPr>
              <w:jc w:val="center"/>
            </w:pPr>
            <w:r>
              <w:rPr>
                <w:rFonts w:ascii="Aptos" w:hAnsi="Aptos"/>
                <w:b/>
                <w:color w:val="FFFFFF"/>
                <w:sz w:val="14"/>
              </w:rPr>
              <w:t>Automated Behavior</w:t>
            </w:r>
          </w:p>
        </w:tc>
        <w:tc>
          <w:tcPr>
            <w:tcW w:type="dxa" w:w="3168"/>
            <w:shd w:fill="17365D"/>
            <w:vAlign w:val="center"/>
            <w:tcMar>
              <w:top w:w="60" w:type="dxa"/>
              <w:start w:w="80" w:type="dxa"/>
              <w:bottom w:w="60" w:type="dxa"/>
              <w:end w:w="80" w:type="dxa"/>
            </w:tcMar>
          </w:tcPr>
          <w:p>
            <w:pPr>
              <w:jc w:val="center"/>
            </w:pPr>
            <w:r>
              <w:rPr>
                <w:rFonts w:ascii="Aptos" w:hAnsi="Aptos"/>
                <w:b/>
                <w:color w:val="FFFFFF"/>
                <w:sz w:val="14"/>
              </w:rPr>
              <w:t>Human Control</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Output</w:t>
            </w:r>
          </w:p>
        </w:tc>
      </w:tr>
      <w:tr>
        <w:tc>
          <w:tcPr>
            <w:tcW w:type="dxa" w:w="1440"/>
            <w:vAlign w:val="top"/>
            <w:tcMar>
              <w:top w:w="60" w:type="dxa"/>
              <w:start w:w="80" w:type="dxa"/>
              <w:bottom w:w="60" w:type="dxa"/>
              <w:end w:w="80" w:type="dxa"/>
            </w:tcMar>
          </w:tcPr>
          <w:p>
            <w:pPr>
              <w:spacing w:after="0"/>
            </w:pPr>
            <w:r>
              <w:rPr>
                <w:rFonts w:ascii="Aptos" w:hAnsi="Aptos"/>
                <w:b w:val="0"/>
                <w:sz w:val="14"/>
              </w:rPr>
              <w:t>Capture</w:t>
            </w:r>
          </w:p>
        </w:tc>
        <w:tc>
          <w:tcPr>
            <w:tcW w:type="dxa" w:w="3456"/>
            <w:vAlign w:val="top"/>
            <w:tcMar>
              <w:top w:w="60" w:type="dxa"/>
              <w:start w:w="80" w:type="dxa"/>
              <w:bottom w:w="60" w:type="dxa"/>
              <w:end w:w="80" w:type="dxa"/>
            </w:tcMar>
          </w:tcPr>
          <w:p>
            <w:pPr>
              <w:spacing w:after="0"/>
            </w:pPr>
            <w:r>
              <w:rPr>
                <w:rFonts w:ascii="Aptos" w:hAnsi="Aptos"/>
                <w:b w:val="0"/>
                <w:sz w:val="14"/>
              </w:rPr>
              <w:t>Connector ingests authorized event with checkpoint and source ACL.</w:t>
            </w:r>
          </w:p>
        </w:tc>
        <w:tc>
          <w:tcPr>
            <w:tcW w:type="dxa" w:w="3168"/>
            <w:vAlign w:val="top"/>
            <w:tcMar>
              <w:top w:w="60" w:type="dxa"/>
              <w:start w:w="80" w:type="dxa"/>
              <w:bottom w:w="60" w:type="dxa"/>
              <w:end w:w="80" w:type="dxa"/>
            </w:tcMar>
          </w:tcPr>
          <w:p>
            <w:pPr>
              <w:spacing w:after="0"/>
            </w:pPr>
            <w:r>
              <w:rPr>
                <w:rFonts w:ascii="Aptos" w:hAnsi="Aptos"/>
                <w:b w:val="0"/>
                <w:sz w:val="14"/>
              </w:rPr>
              <w:t>Admin approves connector and scopes.</w:t>
            </w:r>
          </w:p>
        </w:tc>
        <w:tc>
          <w:tcPr>
            <w:tcW w:type="dxa" w:w="2016"/>
            <w:vAlign w:val="top"/>
            <w:tcMar>
              <w:top w:w="60" w:type="dxa"/>
              <w:start w:w="80" w:type="dxa"/>
              <w:bottom w:w="60" w:type="dxa"/>
              <w:end w:w="80" w:type="dxa"/>
            </w:tcMar>
          </w:tcPr>
          <w:p>
            <w:pPr>
              <w:spacing w:after="0"/>
            </w:pPr>
            <w:r>
              <w:rPr>
                <w:rFonts w:ascii="Aptos" w:hAnsi="Aptos"/>
                <w:b w:val="0"/>
                <w:sz w:val="14"/>
              </w:rPr>
              <w:t>Canonical conversation and message</w:t>
            </w:r>
          </w:p>
        </w:tc>
      </w:tr>
      <w:tr>
        <w:tc>
          <w:tcPr>
            <w:tcW w:type="dxa" w:w="1440"/>
            <w:vAlign w:val="top"/>
            <w:tcMar>
              <w:top w:w="60" w:type="dxa"/>
              <w:start w:w="80" w:type="dxa"/>
              <w:bottom w:w="60" w:type="dxa"/>
              <w:end w:w="80" w:type="dxa"/>
            </w:tcMar>
            <w:shd w:fill="F7F9FC"/>
          </w:tcPr>
          <w:p>
            <w:pPr>
              <w:spacing w:after="0"/>
            </w:pPr>
            <w:r>
              <w:rPr>
                <w:rFonts w:ascii="Aptos" w:hAnsi="Aptos"/>
                <w:b w:val="0"/>
                <w:sz w:val="14"/>
              </w:rPr>
              <w:t>Interpret</w:t>
            </w:r>
          </w:p>
        </w:tc>
        <w:tc>
          <w:tcPr>
            <w:tcW w:type="dxa" w:w="3456"/>
            <w:vAlign w:val="top"/>
            <w:tcMar>
              <w:top w:w="60" w:type="dxa"/>
              <w:start w:w="80" w:type="dxa"/>
              <w:bottom w:w="60" w:type="dxa"/>
              <w:end w:w="80" w:type="dxa"/>
            </w:tcMar>
            <w:shd w:fill="F7F9FC"/>
          </w:tcPr>
          <w:p>
            <w:pPr>
              <w:spacing w:after="0"/>
            </w:pPr>
            <w:r>
              <w:rPr>
                <w:rFonts w:ascii="Aptos" w:hAnsi="Aptos"/>
                <w:b w:val="0"/>
                <w:sz w:val="14"/>
              </w:rPr>
              <w:t>AI extracts commitment, owner, deadline, type, confidence and risk.</w:t>
            </w:r>
          </w:p>
        </w:tc>
        <w:tc>
          <w:tcPr>
            <w:tcW w:type="dxa" w:w="3168"/>
            <w:vAlign w:val="top"/>
            <w:tcMar>
              <w:top w:w="60" w:type="dxa"/>
              <w:start w:w="80" w:type="dxa"/>
              <w:bottom w:w="60" w:type="dxa"/>
              <w:end w:w="80" w:type="dxa"/>
            </w:tcMar>
            <w:shd w:fill="F7F9FC"/>
          </w:tcPr>
          <w:p>
            <w:pPr>
              <w:spacing w:after="0"/>
            </w:pPr>
            <w:r>
              <w:rPr>
                <w:rFonts w:ascii="Aptos" w:hAnsi="Aptos"/>
                <w:b w:val="0"/>
                <w:sz w:val="14"/>
              </w:rPr>
              <w:t>Reviewer handles uncertainty; user sees evidence.</w:t>
            </w:r>
          </w:p>
        </w:tc>
        <w:tc>
          <w:tcPr>
            <w:tcW w:type="dxa" w:w="2016"/>
            <w:vAlign w:val="top"/>
            <w:tcMar>
              <w:top w:w="60" w:type="dxa"/>
              <w:start w:w="80" w:type="dxa"/>
              <w:bottom w:w="60" w:type="dxa"/>
              <w:end w:w="80" w:type="dxa"/>
            </w:tcMar>
            <w:shd w:fill="F7F9FC"/>
          </w:tcPr>
          <w:p>
            <w:pPr>
              <w:spacing w:after="0"/>
            </w:pPr>
            <w:r>
              <w:rPr>
                <w:rFonts w:ascii="Aptos" w:hAnsi="Aptos"/>
                <w:b w:val="0"/>
                <w:sz w:val="14"/>
              </w:rPr>
              <w:t>Promise candidate or suppressed event</w:t>
            </w:r>
          </w:p>
        </w:tc>
      </w:tr>
      <w:tr>
        <w:tc>
          <w:tcPr>
            <w:tcW w:type="dxa" w:w="1440"/>
            <w:vAlign w:val="top"/>
            <w:tcMar>
              <w:top w:w="60" w:type="dxa"/>
              <w:start w:w="80" w:type="dxa"/>
              <w:bottom w:w="60" w:type="dxa"/>
              <w:end w:w="80" w:type="dxa"/>
            </w:tcMar>
          </w:tcPr>
          <w:p>
            <w:pPr>
              <w:spacing w:after="0"/>
            </w:pPr>
            <w:r>
              <w:rPr>
                <w:rFonts w:ascii="Aptos" w:hAnsi="Aptos"/>
                <w:b w:val="0"/>
                <w:sz w:val="14"/>
              </w:rPr>
              <w:t>Establish Accountability</w:t>
            </w:r>
          </w:p>
        </w:tc>
        <w:tc>
          <w:tcPr>
            <w:tcW w:type="dxa" w:w="3456"/>
            <w:vAlign w:val="top"/>
            <w:tcMar>
              <w:top w:w="60" w:type="dxa"/>
              <w:start w:w="80" w:type="dxa"/>
              <w:bottom w:w="60" w:type="dxa"/>
              <w:end w:w="80" w:type="dxa"/>
            </w:tcMar>
          </w:tcPr>
          <w:p>
            <w:pPr>
              <w:spacing w:after="0"/>
            </w:pPr>
            <w:r>
              <w:rPr>
                <w:rFonts w:ascii="Aptos" w:hAnsi="Aptos"/>
                <w:b w:val="0"/>
                <w:sz w:val="14"/>
              </w:rPr>
              <w:t>Policy creates ledger record and requests confirmation.</w:t>
            </w:r>
          </w:p>
        </w:tc>
        <w:tc>
          <w:tcPr>
            <w:tcW w:type="dxa" w:w="3168"/>
            <w:vAlign w:val="top"/>
            <w:tcMar>
              <w:top w:w="60" w:type="dxa"/>
              <w:start w:w="80" w:type="dxa"/>
              <w:bottom w:w="60" w:type="dxa"/>
              <w:end w:w="80" w:type="dxa"/>
            </w:tcMar>
          </w:tcPr>
          <w:p>
            <w:pPr>
              <w:spacing w:after="0"/>
            </w:pPr>
            <w:r>
              <w:rPr>
                <w:rFonts w:ascii="Aptos" w:hAnsi="Aptos"/>
                <w:b w:val="0"/>
                <w:sz w:val="14"/>
              </w:rPr>
              <w:t>Owner accepts, corrects, delegates or disputes.</w:t>
            </w:r>
          </w:p>
        </w:tc>
        <w:tc>
          <w:tcPr>
            <w:tcW w:type="dxa" w:w="2016"/>
            <w:vAlign w:val="top"/>
            <w:tcMar>
              <w:top w:w="60" w:type="dxa"/>
              <w:start w:w="80" w:type="dxa"/>
              <w:bottom w:w="60" w:type="dxa"/>
              <w:end w:w="80" w:type="dxa"/>
            </w:tcMar>
          </w:tcPr>
          <w:p>
            <w:pPr>
              <w:spacing w:after="0"/>
            </w:pPr>
            <w:r>
              <w:rPr>
                <w:rFonts w:ascii="Aptos" w:hAnsi="Aptos"/>
                <w:b w:val="0"/>
                <w:sz w:val="14"/>
              </w:rPr>
              <w:t>Confirmed promise with accountable owner</w:t>
            </w:r>
          </w:p>
        </w:tc>
      </w:tr>
      <w:tr>
        <w:tc>
          <w:tcPr>
            <w:tcW w:type="dxa" w:w="1440"/>
            <w:vAlign w:val="top"/>
            <w:tcMar>
              <w:top w:w="60" w:type="dxa"/>
              <w:start w:w="80" w:type="dxa"/>
              <w:bottom w:w="60" w:type="dxa"/>
              <w:end w:w="80" w:type="dxa"/>
            </w:tcMar>
            <w:shd w:fill="F7F9FC"/>
          </w:tcPr>
          <w:p>
            <w:pPr>
              <w:spacing w:after="0"/>
            </w:pPr>
            <w:r>
              <w:rPr>
                <w:rFonts w:ascii="Aptos" w:hAnsi="Aptos"/>
                <w:b w:val="0"/>
                <w:sz w:val="14"/>
              </w:rPr>
              <w:t>Execute</w:t>
            </w:r>
          </w:p>
        </w:tc>
        <w:tc>
          <w:tcPr>
            <w:tcW w:type="dxa" w:w="3456"/>
            <w:vAlign w:val="top"/>
            <w:tcMar>
              <w:top w:w="60" w:type="dxa"/>
              <w:start w:w="80" w:type="dxa"/>
              <w:bottom w:w="60" w:type="dxa"/>
              <w:end w:w="80" w:type="dxa"/>
            </w:tcMar>
            <w:shd w:fill="F7F9FC"/>
          </w:tcPr>
          <w:p>
            <w:pPr>
              <w:spacing w:after="0"/>
            </w:pPr>
            <w:r>
              <w:rPr>
                <w:rFonts w:ascii="Aptos" w:hAnsi="Aptos"/>
                <w:b w:val="0"/>
                <w:sz w:val="14"/>
              </w:rPr>
              <w:t>Ledger tracks state, due date, dependency and activity.</w:t>
            </w:r>
          </w:p>
        </w:tc>
        <w:tc>
          <w:tcPr>
            <w:tcW w:type="dxa" w:w="3168"/>
            <w:vAlign w:val="top"/>
            <w:tcMar>
              <w:top w:w="60" w:type="dxa"/>
              <w:start w:w="80" w:type="dxa"/>
              <w:bottom w:w="60" w:type="dxa"/>
              <w:end w:w="80" w:type="dxa"/>
            </w:tcMar>
            <w:shd w:fill="F7F9FC"/>
          </w:tcPr>
          <w:p>
            <w:pPr>
              <w:spacing w:after="0"/>
            </w:pPr>
            <w:r>
              <w:rPr>
                <w:rFonts w:ascii="Aptos" w:hAnsi="Aptos"/>
                <w:b w:val="0"/>
                <w:sz w:val="14"/>
              </w:rPr>
              <w:t>Owner updates progress, delay or completion evidence.</w:t>
            </w:r>
          </w:p>
        </w:tc>
        <w:tc>
          <w:tcPr>
            <w:tcW w:type="dxa" w:w="2016"/>
            <w:vAlign w:val="top"/>
            <w:tcMar>
              <w:top w:w="60" w:type="dxa"/>
              <w:start w:w="80" w:type="dxa"/>
              <w:bottom w:w="60" w:type="dxa"/>
              <w:end w:w="80" w:type="dxa"/>
            </w:tcMar>
            <w:shd w:fill="F7F9FC"/>
          </w:tcPr>
          <w:p>
            <w:pPr>
              <w:spacing w:after="0"/>
            </w:pPr>
            <w:r>
              <w:rPr>
                <w:rFonts w:ascii="Aptos" w:hAnsi="Aptos"/>
                <w:b w:val="0"/>
                <w:sz w:val="14"/>
              </w:rPr>
              <w:t>Lifecycle event history</w:t>
            </w:r>
          </w:p>
        </w:tc>
      </w:tr>
      <w:tr>
        <w:tc>
          <w:tcPr>
            <w:tcW w:type="dxa" w:w="1440"/>
            <w:vAlign w:val="top"/>
            <w:tcMar>
              <w:top w:w="60" w:type="dxa"/>
              <w:start w:w="80" w:type="dxa"/>
              <w:bottom w:w="60" w:type="dxa"/>
              <w:end w:w="80" w:type="dxa"/>
            </w:tcMar>
          </w:tcPr>
          <w:p>
            <w:pPr>
              <w:spacing w:after="0"/>
            </w:pPr>
            <w:r>
              <w:rPr>
                <w:rFonts w:ascii="Aptos" w:hAnsi="Aptos"/>
                <w:b w:val="0"/>
                <w:sz w:val="14"/>
              </w:rPr>
              <w:t>Intervene</w:t>
            </w:r>
          </w:p>
        </w:tc>
        <w:tc>
          <w:tcPr>
            <w:tcW w:type="dxa" w:w="3456"/>
            <w:vAlign w:val="top"/>
            <w:tcMar>
              <w:top w:w="60" w:type="dxa"/>
              <w:start w:w="80" w:type="dxa"/>
              <w:bottom w:w="60" w:type="dxa"/>
              <w:end w:w="80" w:type="dxa"/>
            </w:tcMar>
          </w:tcPr>
          <w:p>
            <w:pPr>
              <w:spacing w:after="0"/>
            </w:pPr>
            <w:r>
              <w:rPr>
                <w:rFonts w:ascii="Aptos" w:hAnsi="Aptos"/>
                <w:b w:val="0"/>
                <w:sz w:val="14"/>
              </w:rPr>
              <w:t>Reminder and escalation policy evaluates urgency and risk.</w:t>
            </w:r>
          </w:p>
        </w:tc>
        <w:tc>
          <w:tcPr>
            <w:tcW w:type="dxa" w:w="3168"/>
            <w:vAlign w:val="top"/>
            <w:tcMar>
              <w:top w:w="60" w:type="dxa"/>
              <w:start w:w="80" w:type="dxa"/>
              <w:bottom w:w="60" w:type="dxa"/>
              <w:end w:w="80" w:type="dxa"/>
            </w:tcMar>
          </w:tcPr>
          <w:p>
            <w:pPr>
              <w:spacing w:after="0"/>
            </w:pPr>
            <w:r>
              <w:rPr>
                <w:rFonts w:ascii="Aptos" w:hAnsi="Aptos"/>
                <w:b w:val="0"/>
                <w:sz w:val="14"/>
              </w:rPr>
              <w:t>Manager acts on exception; user controls preferences.</w:t>
            </w:r>
          </w:p>
        </w:tc>
        <w:tc>
          <w:tcPr>
            <w:tcW w:type="dxa" w:w="2016"/>
            <w:vAlign w:val="top"/>
            <w:tcMar>
              <w:top w:w="60" w:type="dxa"/>
              <w:start w:w="80" w:type="dxa"/>
              <w:bottom w:w="60" w:type="dxa"/>
              <w:end w:w="80" w:type="dxa"/>
            </w:tcMar>
          </w:tcPr>
          <w:p>
            <w:pPr>
              <w:spacing w:after="0"/>
            </w:pPr>
            <w:r>
              <w:rPr>
                <w:rFonts w:ascii="Aptos" w:hAnsi="Aptos"/>
                <w:b w:val="0"/>
                <w:sz w:val="14"/>
              </w:rPr>
              <w:t>Notification, escalation or reassignment</w:t>
            </w:r>
          </w:p>
        </w:tc>
      </w:tr>
      <w:tr>
        <w:tc>
          <w:tcPr>
            <w:tcW w:type="dxa" w:w="1440"/>
            <w:vAlign w:val="top"/>
            <w:tcMar>
              <w:top w:w="60" w:type="dxa"/>
              <w:start w:w="80" w:type="dxa"/>
              <w:bottom w:w="60" w:type="dxa"/>
              <w:end w:w="80" w:type="dxa"/>
            </w:tcMar>
            <w:shd w:fill="F7F9FC"/>
          </w:tcPr>
          <w:p>
            <w:pPr>
              <w:spacing w:after="0"/>
            </w:pPr>
            <w:r>
              <w:rPr>
                <w:rFonts w:ascii="Aptos" w:hAnsi="Aptos"/>
                <w:b w:val="0"/>
                <w:sz w:val="14"/>
              </w:rPr>
              <w:t>Learn</w:t>
            </w:r>
          </w:p>
        </w:tc>
        <w:tc>
          <w:tcPr>
            <w:tcW w:type="dxa" w:w="3456"/>
            <w:vAlign w:val="top"/>
            <w:tcMar>
              <w:top w:w="60" w:type="dxa"/>
              <w:start w:w="80" w:type="dxa"/>
              <w:bottom w:w="60" w:type="dxa"/>
              <w:end w:w="80" w:type="dxa"/>
            </w:tcMar>
            <w:shd w:fill="F7F9FC"/>
          </w:tcPr>
          <w:p>
            <w:pPr>
              <w:spacing w:after="0"/>
            </w:pPr>
            <w:r>
              <w:rPr>
                <w:rFonts w:ascii="Aptos" w:hAnsi="Aptos"/>
                <w:b w:val="0"/>
                <w:sz w:val="14"/>
              </w:rPr>
              <w:t>Analytics measures outcomes and model corrections.</w:t>
            </w:r>
          </w:p>
        </w:tc>
        <w:tc>
          <w:tcPr>
            <w:tcW w:type="dxa" w:w="3168"/>
            <w:vAlign w:val="top"/>
            <w:tcMar>
              <w:top w:w="60" w:type="dxa"/>
              <w:start w:w="80" w:type="dxa"/>
              <w:bottom w:w="60" w:type="dxa"/>
              <w:end w:w="80" w:type="dxa"/>
            </w:tcMar>
            <w:shd w:fill="F7F9FC"/>
          </w:tcPr>
          <w:p>
            <w:pPr>
              <w:spacing w:after="0"/>
            </w:pPr>
            <w:r>
              <w:rPr>
                <w:rFonts w:ascii="Aptos" w:hAnsi="Aptos"/>
                <w:b w:val="0"/>
                <w:sz w:val="14"/>
              </w:rPr>
              <w:t>Governance certifies KPIs and reviews model changes.</w:t>
            </w:r>
          </w:p>
        </w:tc>
        <w:tc>
          <w:tcPr>
            <w:tcW w:type="dxa" w:w="2016"/>
            <w:vAlign w:val="top"/>
            <w:tcMar>
              <w:top w:w="60" w:type="dxa"/>
              <w:start w:w="80" w:type="dxa"/>
              <w:bottom w:w="60" w:type="dxa"/>
              <w:end w:w="80" w:type="dxa"/>
            </w:tcMar>
            <w:shd w:fill="F7F9FC"/>
          </w:tcPr>
          <w:p>
            <w:pPr>
              <w:spacing w:after="0"/>
            </w:pPr>
            <w:r>
              <w:rPr>
                <w:rFonts w:ascii="Aptos" w:hAnsi="Aptos"/>
                <w:b w:val="0"/>
                <w:sz w:val="14"/>
              </w:rPr>
              <w:t>Reports, recommendations and approved model updates</w:t>
            </w:r>
          </w:p>
        </w:tc>
      </w:tr>
    </w:tbl>
    <w:p>
      <w:pPr>
        <w:spacing w:after="20"/>
      </w:pPr>
    </w:p>
    <w:p>
      <w:pPr>
        <w:pStyle w:val="Heading2"/>
        <w:keepNext/>
      </w:pPr>
      <w:r>
        <w:t>6.3 Gap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584"/>
            <w:shd w:fill="17365D"/>
            <w:vAlign w:val="center"/>
            <w:tcMar>
              <w:top w:w="60" w:type="dxa"/>
              <w:start w:w="80" w:type="dxa"/>
              <w:bottom w:w="60" w:type="dxa"/>
              <w:end w:w="80" w:type="dxa"/>
            </w:tcMar>
          </w:tcPr>
          <w:p>
            <w:pPr>
              <w:jc w:val="center"/>
            </w:pPr>
            <w:r>
              <w:rPr>
                <w:rFonts w:ascii="Aptos" w:hAnsi="Aptos"/>
                <w:b/>
                <w:color w:val="FFFFFF"/>
                <w:sz w:val="14"/>
              </w:rPr>
              <w:t>Capability</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AS-IS</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TO-BE</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Gap</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Response</w:t>
            </w:r>
          </w:p>
        </w:tc>
      </w:tr>
      <w:tr>
        <w:tc>
          <w:tcPr>
            <w:tcW w:type="dxa" w:w="1584"/>
            <w:vAlign w:val="top"/>
            <w:tcMar>
              <w:top w:w="60" w:type="dxa"/>
              <w:start w:w="80" w:type="dxa"/>
              <w:bottom w:w="60" w:type="dxa"/>
              <w:end w:w="80" w:type="dxa"/>
            </w:tcMar>
          </w:tcPr>
          <w:p>
            <w:pPr>
              <w:spacing w:after="0"/>
            </w:pPr>
            <w:r>
              <w:rPr>
                <w:rFonts w:ascii="Aptos" w:hAnsi="Aptos"/>
                <w:b w:val="0"/>
                <w:sz w:val="14"/>
              </w:rPr>
              <w:t>Commitment Capture</w:t>
            </w:r>
          </w:p>
        </w:tc>
        <w:tc>
          <w:tcPr>
            <w:tcW w:type="dxa" w:w="2016"/>
            <w:vAlign w:val="top"/>
            <w:tcMar>
              <w:top w:w="60" w:type="dxa"/>
              <w:start w:w="80" w:type="dxa"/>
              <w:bottom w:w="60" w:type="dxa"/>
              <w:end w:w="80" w:type="dxa"/>
            </w:tcMar>
          </w:tcPr>
          <w:p>
            <w:pPr>
              <w:spacing w:after="0"/>
            </w:pPr>
            <w:r>
              <w:rPr>
                <w:rFonts w:ascii="Aptos" w:hAnsi="Aptos"/>
                <w:b w:val="0"/>
                <w:sz w:val="14"/>
              </w:rPr>
              <w:t>Manual and inconsistent</w:t>
            </w:r>
          </w:p>
        </w:tc>
        <w:tc>
          <w:tcPr>
            <w:tcW w:type="dxa" w:w="2304"/>
            <w:vAlign w:val="top"/>
            <w:tcMar>
              <w:top w:w="60" w:type="dxa"/>
              <w:start w:w="80" w:type="dxa"/>
              <w:bottom w:w="60" w:type="dxa"/>
              <w:end w:w="80" w:type="dxa"/>
            </w:tcMar>
          </w:tcPr>
          <w:p>
            <w:pPr>
              <w:spacing w:after="0"/>
            </w:pPr>
            <w:r>
              <w:rPr>
                <w:rFonts w:ascii="Aptos" w:hAnsi="Aptos"/>
                <w:b w:val="0"/>
                <w:sz w:val="14"/>
              </w:rPr>
              <w:t>Automatic cross-channel detection</w:t>
            </w:r>
          </w:p>
        </w:tc>
        <w:tc>
          <w:tcPr>
            <w:tcW w:type="dxa" w:w="2016"/>
            <w:vAlign w:val="top"/>
            <w:tcMar>
              <w:top w:w="60" w:type="dxa"/>
              <w:start w:w="80" w:type="dxa"/>
              <w:bottom w:w="60" w:type="dxa"/>
              <w:end w:w="80" w:type="dxa"/>
            </w:tcMar>
          </w:tcPr>
          <w:p>
            <w:pPr>
              <w:spacing w:after="0"/>
            </w:pPr>
            <w:r>
              <w:rPr>
                <w:rFonts w:ascii="Aptos" w:hAnsi="Aptos"/>
                <w:b w:val="0"/>
                <w:sz w:val="14"/>
              </w:rPr>
              <w:t>No canonical commitment object</w:t>
            </w:r>
          </w:p>
        </w:tc>
        <w:tc>
          <w:tcPr>
            <w:tcW w:type="dxa" w:w="2304"/>
            <w:vAlign w:val="top"/>
            <w:tcMar>
              <w:top w:w="60" w:type="dxa"/>
              <w:start w:w="80" w:type="dxa"/>
              <w:bottom w:w="60" w:type="dxa"/>
              <w:end w:w="80" w:type="dxa"/>
            </w:tcMar>
          </w:tcPr>
          <w:p>
            <w:pPr>
              <w:spacing w:after="0"/>
            </w:pPr>
            <w:r>
              <w:rPr>
                <w:rFonts w:ascii="Aptos" w:hAnsi="Aptos"/>
                <w:b w:val="0"/>
                <w:sz w:val="14"/>
              </w:rPr>
              <w:t>Canonical model and AI extraction</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Ownership</w:t>
            </w:r>
          </w:p>
        </w:tc>
        <w:tc>
          <w:tcPr>
            <w:tcW w:type="dxa" w:w="2016"/>
            <w:vAlign w:val="top"/>
            <w:tcMar>
              <w:top w:w="60" w:type="dxa"/>
              <w:start w:w="80" w:type="dxa"/>
              <w:bottom w:w="60" w:type="dxa"/>
              <w:end w:w="80" w:type="dxa"/>
            </w:tcMar>
            <w:shd w:fill="F7F9FC"/>
          </w:tcPr>
          <w:p>
            <w:pPr>
              <w:spacing w:after="0"/>
            </w:pPr>
            <w:r>
              <w:rPr>
                <w:rFonts w:ascii="Aptos" w:hAnsi="Aptos"/>
                <w:b w:val="0"/>
                <w:sz w:val="14"/>
              </w:rPr>
              <w:t>Implicit or self-reported</w:t>
            </w:r>
          </w:p>
        </w:tc>
        <w:tc>
          <w:tcPr>
            <w:tcW w:type="dxa" w:w="2304"/>
            <w:vAlign w:val="top"/>
            <w:tcMar>
              <w:top w:w="60" w:type="dxa"/>
              <w:start w:w="80" w:type="dxa"/>
              <w:bottom w:w="60" w:type="dxa"/>
              <w:end w:w="80" w:type="dxa"/>
            </w:tcMar>
            <w:shd w:fill="F7F9FC"/>
          </w:tcPr>
          <w:p>
            <w:pPr>
              <w:spacing w:after="0"/>
            </w:pPr>
            <w:r>
              <w:rPr>
                <w:rFonts w:ascii="Aptos" w:hAnsi="Aptos"/>
                <w:b w:val="0"/>
                <w:sz w:val="14"/>
              </w:rPr>
              <w:t>Resolved, confirmed and effective-dated</w:t>
            </w:r>
          </w:p>
        </w:tc>
        <w:tc>
          <w:tcPr>
            <w:tcW w:type="dxa" w:w="2016"/>
            <w:vAlign w:val="top"/>
            <w:tcMar>
              <w:top w:w="60" w:type="dxa"/>
              <w:start w:w="80" w:type="dxa"/>
              <w:bottom w:w="60" w:type="dxa"/>
              <w:end w:w="80" w:type="dxa"/>
            </w:tcMar>
            <w:shd w:fill="F7F9FC"/>
          </w:tcPr>
          <w:p>
            <w:pPr>
              <w:spacing w:after="0"/>
            </w:pPr>
            <w:r>
              <w:rPr>
                <w:rFonts w:ascii="Aptos" w:hAnsi="Aptos"/>
                <w:b w:val="0"/>
                <w:sz w:val="14"/>
              </w:rPr>
              <w:t>Directory aliases and ambiguous pronouns</w:t>
            </w:r>
          </w:p>
        </w:tc>
        <w:tc>
          <w:tcPr>
            <w:tcW w:type="dxa" w:w="2304"/>
            <w:vAlign w:val="top"/>
            <w:tcMar>
              <w:top w:w="60" w:type="dxa"/>
              <w:start w:w="80" w:type="dxa"/>
              <w:bottom w:w="60" w:type="dxa"/>
              <w:end w:w="80" w:type="dxa"/>
            </w:tcMar>
            <w:shd w:fill="F7F9FC"/>
          </w:tcPr>
          <w:p>
            <w:pPr>
              <w:spacing w:after="0"/>
            </w:pPr>
            <w:r>
              <w:rPr>
                <w:rFonts w:ascii="Aptos" w:hAnsi="Aptos"/>
                <w:b w:val="0"/>
                <w:sz w:val="14"/>
              </w:rPr>
              <w:t>Identity mastering and confirmation workflow</w:t>
            </w:r>
          </w:p>
        </w:tc>
      </w:tr>
      <w:tr>
        <w:tc>
          <w:tcPr>
            <w:tcW w:type="dxa" w:w="1584"/>
            <w:vAlign w:val="top"/>
            <w:tcMar>
              <w:top w:w="60" w:type="dxa"/>
              <w:start w:w="80" w:type="dxa"/>
              <w:bottom w:w="60" w:type="dxa"/>
              <w:end w:w="80" w:type="dxa"/>
            </w:tcMar>
          </w:tcPr>
          <w:p>
            <w:pPr>
              <w:spacing w:after="0"/>
            </w:pPr>
            <w:r>
              <w:rPr>
                <w:rFonts w:ascii="Aptos" w:hAnsi="Aptos"/>
                <w:b w:val="0"/>
                <w:sz w:val="14"/>
              </w:rPr>
              <w:t>Deadline</w:t>
            </w:r>
          </w:p>
        </w:tc>
        <w:tc>
          <w:tcPr>
            <w:tcW w:type="dxa" w:w="2016"/>
            <w:vAlign w:val="top"/>
            <w:tcMar>
              <w:top w:w="60" w:type="dxa"/>
              <w:start w:w="80" w:type="dxa"/>
              <w:bottom w:w="60" w:type="dxa"/>
              <w:end w:w="80" w:type="dxa"/>
            </w:tcMar>
          </w:tcPr>
          <w:p>
            <w:pPr>
              <w:spacing w:after="0"/>
            </w:pPr>
            <w:r>
              <w:rPr>
                <w:rFonts w:ascii="Aptos" w:hAnsi="Aptos"/>
                <w:b w:val="0"/>
                <w:sz w:val="14"/>
              </w:rPr>
              <w:t>Free-text and local interpretation</w:t>
            </w:r>
          </w:p>
        </w:tc>
        <w:tc>
          <w:tcPr>
            <w:tcW w:type="dxa" w:w="2304"/>
            <w:vAlign w:val="top"/>
            <w:tcMar>
              <w:top w:w="60" w:type="dxa"/>
              <w:start w:w="80" w:type="dxa"/>
              <w:bottom w:w="60" w:type="dxa"/>
              <w:end w:w="80" w:type="dxa"/>
            </w:tcMar>
          </w:tcPr>
          <w:p>
            <w:pPr>
              <w:spacing w:after="0"/>
            </w:pPr>
            <w:r>
              <w:rPr>
                <w:rFonts w:ascii="Aptos" w:hAnsi="Aptos"/>
                <w:b w:val="0"/>
                <w:sz w:val="14"/>
              </w:rPr>
              <w:t>Normalized UTC deadline with business calendar</w:t>
            </w:r>
          </w:p>
        </w:tc>
        <w:tc>
          <w:tcPr>
            <w:tcW w:type="dxa" w:w="2016"/>
            <w:vAlign w:val="top"/>
            <w:tcMar>
              <w:top w:w="60" w:type="dxa"/>
              <w:start w:w="80" w:type="dxa"/>
              <w:bottom w:w="60" w:type="dxa"/>
              <w:end w:w="80" w:type="dxa"/>
            </w:tcMar>
          </w:tcPr>
          <w:p>
            <w:pPr>
              <w:spacing w:after="0"/>
            </w:pPr>
            <w:r>
              <w:rPr>
                <w:rFonts w:ascii="Aptos" w:hAnsi="Aptos"/>
                <w:b w:val="0"/>
                <w:sz w:val="14"/>
              </w:rPr>
              <w:t>Relative date ambiguity</w:t>
            </w:r>
          </w:p>
        </w:tc>
        <w:tc>
          <w:tcPr>
            <w:tcW w:type="dxa" w:w="2304"/>
            <w:vAlign w:val="top"/>
            <w:tcMar>
              <w:top w:w="60" w:type="dxa"/>
              <w:start w:w="80" w:type="dxa"/>
              <w:bottom w:w="60" w:type="dxa"/>
              <w:end w:w="80" w:type="dxa"/>
            </w:tcMar>
          </w:tcPr>
          <w:p>
            <w:pPr>
              <w:spacing w:after="0"/>
            </w:pPr>
            <w:r>
              <w:rPr>
                <w:rFonts w:ascii="Aptos" w:hAnsi="Aptos"/>
                <w:b w:val="0"/>
                <w:sz w:val="14"/>
              </w:rPr>
              <w:t>Deadline resolver and review band</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Lifecycle</w:t>
            </w:r>
          </w:p>
        </w:tc>
        <w:tc>
          <w:tcPr>
            <w:tcW w:type="dxa" w:w="2016"/>
            <w:vAlign w:val="top"/>
            <w:tcMar>
              <w:top w:w="60" w:type="dxa"/>
              <w:start w:w="80" w:type="dxa"/>
              <w:bottom w:w="60" w:type="dxa"/>
              <w:end w:w="80" w:type="dxa"/>
            </w:tcMar>
            <w:shd w:fill="F7F9FC"/>
          </w:tcPr>
          <w:p>
            <w:pPr>
              <w:spacing w:after="0"/>
            </w:pPr>
            <w:r>
              <w:rPr>
                <w:rFonts w:ascii="Aptos" w:hAnsi="Aptos"/>
                <w:b w:val="0"/>
                <w:sz w:val="14"/>
              </w:rPr>
              <w:t>Scattered updates</w:t>
            </w:r>
          </w:p>
        </w:tc>
        <w:tc>
          <w:tcPr>
            <w:tcW w:type="dxa" w:w="2304"/>
            <w:vAlign w:val="top"/>
            <w:tcMar>
              <w:top w:w="60" w:type="dxa"/>
              <w:start w:w="80" w:type="dxa"/>
              <w:bottom w:w="60" w:type="dxa"/>
              <w:end w:w="80" w:type="dxa"/>
            </w:tcMar>
            <w:shd w:fill="F7F9FC"/>
          </w:tcPr>
          <w:p>
            <w:pPr>
              <w:spacing w:after="0"/>
            </w:pPr>
            <w:r>
              <w:rPr>
                <w:rFonts w:ascii="Aptos" w:hAnsi="Aptos"/>
                <w:b w:val="0"/>
                <w:sz w:val="14"/>
              </w:rPr>
              <w:t>Controlled state machine and event history</w:t>
            </w:r>
          </w:p>
        </w:tc>
        <w:tc>
          <w:tcPr>
            <w:tcW w:type="dxa" w:w="2016"/>
            <w:vAlign w:val="top"/>
            <w:tcMar>
              <w:top w:w="60" w:type="dxa"/>
              <w:start w:w="80" w:type="dxa"/>
              <w:bottom w:w="60" w:type="dxa"/>
              <w:end w:w="80" w:type="dxa"/>
            </w:tcMar>
            <w:shd w:fill="F7F9FC"/>
          </w:tcPr>
          <w:p>
            <w:pPr>
              <w:spacing w:after="0"/>
            </w:pPr>
            <w:r>
              <w:rPr>
                <w:rFonts w:ascii="Aptos" w:hAnsi="Aptos"/>
                <w:b w:val="0"/>
                <w:sz w:val="14"/>
              </w:rPr>
              <w:t>No shared status definitions</w:t>
            </w:r>
          </w:p>
        </w:tc>
        <w:tc>
          <w:tcPr>
            <w:tcW w:type="dxa" w:w="2304"/>
            <w:vAlign w:val="top"/>
            <w:tcMar>
              <w:top w:w="60" w:type="dxa"/>
              <w:start w:w="80" w:type="dxa"/>
              <w:bottom w:w="60" w:type="dxa"/>
              <w:end w:w="80" w:type="dxa"/>
            </w:tcMar>
            <w:shd w:fill="F7F9FC"/>
          </w:tcPr>
          <w:p>
            <w:pPr>
              <w:spacing w:after="0"/>
            </w:pPr>
            <w:r>
              <w:rPr>
                <w:rFonts w:ascii="Aptos" w:hAnsi="Aptos"/>
                <w:b w:val="0"/>
                <w:sz w:val="14"/>
              </w:rPr>
              <w:t>Reference data and transition rules</w:t>
            </w:r>
          </w:p>
        </w:tc>
      </w:tr>
      <w:tr>
        <w:tc>
          <w:tcPr>
            <w:tcW w:type="dxa" w:w="1584"/>
            <w:vAlign w:val="top"/>
            <w:tcMar>
              <w:top w:w="60" w:type="dxa"/>
              <w:start w:w="80" w:type="dxa"/>
              <w:bottom w:w="60" w:type="dxa"/>
              <w:end w:w="80" w:type="dxa"/>
            </w:tcMar>
          </w:tcPr>
          <w:p>
            <w:pPr>
              <w:spacing w:after="0"/>
            </w:pPr>
            <w:r>
              <w:rPr>
                <w:rFonts w:ascii="Aptos" w:hAnsi="Aptos"/>
                <w:b w:val="0"/>
                <w:sz w:val="14"/>
              </w:rPr>
              <w:t>Reminders</w:t>
            </w:r>
          </w:p>
        </w:tc>
        <w:tc>
          <w:tcPr>
            <w:tcW w:type="dxa" w:w="2016"/>
            <w:vAlign w:val="top"/>
            <w:tcMar>
              <w:top w:w="60" w:type="dxa"/>
              <w:start w:w="80" w:type="dxa"/>
              <w:bottom w:w="60" w:type="dxa"/>
              <w:end w:w="80" w:type="dxa"/>
            </w:tcMar>
          </w:tcPr>
          <w:p>
            <w:pPr>
              <w:spacing w:after="0"/>
            </w:pPr>
            <w:r>
              <w:rPr>
                <w:rFonts w:ascii="Aptos" w:hAnsi="Aptos"/>
                <w:b w:val="0"/>
                <w:sz w:val="14"/>
              </w:rPr>
              <w:t>Static or personal</w:t>
            </w:r>
          </w:p>
        </w:tc>
        <w:tc>
          <w:tcPr>
            <w:tcW w:type="dxa" w:w="2304"/>
            <w:vAlign w:val="top"/>
            <w:tcMar>
              <w:top w:w="60" w:type="dxa"/>
              <w:start w:w="80" w:type="dxa"/>
              <w:bottom w:w="60" w:type="dxa"/>
              <w:end w:w="80" w:type="dxa"/>
            </w:tcMar>
          </w:tcPr>
          <w:p>
            <w:pPr>
              <w:spacing w:after="0"/>
            </w:pPr>
            <w:r>
              <w:rPr>
                <w:rFonts w:ascii="Aptos" w:hAnsi="Aptos"/>
                <w:b w:val="0"/>
                <w:sz w:val="14"/>
              </w:rPr>
              <w:t>Risk- and SLA-aware contextual intervention</w:t>
            </w:r>
          </w:p>
        </w:tc>
        <w:tc>
          <w:tcPr>
            <w:tcW w:type="dxa" w:w="2016"/>
            <w:vAlign w:val="top"/>
            <w:tcMar>
              <w:top w:w="60" w:type="dxa"/>
              <w:start w:w="80" w:type="dxa"/>
              <w:bottom w:w="60" w:type="dxa"/>
              <w:end w:w="80" w:type="dxa"/>
            </w:tcMar>
          </w:tcPr>
          <w:p>
            <w:pPr>
              <w:spacing w:after="0"/>
            </w:pPr>
            <w:r>
              <w:rPr>
                <w:rFonts w:ascii="Aptos" w:hAnsi="Aptos"/>
                <w:b w:val="0"/>
                <w:sz w:val="14"/>
              </w:rPr>
              <w:t>Notification fatigue</w:t>
            </w:r>
          </w:p>
        </w:tc>
        <w:tc>
          <w:tcPr>
            <w:tcW w:type="dxa" w:w="2304"/>
            <w:vAlign w:val="top"/>
            <w:tcMar>
              <w:top w:w="60" w:type="dxa"/>
              <w:start w:w="80" w:type="dxa"/>
              <w:bottom w:w="60" w:type="dxa"/>
              <w:end w:w="80" w:type="dxa"/>
            </w:tcMar>
          </w:tcPr>
          <w:p>
            <w:pPr>
              <w:spacing w:after="0"/>
            </w:pPr>
            <w:r>
              <w:rPr>
                <w:rFonts w:ascii="Aptos" w:hAnsi="Aptos"/>
                <w:b w:val="0"/>
                <w:sz w:val="14"/>
              </w:rPr>
              <w:t>Suppression, digests and preferences</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Escalation</w:t>
            </w:r>
          </w:p>
        </w:tc>
        <w:tc>
          <w:tcPr>
            <w:tcW w:type="dxa" w:w="2016"/>
            <w:vAlign w:val="top"/>
            <w:tcMar>
              <w:top w:w="60" w:type="dxa"/>
              <w:start w:w="80" w:type="dxa"/>
              <w:bottom w:w="60" w:type="dxa"/>
              <w:end w:w="80" w:type="dxa"/>
            </w:tcMar>
            <w:shd w:fill="F7F9FC"/>
          </w:tcPr>
          <w:p>
            <w:pPr>
              <w:spacing w:after="0"/>
            </w:pPr>
            <w:r>
              <w:rPr>
                <w:rFonts w:ascii="Aptos" w:hAnsi="Aptos"/>
                <w:b w:val="0"/>
                <w:sz w:val="14"/>
              </w:rPr>
              <w:t>Late and manager-dependent</w:t>
            </w:r>
          </w:p>
        </w:tc>
        <w:tc>
          <w:tcPr>
            <w:tcW w:type="dxa" w:w="2304"/>
            <w:vAlign w:val="top"/>
            <w:tcMar>
              <w:top w:w="60" w:type="dxa"/>
              <w:start w:w="80" w:type="dxa"/>
              <w:bottom w:w="60" w:type="dxa"/>
              <w:end w:w="80" w:type="dxa"/>
            </w:tcMar>
            <w:shd w:fill="F7F9FC"/>
          </w:tcPr>
          <w:p>
            <w:pPr>
              <w:spacing w:after="0"/>
            </w:pPr>
            <w:r>
              <w:rPr>
                <w:rFonts w:ascii="Aptos" w:hAnsi="Aptos"/>
                <w:b w:val="0"/>
                <w:sz w:val="14"/>
              </w:rPr>
              <w:t>Policy-driven, routed and auditable</w:t>
            </w:r>
          </w:p>
        </w:tc>
        <w:tc>
          <w:tcPr>
            <w:tcW w:type="dxa" w:w="2016"/>
            <w:vAlign w:val="top"/>
            <w:tcMar>
              <w:top w:w="60" w:type="dxa"/>
              <w:start w:w="80" w:type="dxa"/>
              <w:bottom w:w="60" w:type="dxa"/>
              <w:end w:w="80" w:type="dxa"/>
            </w:tcMar>
            <w:shd w:fill="F7F9FC"/>
          </w:tcPr>
          <w:p>
            <w:pPr>
              <w:spacing w:after="0"/>
            </w:pPr>
            <w:r>
              <w:rPr>
                <w:rFonts w:ascii="Aptos" w:hAnsi="Aptos"/>
                <w:b w:val="0"/>
                <w:sz w:val="14"/>
              </w:rPr>
              <w:t>Missing hierarchy or project owner</w:t>
            </w:r>
          </w:p>
        </w:tc>
        <w:tc>
          <w:tcPr>
            <w:tcW w:type="dxa" w:w="2304"/>
            <w:vAlign w:val="top"/>
            <w:tcMar>
              <w:top w:w="60" w:type="dxa"/>
              <w:start w:w="80" w:type="dxa"/>
              <w:bottom w:w="60" w:type="dxa"/>
              <w:end w:w="80" w:type="dxa"/>
            </w:tcMar>
            <w:shd w:fill="F7F9FC"/>
          </w:tcPr>
          <w:p>
            <w:pPr>
              <w:spacing w:after="0"/>
            </w:pPr>
            <w:r>
              <w:rPr>
                <w:rFonts w:ascii="Aptos" w:hAnsi="Aptos"/>
                <w:b w:val="0"/>
                <w:sz w:val="14"/>
              </w:rPr>
              <w:t>Fallback escalation routes</w:t>
            </w:r>
          </w:p>
        </w:tc>
      </w:tr>
      <w:tr>
        <w:tc>
          <w:tcPr>
            <w:tcW w:type="dxa" w:w="1584"/>
            <w:vAlign w:val="top"/>
            <w:tcMar>
              <w:top w:w="60" w:type="dxa"/>
              <w:start w:w="80" w:type="dxa"/>
              <w:bottom w:w="60" w:type="dxa"/>
              <w:end w:w="80" w:type="dxa"/>
            </w:tcMar>
          </w:tcPr>
          <w:p>
            <w:pPr>
              <w:spacing w:after="0"/>
            </w:pPr>
            <w:r>
              <w:rPr>
                <w:rFonts w:ascii="Aptos" w:hAnsi="Aptos"/>
                <w:b w:val="0"/>
                <w:sz w:val="14"/>
              </w:rPr>
              <w:t>Evidence</w:t>
            </w:r>
          </w:p>
        </w:tc>
        <w:tc>
          <w:tcPr>
            <w:tcW w:type="dxa" w:w="2016"/>
            <w:vAlign w:val="top"/>
            <w:tcMar>
              <w:top w:w="60" w:type="dxa"/>
              <w:start w:w="80" w:type="dxa"/>
              <w:bottom w:w="60" w:type="dxa"/>
              <w:end w:w="80" w:type="dxa"/>
            </w:tcMar>
          </w:tcPr>
          <w:p>
            <w:pPr>
              <w:spacing w:after="0"/>
            </w:pPr>
            <w:r>
              <w:rPr>
                <w:rFonts w:ascii="Aptos" w:hAnsi="Aptos"/>
                <w:b w:val="0"/>
                <w:sz w:val="14"/>
              </w:rPr>
              <w:t>Manual reconstruction</w:t>
            </w:r>
          </w:p>
        </w:tc>
        <w:tc>
          <w:tcPr>
            <w:tcW w:type="dxa" w:w="2304"/>
            <w:vAlign w:val="top"/>
            <w:tcMar>
              <w:top w:w="60" w:type="dxa"/>
              <w:start w:w="80" w:type="dxa"/>
              <w:bottom w:w="60" w:type="dxa"/>
              <w:end w:w="80" w:type="dxa"/>
            </w:tcMar>
          </w:tcPr>
          <w:p>
            <w:pPr>
              <w:spacing w:after="0"/>
            </w:pPr>
            <w:r>
              <w:rPr>
                <w:rFonts w:ascii="Aptos" w:hAnsi="Aptos"/>
                <w:b w:val="0"/>
                <w:sz w:val="14"/>
              </w:rPr>
              <w:t>Source-linked timeline and immutable audit</w:t>
            </w:r>
          </w:p>
        </w:tc>
        <w:tc>
          <w:tcPr>
            <w:tcW w:type="dxa" w:w="2016"/>
            <w:vAlign w:val="top"/>
            <w:tcMar>
              <w:top w:w="60" w:type="dxa"/>
              <w:start w:w="80" w:type="dxa"/>
              <w:bottom w:w="60" w:type="dxa"/>
              <w:end w:w="80" w:type="dxa"/>
            </w:tcMar>
          </w:tcPr>
          <w:p>
            <w:pPr>
              <w:spacing w:after="0"/>
            </w:pPr>
            <w:r>
              <w:rPr>
                <w:rFonts w:ascii="Aptos" w:hAnsi="Aptos"/>
                <w:b w:val="0"/>
                <w:sz w:val="14"/>
              </w:rPr>
              <w:t>Permission and retention differences</w:t>
            </w:r>
          </w:p>
        </w:tc>
        <w:tc>
          <w:tcPr>
            <w:tcW w:type="dxa" w:w="2304"/>
            <w:vAlign w:val="top"/>
            <w:tcMar>
              <w:top w:w="60" w:type="dxa"/>
              <w:start w:w="80" w:type="dxa"/>
              <w:bottom w:w="60" w:type="dxa"/>
              <w:end w:w="80" w:type="dxa"/>
            </w:tcMar>
          </w:tcPr>
          <w:p>
            <w:pPr>
              <w:spacing w:after="0"/>
            </w:pPr>
            <w:r>
              <w:rPr>
                <w:rFonts w:ascii="Aptos" w:hAnsi="Aptos"/>
                <w:b w:val="0"/>
                <w:sz w:val="14"/>
              </w:rPr>
              <w:t>Source ACL enforcement and policy engine</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Analytics</w:t>
            </w:r>
          </w:p>
        </w:tc>
        <w:tc>
          <w:tcPr>
            <w:tcW w:type="dxa" w:w="2016"/>
            <w:vAlign w:val="top"/>
            <w:tcMar>
              <w:top w:w="60" w:type="dxa"/>
              <w:start w:w="80" w:type="dxa"/>
              <w:bottom w:w="60" w:type="dxa"/>
              <w:end w:w="80" w:type="dxa"/>
            </w:tcMar>
            <w:shd w:fill="F7F9FC"/>
          </w:tcPr>
          <w:p>
            <w:pPr>
              <w:spacing w:after="0"/>
            </w:pPr>
            <w:r>
              <w:rPr>
                <w:rFonts w:ascii="Aptos" w:hAnsi="Aptos"/>
                <w:b w:val="0"/>
                <w:sz w:val="14"/>
              </w:rPr>
              <w:t>Incomplete task-system data</w:t>
            </w:r>
          </w:p>
        </w:tc>
        <w:tc>
          <w:tcPr>
            <w:tcW w:type="dxa" w:w="2304"/>
            <w:vAlign w:val="top"/>
            <w:tcMar>
              <w:top w:w="60" w:type="dxa"/>
              <w:start w:w="80" w:type="dxa"/>
              <w:bottom w:w="60" w:type="dxa"/>
              <w:end w:w="80" w:type="dxa"/>
            </w:tcMar>
            <w:shd w:fill="F7F9FC"/>
          </w:tcPr>
          <w:p>
            <w:pPr>
              <w:spacing w:after="0"/>
            </w:pPr>
            <w:r>
              <w:rPr>
                <w:rFonts w:ascii="Aptos" w:hAnsi="Aptos"/>
                <w:b w:val="0"/>
                <w:sz w:val="14"/>
              </w:rPr>
              <w:t>Certified commitment metrics and forecasts</w:t>
            </w:r>
          </w:p>
        </w:tc>
        <w:tc>
          <w:tcPr>
            <w:tcW w:type="dxa" w:w="2016"/>
            <w:vAlign w:val="top"/>
            <w:tcMar>
              <w:top w:w="60" w:type="dxa"/>
              <w:start w:w="80" w:type="dxa"/>
              <w:bottom w:w="60" w:type="dxa"/>
              <w:end w:w="80" w:type="dxa"/>
            </w:tcMar>
            <w:shd w:fill="F7F9FC"/>
          </w:tcPr>
          <w:p>
            <w:pPr>
              <w:spacing w:after="0"/>
            </w:pPr>
            <w:r>
              <w:rPr>
                <w:rFonts w:ascii="Aptos" w:hAnsi="Aptos"/>
                <w:b w:val="0"/>
                <w:sz w:val="14"/>
              </w:rPr>
              <w:t>No baseline or KPI glossary</w:t>
            </w:r>
          </w:p>
        </w:tc>
        <w:tc>
          <w:tcPr>
            <w:tcW w:type="dxa" w:w="2304"/>
            <w:vAlign w:val="top"/>
            <w:tcMar>
              <w:top w:w="60" w:type="dxa"/>
              <w:start w:w="80" w:type="dxa"/>
              <w:bottom w:w="60" w:type="dxa"/>
              <w:end w:w="80" w:type="dxa"/>
            </w:tcMar>
            <w:shd w:fill="F7F9FC"/>
          </w:tcPr>
          <w:p>
            <w:pPr>
              <w:spacing w:after="0"/>
            </w:pPr>
            <w:r>
              <w:rPr>
                <w:rFonts w:ascii="Aptos" w:hAnsi="Aptos"/>
                <w:b w:val="0"/>
                <w:sz w:val="14"/>
              </w:rPr>
              <w:t>Data governance and pilot measurement</w:t>
            </w:r>
          </w:p>
        </w:tc>
      </w:tr>
    </w:tbl>
    <w:p>
      <w:pPr>
        <w:spacing w:after="20"/>
      </w:pPr>
    </w:p>
    <w:p>
      <w:pPr>
        <w:pStyle w:val="Heading2"/>
        <w:keepNext/>
      </w:pPr>
      <w:r>
        <w:t>6.4 BPMN-Oriented Process Definition</w:t>
      </w:r>
    </w:p>
    <w:p>
      <w:pPr>
        <w:spacing w:after="100"/>
      </w:pPr>
      <w:r>
        <w:rPr>
          <w:i w:val="0"/>
        </w:rPr>
        <w:t>The BPMN design uses message start events for source activity, service tasks for ingestion and AI extraction, exclusive gateways for confidence and deadline ambiguity, user tasks for confirmation/dispute, timer events for due-date and inactivity evaluation, escalation events for policy breaches, and terminate/end events for rejection, cancellation or fulfillment.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6"/>
              </w:rPr>
              <w:t>BPMN Element</w:t>
            </w:r>
          </w:p>
        </w:tc>
        <w:tc>
          <w:tcPr>
            <w:tcW w:type="dxa" w:w="7488"/>
            <w:shd w:fill="17365D"/>
            <w:vAlign w:val="center"/>
            <w:tcMar>
              <w:top w:w="60" w:type="dxa"/>
              <w:start w:w="80" w:type="dxa"/>
              <w:bottom w:w="60" w:type="dxa"/>
              <w:end w:w="80" w:type="dxa"/>
            </w:tcMar>
          </w:tcPr>
          <w:p>
            <w:pPr>
              <w:jc w:val="center"/>
            </w:pPr>
            <w:r>
              <w:rPr>
                <w:rFonts w:ascii="Aptos" w:hAnsi="Aptos"/>
                <w:b/>
                <w:color w:val="FFFFFF"/>
                <w:sz w:val="16"/>
              </w:rPr>
              <w:t>OpenLoop Representation</w:t>
            </w:r>
          </w:p>
        </w:tc>
      </w:tr>
      <w:tr>
        <w:tc>
          <w:tcPr>
            <w:tcW w:type="dxa" w:w="2592"/>
            <w:vAlign w:val="top"/>
            <w:tcMar>
              <w:top w:w="60" w:type="dxa"/>
              <w:start w:w="80" w:type="dxa"/>
              <w:bottom w:w="60" w:type="dxa"/>
              <w:end w:w="80" w:type="dxa"/>
            </w:tcMar>
          </w:tcPr>
          <w:p>
            <w:pPr>
              <w:spacing w:after="0"/>
            </w:pPr>
            <w:r>
              <w:rPr>
                <w:rFonts w:ascii="Aptos" w:hAnsi="Aptos"/>
                <w:b w:val="0"/>
                <w:sz w:val="16"/>
              </w:rPr>
              <w:t>Message Start Event</w:t>
            </w:r>
          </w:p>
        </w:tc>
        <w:tc>
          <w:tcPr>
            <w:tcW w:type="dxa" w:w="7488"/>
            <w:vAlign w:val="top"/>
            <w:tcMar>
              <w:top w:w="60" w:type="dxa"/>
              <w:start w:w="80" w:type="dxa"/>
              <w:bottom w:w="60" w:type="dxa"/>
              <w:end w:w="80" w:type="dxa"/>
            </w:tcMar>
          </w:tcPr>
          <w:p>
            <w:pPr>
              <w:spacing w:after="0"/>
            </w:pPr>
            <w:r>
              <w:rPr>
                <w:rFonts w:ascii="Aptos" w:hAnsi="Aptos"/>
                <w:b w:val="0"/>
                <w:sz w:val="16"/>
              </w:rPr>
              <w:t>New authorized message, comment, transcript segment or note</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Service Task</w:t>
            </w:r>
          </w:p>
        </w:tc>
        <w:tc>
          <w:tcPr>
            <w:tcW w:type="dxa" w:w="7488"/>
            <w:vAlign w:val="top"/>
            <w:tcMar>
              <w:top w:w="60" w:type="dxa"/>
              <w:start w:w="80" w:type="dxa"/>
              <w:bottom w:w="60" w:type="dxa"/>
              <w:end w:w="80" w:type="dxa"/>
            </w:tcMar>
            <w:shd w:fill="F7F9FC"/>
          </w:tcPr>
          <w:p>
            <w:pPr>
              <w:spacing w:after="0"/>
            </w:pPr>
            <w:r>
              <w:rPr>
                <w:rFonts w:ascii="Aptos" w:hAnsi="Aptos"/>
                <w:b w:val="0"/>
                <w:sz w:val="16"/>
              </w:rPr>
              <w:t>Normalize event; run extraction; resolve identity; calculate risk; create ledger record</w:t>
            </w:r>
          </w:p>
        </w:tc>
      </w:tr>
      <w:tr>
        <w:tc>
          <w:tcPr>
            <w:tcW w:type="dxa" w:w="2592"/>
            <w:vAlign w:val="top"/>
            <w:tcMar>
              <w:top w:w="60" w:type="dxa"/>
              <w:start w:w="80" w:type="dxa"/>
              <w:bottom w:w="60" w:type="dxa"/>
              <w:end w:w="80" w:type="dxa"/>
            </w:tcMar>
          </w:tcPr>
          <w:p>
            <w:pPr>
              <w:spacing w:after="0"/>
            </w:pPr>
            <w:r>
              <w:rPr>
                <w:rFonts w:ascii="Aptos" w:hAnsi="Aptos"/>
                <w:b w:val="0"/>
                <w:sz w:val="16"/>
              </w:rPr>
              <w:t>Exclusive Gateway</w:t>
            </w:r>
          </w:p>
        </w:tc>
        <w:tc>
          <w:tcPr>
            <w:tcW w:type="dxa" w:w="7488"/>
            <w:vAlign w:val="top"/>
            <w:tcMar>
              <w:top w:w="60" w:type="dxa"/>
              <w:start w:w="80" w:type="dxa"/>
              <w:bottom w:w="60" w:type="dxa"/>
              <w:end w:w="80" w:type="dxa"/>
            </w:tcMar>
          </w:tcPr>
          <w:p>
            <w:pPr>
              <w:spacing w:after="0"/>
            </w:pPr>
            <w:r>
              <w:rPr>
                <w:rFonts w:ascii="Aptos" w:hAnsi="Aptos"/>
                <w:b w:val="0"/>
                <w:sz w:val="16"/>
              </w:rPr>
              <w:t>Confidence policy passed? Owner/date sufficiently resolved? Promise fulfilled?</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User Task</w:t>
            </w:r>
          </w:p>
        </w:tc>
        <w:tc>
          <w:tcPr>
            <w:tcW w:type="dxa" w:w="7488"/>
            <w:vAlign w:val="top"/>
            <w:tcMar>
              <w:top w:w="60" w:type="dxa"/>
              <w:start w:w="80" w:type="dxa"/>
              <w:bottom w:w="60" w:type="dxa"/>
              <w:end w:w="80" w:type="dxa"/>
            </w:tcMar>
            <w:shd w:fill="F7F9FC"/>
          </w:tcPr>
          <w:p>
            <w:pPr>
              <w:spacing w:after="0"/>
            </w:pPr>
            <w:r>
              <w:rPr>
                <w:rFonts w:ascii="Aptos" w:hAnsi="Aptos"/>
                <w:b w:val="0"/>
                <w:sz w:val="16"/>
              </w:rPr>
              <w:t>Review candidate; confirm owner; change due date; dispute; complete with evidence</w:t>
            </w:r>
          </w:p>
        </w:tc>
      </w:tr>
      <w:tr>
        <w:tc>
          <w:tcPr>
            <w:tcW w:type="dxa" w:w="2592"/>
            <w:vAlign w:val="top"/>
            <w:tcMar>
              <w:top w:w="60" w:type="dxa"/>
              <w:start w:w="80" w:type="dxa"/>
              <w:bottom w:w="60" w:type="dxa"/>
              <w:end w:w="80" w:type="dxa"/>
            </w:tcMar>
          </w:tcPr>
          <w:p>
            <w:pPr>
              <w:spacing w:after="0"/>
            </w:pPr>
            <w:r>
              <w:rPr>
                <w:rFonts w:ascii="Aptos" w:hAnsi="Aptos"/>
                <w:b w:val="0"/>
                <w:sz w:val="16"/>
              </w:rPr>
              <w:t>Boundary Timer Event</w:t>
            </w:r>
          </w:p>
        </w:tc>
        <w:tc>
          <w:tcPr>
            <w:tcW w:type="dxa" w:w="7488"/>
            <w:vAlign w:val="top"/>
            <w:tcMar>
              <w:top w:w="60" w:type="dxa"/>
              <w:start w:w="80" w:type="dxa"/>
              <w:bottom w:w="60" w:type="dxa"/>
              <w:end w:w="80" w:type="dxa"/>
            </w:tcMar>
          </w:tcPr>
          <w:p>
            <w:pPr>
              <w:spacing w:after="0"/>
            </w:pPr>
            <w:r>
              <w:rPr>
                <w:rFonts w:ascii="Aptos" w:hAnsi="Aptos"/>
                <w:b w:val="0"/>
                <w:sz w:val="16"/>
              </w:rPr>
              <w:t>Due-soon window, due date, grace period and inactivity threshold</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Escalation Event</w:t>
            </w:r>
          </w:p>
        </w:tc>
        <w:tc>
          <w:tcPr>
            <w:tcW w:type="dxa" w:w="7488"/>
            <w:vAlign w:val="top"/>
            <w:tcMar>
              <w:top w:w="60" w:type="dxa"/>
              <w:start w:w="80" w:type="dxa"/>
              <w:bottom w:w="60" w:type="dxa"/>
              <w:end w:w="80" w:type="dxa"/>
            </w:tcMar>
            <w:shd w:fill="F7F9FC"/>
          </w:tcPr>
          <w:p>
            <w:pPr>
              <w:spacing w:after="0"/>
            </w:pPr>
            <w:r>
              <w:rPr>
                <w:rFonts w:ascii="Aptos" w:hAnsi="Aptos"/>
                <w:b w:val="0"/>
                <w:sz w:val="16"/>
              </w:rPr>
              <w:t>High-risk or overdue promise routed to manager/project owner</w:t>
            </w:r>
          </w:p>
        </w:tc>
      </w:tr>
      <w:tr>
        <w:tc>
          <w:tcPr>
            <w:tcW w:type="dxa" w:w="2592"/>
            <w:vAlign w:val="top"/>
            <w:tcMar>
              <w:top w:w="60" w:type="dxa"/>
              <w:start w:w="80" w:type="dxa"/>
              <w:bottom w:w="60" w:type="dxa"/>
              <w:end w:w="80" w:type="dxa"/>
            </w:tcMar>
          </w:tcPr>
          <w:p>
            <w:pPr>
              <w:spacing w:after="0"/>
            </w:pPr>
            <w:r>
              <w:rPr>
                <w:rFonts w:ascii="Aptos" w:hAnsi="Aptos"/>
                <w:b w:val="0"/>
                <w:sz w:val="16"/>
              </w:rPr>
              <w:t>Compensation / Error Path</w:t>
            </w:r>
          </w:p>
        </w:tc>
        <w:tc>
          <w:tcPr>
            <w:tcW w:type="dxa" w:w="7488"/>
            <w:vAlign w:val="top"/>
            <w:tcMar>
              <w:top w:w="60" w:type="dxa"/>
              <w:start w:w="80" w:type="dxa"/>
              <w:bottom w:w="60" w:type="dxa"/>
              <w:end w:w="80" w:type="dxa"/>
            </w:tcMar>
          </w:tcPr>
          <w:p>
            <w:pPr>
              <w:spacing w:after="0"/>
            </w:pPr>
            <w:r>
              <w:rPr>
                <w:rFonts w:ascii="Aptos" w:hAnsi="Aptos"/>
                <w:b w:val="0"/>
                <w:sz w:val="16"/>
              </w:rPr>
              <w:t>Connector replay, notification retry, inference dead-letter and manual remediation</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End Event</w:t>
            </w:r>
          </w:p>
        </w:tc>
        <w:tc>
          <w:tcPr>
            <w:tcW w:type="dxa" w:w="7488"/>
            <w:vAlign w:val="top"/>
            <w:tcMar>
              <w:top w:w="60" w:type="dxa"/>
              <w:start w:w="80" w:type="dxa"/>
              <w:bottom w:w="60" w:type="dxa"/>
              <w:end w:w="80" w:type="dxa"/>
            </w:tcMar>
            <w:shd w:fill="F7F9FC"/>
          </w:tcPr>
          <w:p>
            <w:pPr>
              <w:spacing w:after="0"/>
            </w:pPr>
            <w:r>
              <w:rPr>
                <w:rFonts w:ascii="Aptos" w:hAnsi="Aptos"/>
                <w:b w:val="0"/>
                <w:sz w:val="16"/>
              </w:rPr>
              <w:t>Rejected candidate, cancelled promise, or fulfilled commitment</w:t>
            </w:r>
          </w:p>
        </w:tc>
      </w:tr>
    </w:tbl>
    <w:p>
      <w:pPr>
        <w:spacing w:after="20"/>
      </w:pPr>
    </w:p>
    <w:p>
      <w:pPr>
        <w:pStyle w:val="Heading2"/>
        <w:keepNext/>
      </w:pPr>
      <w:r>
        <w:t>6.5 Swimlane Diagram Specification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6"/>
              </w:rPr>
              <w:t>Lane</w:t>
            </w:r>
          </w:p>
        </w:tc>
        <w:tc>
          <w:tcPr>
            <w:tcW w:type="dxa" w:w="7632"/>
            <w:shd w:fill="17365D"/>
            <w:vAlign w:val="center"/>
            <w:tcMar>
              <w:top w:w="60" w:type="dxa"/>
              <w:start w:w="80" w:type="dxa"/>
              <w:bottom w:w="60" w:type="dxa"/>
              <w:end w:w="80" w:type="dxa"/>
            </w:tcMar>
          </w:tcPr>
          <w:p>
            <w:pPr>
              <w:jc w:val="center"/>
            </w:pPr>
            <w:r>
              <w:rPr>
                <w:rFonts w:ascii="Aptos" w:hAnsi="Aptos"/>
                <w:b/>
                <w:color w:val="FFFFFF"/>
                <w:sz w:val="16"/>
              </w:rPr>
              <w:t>Process Responsibilities</w:t>
            </w:r>
          </w:p>
        </w:tc>
      </w:tr>
      <w:tr>
        <w:tc>
          <w:tcPr>
            <w:tcW w:type="dxa" w:w="2448"/>
            <w:vAlign w:val="top"/>
            <w:tcMar>
              <w:top w:w="60" w:type="dxa"/>
              <w:start w:w="80" w:type="dxa"/>
              <w:bottom w:w="60" w:type="dxa"/>
              <w:end w:w="80" w:type="dxa"/>
            </w:tcMar>
          </w:tcPr>
          <w:p>
            <w:pPr>
              <w:spacing w:after="0"/>
            </w:pPr>
            <w:r>
              <w:rPr>
                <w:rFonts w:ascii="Aptos" w:hAnsi="Aptos"/>
                <w:b w:val="0"/>
                <w:sz w:val="16"/>
              </w:rPr>
              <w:t>Communication Source</w:t>
            </w:r>
          </w:p>
        </w:tc>
        <w:tc>
          <w:tcPr>
            <w:tcW w:type="dxa" w:w="7632"/>
            <w:vAlign w:val="top"/>
            <w:tcMar>
              <w:top w:w="60" w:type="dxa"/>
              <w:start w:w="80" w:type="dxa"/>
              <w:bottom w:w="60" w:type="dxa"/>
              <w:end w:w="80" w:type="dxa"/>
            </w:tcMar>
          </w:tcPr>
          <w:p>
            <w:pPr>
              <w:spacing w:after="0"/>
            </w:pPr>
            <w:r>
              <w:rPr>
                <w:rFonts w:ascii="Aptos" w:hAnsi="Aptos"/>
                <w:b w:val="0"/>
                <w:sz w:val="16"/>
              </w:rPr>
              <w:t>Publish event and preserve original content, participants, ACL, timestamps and thread reference.</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Integration Platform</w:t>
            </w:r>
          </w:p>
        </w:tc>
        <w:tc>
          <w:tcPr>
            <w:tcW w:type="dxa" w:w="7632"/>
            <w:vAlign w:val="top"/>
            <w:tcMar>
              <w:top w:w="60" w:type="dxa"/>
              <w:start w:w="80" w:type="dxa"/>
              <w:bottom w:w="60" w:type="dxa"/>
              <w:end w:w="80" w:type="dxa"/>
            </w:tcMar>
            <w:shd w:fill="F7F9FC"/>
          </w:tcPr>
          <w:p>
            <w:pPr>
              <w:spacing w:after="0"/>
            </w:pPr>
            <w:r>
              <w:rPr>
                <w:rFonts w:ascii="Aptos" w:hAnsi="Aptos"/>
                <w:b w:val="0"/>
                <w:sz w:val="16"/>
              </w:rPr>
              <w:t>Authenticate, ingest, deduplicate, checkpoint, normalize and route events.</w:t>
            </w:r>
          </w:p>
        </w:tc>
      </w:tr>
      <w:tr>
        <w:tc>
          <w:tcPr>
            <w:tcW w:type="dxa" w:w="2448"/>
            <w:vAlign w:val="top"/>
            <w:tcMar>
              <w:top w:w="60" w:type="dxa"/>
              <w:start w:w="80" w:type="dxa"/>
              <w:bottom w:w="60" w:type="dxa"/>
              <w:end w:w="80" w:type="dxa"/>
            </w:tcMar>
          </w:tcPr>
          <w:p>
            <w:pPr>
              <w:spacing w:after="0"/>
            </w:pPr>
            <w:r>
              <w:rPr>
                <w:rFonts w:ascii="Aptos" w:hAnsi="Aptos"/>
                <w:b w:val="0"/>
                <w:sz w:val="16"/>
              </w:rPr>
              <w:t>AI Intelligence</w:t>
            </w:r>
          </w:p>
        </w:tc>
        <w:tc>
          <w:tcPr>
            <w:tcW w:type="dxa" w:w="7632"/>
            <w:vAlign w:val="top"/>
            <w:tcMar>
              <w:top w:w="60" w:type="dxa"/>
              <w:start w:w="80" w:type="dxa"/>
              <w:bottom w:w="60" w:type="dxa"/>
              <w:end w:w="80" w:type="dxa"/>
            </w:tcMar>
          </w:tcPr>
          <w:p>
            <w:pPr>
              <w:spacing w:after="0"/>
            </w:pPr>
            <w:r>
              <w:rPr>
                <w:rFonts w:ascii="Aptos" w:hAnsi="Aptos"/>
                <w:b w:val="0"/>
                <w:sz w:val="16"/>
              </w:rPr>
              <w:t>Detect candidate, extract attributes, score confidence/risk and provide explanation.</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Employee / Promise Owner</w:t>
            </w:r>
          </w:p>
        </w:tc>
        <w:tc>
          <w:tcPr>
            <w:tcW w:type="dxa" w:w="7632"/>
            <w:vAlign w:val="top"/>
            <w:tcMar>
              <w:top w:w="60" w:type="dxa"/>
              <w:start w:w="80" w:type="dxa"/>
              <w:bottom w:w="60" w:type="dxa"/>
              <w:end w:w="80" w:type="dxa"/>
            </w:tcMar>
            <w:shd w:fill="F7F9FC"/>
          </w:tcPr>
          <w:p>
            <w:pPr>
              <w:spacing w:after="0"/>
            </w:pPr>
            <w:r>
              <w:rPr>
                <w:rFonts w:ascii="Aptos" w:hAnsi="Aptos"/>
                <w:b w:val="0"/>
                <w:sz w:val="16"/>
              </w:rPr>
              <w:t>Confirm, correct, update, reassign, dispute or complete commitment.</w:t>
            </w:r>
          </w:p>
        </w:tc>
      </w:tr>
      <w:tr>
        <w:tc>
          <w:tcPr>
            <w:tcW w:type="dxa" w:w="2448"/>
            <w:vAlign w:val="top"/>
            <w:tcMar>
              <w:top w:w="60" w:type="dxa"/>
              <w:start w:w="80" w:type="dxa"/>
              <w:bottom w:w="60" w:type="dxa"/>
              <w:end w:w="80" w:type="dxa"/>
            </w:tcMar>
          </w:tcPr>
          <w:p>
            <w:pPr>
              <w:spacing w:after="0"/>
            </w:pPr>
            <w:r>
              <w:rPr>
                <w:rFonts w:ascii="Aptos" w:hAnsi="Aptos"/>
                <w:b w:val="0"/>
                <w:sz w:val="16"/>
              </w:rPr>
              <w:t>Promise Ledger</w:t>
            </w:r>
          </w:p>
        </w:tc>
        <w:tc>
          <w:tcPr>
            <w:tcW w:type="dxa" w:w="7632"/>
            <w:vAlign w:val="top"/>
            <w:tcMar>
              <w:top w:w="60" w:type="dxa"/>
              <w:start w:w="80" w:type="dxa"/>
              <w:bottom w:w="60" w:type="dxa"/>
              <w:end w:w="80" w:type="dxa"/>
            </w:tcMar>
          </w:tcPr>
          <w:p>
            <w:pPr>
              <w:spacing w:after="0"/>
            </w:pPr>
            <w:r>
              <w:rPr>
                <w:rFonts w:ascii="Aptos" w:hAnsi="Aptos"/>
                <w:b w:val="0"/>
                <w:sz w:val="16"/>
              </w:rPr>
              <w:t>Persist state, evidence, history, SLA clock, policy exclusions and relationships.</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Manager / Department Head</w:t>
            </w:r>
          </w:p>
        </w:tc>
        <w:tc>
          <w:tcPr>
            <w:tcW w:type="dxa" w:w="7632"/>
            <w:vAlign w:val="top"/>
            <w:tcMar>
              <w:top w:w="60" w:type="dxa"/>
              <w:start w:w="80" w:type="dxa"/>
              <w:bottom w:w="60" w:type="dxa"/>
              <w:end w:w="80" w:type="dxa"/>
            </w:tcMar>
            <w:shd w:fill="F7F9FC"/>
          </w:tcPr>
          <w:p>
            <w:pPr>
              <w:spacing w:after="0"/>
            </w:pPr>
            <w:r>
              <w:rPr>
                <w:rFonts w:ascii="Aptos" w:hAnsi="Aptos"/>
                <w:b w:val="0"/>
                <w:sz w:val="16"/>
              </w:rPr>
              <w:t>Review exceptions, remove blockers, approve critical extensions and respond to escalations.</w:t>
            </w:r>
          </w:p>
        </w:tc>
      </w:tr>
      <w:tr>
        <w:tc>
          <w:tcPr>
            <w:tcW w:type="dxa" w:w="2448"/>
            <w:vAlign w:val="top"/>
            <w:tcMar>
              <w:top w:w="60" w:type="dxa"/>
              <w:start w:w="80" w:type="dxa"/>
              <w:bottom w:w="60" w:type="dxa"/>
              <w:end w:w="80" w:type="dxa"/>
            </w:tcMar>
          </w:tcPr>
          <w:p>
            <w:pPr>
              <w:spacing w:after="0"/>
            </w:pPr>
            <w:r>
              <w:rPr>
                <w:rFonts w:ascii="Aptos" w:hAnsi="Aptos"/>
                <w:b w:val="0"/>
                <w:sz w:val="16"/>
              </w:rPr>
              <w:t>Notification Service</w:t>
            </w:r>
          </w:p>
        </w:tc>
        <w:tc>
          <w:tcPr>
            <w:tcW w:type="dxa" w:w="7632"/>
            <w:vAlign w:val="top"/>
            <w:tcMar>
              <w:top w:w="60" w:type="dxa"/>
              <w:start w:w="80" w:type="dxa"/>
              <w:bottom w:w="60" w:type="dxa"/>
              <w:end w:w="80" w:type="dxa"/>
            </w:tcMar>
          </w:tcPr>
          <w:p>
            <w:pPr>
              <w:spacing w:after="0"/>
            </w:pPr>
            <w:r>
              <w:rPr>
                <w:rFonts w:ascii="Aptos" w:hAnsi="Aptos"/>
                <w:b w:val="0"/>
                <w:sz w:val="16"/>
              </w:rPr>
              <w:t>Deliver contextual reminders, digests and actionable cards with suppression.</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Data / Reporting</w:t>
            </w:r>
          </w:p>
        </w:tc>
        <w:tc>
          <w:tcPr>
            <w:tcW w:type="dxa" w:w="7632"/>
            <w:vAlign w:val="top"/>
            <w:tcMar>
              <w:top w:w="60" w:type="dxa"/>
              <w:start w:w="80" w:type="dxa"/>
              <w:bottom w:w="60" w:type="dxa"/>
              <w:end w:w="80" w:type="dxa"/>
            </w:tcMar>
            <w:shd w:fill="F7F9FC"/>
          </w:tcPr>
          <w:p>
            <w:pPr>
              <w:spacing w:after="0"/>
            </w:pPr>
            <w:r>
              <w:rPr>
                <w:rFonts w:ascii="Aptos" w:hAnsi="Aptos"/>
                <w:b w:val="0"/>
                <w:sz w:val="16"/>
              </w:rPr>
              <w:t>Publish certified facts, dimensions, KPIs, forecasts and reports.</w:t>
            </w:r>
          </w:p>
        </w:tc>
      </w:tr>
      <w:tr>
        <w:tc>
          <w:tcPr>
            <w:tcW w:type="dxa" w:w="2448"/>
            <w:vAlign w:val="top"/>
            <w:tcMar>
              <w:top w:w="60" w:type="dxa"/>
              <w:start w:w="80" w:type="dxa"/>
              <w:bottom w:w="60" w:type="dxa"/>
              <w:end w:w="80" w:type="dxa"/>
            </w:tcMar>
          </w:tcPr>
          <w:p>
            <w:pPr>
              <w:spacing w:after="0"/>
            </w:pPr>
            <w:r>
              <w:rPr>
                <w:rFonts w:ascii="Aptos" w:hAnsi="Aptos"/>
                <w:b w:val="0"/>
                <w:sz w:val="16"/>
              </w:rPr>
              <w:t>Audit / Compliance</w:t>
            </w:r>
          </w:p>
        </w:tc>
        <w:tc>
          <w:tcPr>
            <w:tcW w:type="dxa" w:w="7632"/>
            <w:vAlign w:val="top"/>
            <w:tcMar>
              <w:top w:w="60" w:type="dxa"/>
              <w:start w:w="80" w:type="dxa"/>
              <w:bottom w:w="60" w:type="dxa"/>
              <w:end w:w="80" w:type="dxa"/>
            </w:tcMar>
          </w:tcPr>
          <w:p>
            <w:pPr>
              <w:spacing w:after="0"/>
            </w:pPr>
            <w:r>
              <w:rPr>
                <w:rFonts w:ascii="Aptos" w:hAnsi="Aptos"/>
                <w:b w:val="0"/>
                <w:sz w:val="16"/>
              </w:rPr>
              <w:t>Capture immutable events, retention, legal hold and purpose-controlled exports.</w:t>
            </w:r>
          </w:p>
        </w:tc>
      </w:tr>
    </w:tbl>
    <w:p>
      <w:pPr>
        <w:spacing w:after="20"/>
      </w:pPr>
    </w:p>
    <w:p>
      <w:pPr>
        <w:pStyle w:val="Heading2"/>
        <w:keepNext/>
      </w:pPr>
      <w:r>
        <w:t>6.6 Decision Trees</w:t>
      </w:r>
    </w:p>
    <w:p>
      <w:pPr>
        <w:pStyle w:val="Heading3"/>
        <w:keepNext/>
      </w:pPr>
      <w:r>
        <w:t>Promise Candidate Decision</w:t>
      </w:r>
    </w:p>
    <w:p>
      <w:pPr>
        <w:spacing w:after="40"/>
        <w:ind w:left="403" w:hanging="288"/>
      </w:pPr>
      <w:r>
        <w:rPr>
          <w:rFonts w:ascii="Aptos" w:hAnsi="Aptos"/>
          <w:sz w:val="18"/>
        </w:rPr>
        <w:t>1. Is the content from an approved tenant, source, workspace and record type? If no, stop processing and log the policy outcome.</w:t>
      </w:r>
    </w:p>
    <w:p>
      <w:pPr>
        <w:spacing w:after="40"/>
        <w:ind w:left="403" w:hanging="288"/>
      </w:pPr>
      <w:r>
        <w:rPr>
          <w:rFonts w:ascii="Aptos" w:hAnsi="Aptos"/>
          <w:sz w:val="18"/>
        </w:rPr>
        <w:t>2. Does the utterance contain future actionable intent or an obligation? If no, suppress as non-promise.</w:t>
      </w:r>
    </w:p>
    <w:p>
      <w:pPr>
        <w:spacing w:after="40"/>
        <w:ind w:left="403" w:hanging="288"/>
      </w:pPr>
      <w:r>
        <w:rPr>
          <w:rFonts w:ascii="Aptos" w:hAnsi="Aptos"/>
          <w:sz w:val="18"/>
        </w:rPr>
        <w:t>3. Is the speaker authorized to commit the detected owner or team? If uncertain, route for review.</w:t>
      </w:r>
    </w:p>
    <w:p>
      <w:pPr>
        <w:spacing w:after="40"/>
        <w:ind w:left="403" w:hanging="288"/>
      </w:pPr>
      <w:r>
        <w:rPr>
          <w:rFonts w:ascii="Aptos" w:hAnsi="Aptos"/>
          <w:sz w:val="18"/>
        </w:rPr>
        <w:t>4. Are confidence, owner and deadline above auto-create thresholds? If yes, create a ledger record; if within review band, create a candidate; otherwise suppress.</w:t>
      </w:r>
    </w:p>
    <w:p>
      <w:pPr>
        <w:spacing w:after="40"/>
        <w:ind w:left="403" w:hanging="288"/>
      </w:pPr>
      <w:r>
        <w:rPr>
          <w:rFonts w:ascii="Aptos" w:hAnsi="Aptos"/>
          <w:sz w:val="18"/>
        </w:rPr>
        <w:t>5. Is the candidate a duplicate or continuation of an existing promise? If yes, merge/link and preserve all evidence.</w:t>
      </w:r>
    </w:p>
    <w:p>
      <w:pPr>
        <w:spacing w:after="40"/>
        <w:ind w:left="403" w:hanging="288"/>
      </w:pPr>
      <w:r>
        <w:rPr>
          <w:rFonts w:ascii="Aptos" w:hAnsi="Aptos"/>
          <w:sz w:val="18"/>
        </w:rPr>
        <w:t>6. Does privacy policy allow individual-level tracking for this context? If no, aggregate or exclude according to policy.</w:t>
      </w:r>
    </w:p>
    <w:p>
      <w:pPr>
        <w:pStyle w:val="Heading3"/>
        <w:keepNext/>
      </w:pPr>
      <w:r>
        <w:t>Escalation Decision</w:t>
      </w:r>
    </w:p>
    <w:p>
      <w:pPr>
        <w:spacing w:after="40"/>
        <w:ind w:left="403" w:hanging="288"/>
      </w:pPr>
      <w:r>
        <w:rPr>
          <w:rFonts w:ascii="Aptos" w:hAnsi="Aptos"/>
          <w:sz w:val="18"/>
        </w:rPr>
        <w:t>1. Exclude promises that are fulfilled, cancelled, disputed, paused, or within an approved delay window.</w:t>
      </w:r>
    </w:p>
    <w:p>
      <w:pPr>
        <w:spacing w:after="40"/>
        <w:ind w:left="403" w:hanging="288"/>
      </w:pPr>
      <w:r>
        <w:rPr>
          <w:rFonts w:ascii="Aptos" w:hAnsi="Aptos"/>
          <w:sz w:val="18"/>
        </w:rPr>
        <w:t>2. Calculate due-date proximity, risk score, priority, inactivity, dependency status and prior reminders.</w:t>
      </w:r>
    </w:p>
    <w:p>
      <w:pPr>
        <w:spacing w:after="40"/>
        <w:ind w:left="403" w:hanging="288"/>
      </w:pPr>
      <w:r>
        <w:rPr>
          <w:rFonts w:ascii="Aptos" w:hAnsi="Aptos"/>
          <w:sz w:val="18"/>
        </w:rPr>
        <w:t>3. If warning threshold is met, notify owner using preferred channel and suppression rules.</w:t>
      </w:r>
    </w:p>
    <w:p>
      <w:pPr>
        <w:spacing w:after="40"/>
        <w:ind w:left="403" w:hanging="288"/>
      </w:pPr>
      <w:r>
        <w:rPr>
          <w:rFonts w:ascii="Aptos" w:hAnsi="Aptos"/>
          <w:sz w:val="18"/>
        </w:rPr>
        <w:t>4. If overdue grace threshold is met, identify manager/project escalation route.</w:t>
      </w:r>
    </w:p>
    <w:p>
      <w:pPr>
        <w:spacing w:after="40"/>
        <w:ind w:left="403" w:hanging="288"/>
      </w:pPr>
      <w:r>
        <w:rPr>
          <w:rFonts w:ascii="Aptos" w:hAnsi="Aptos"/>
          <w:sz w:val="18"/>
        </w:rPr>
        <w:t>5. If critical risk or repeated breach exists, escalate to next level and include evidence, current owner and recommended action.</w:t>
      </w:r>
    </w:p>
    <w:p>
      <w:pPr>
        <w:spacing w:after="40"/>
        <w:ind w:left="403" w:hanging="288"/>
      </w:pPr>
      <w:r>
        <w:rPr>
          <w:rFonts w:ascii="Aptos" w:hAnsi="Aptos"/>
          <w:sz w:val="18"/>
        </w:rPr>
        <w:t>6. Close escalation when promise is fulfilled, cancelled, re-dated under policy, or acknowledged and actively managed.</w:t>
      </w:r>
    </w:p>
    <w:p>
      <w:pPr>
        <w:pStyle w:val="Heading2"/>
        <w:keepNext/>
      </w:pPr>
      <w:r>
        <w:t>6.7 Use Case Model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4"/>
              </w:rPr>
              <w:t>Use Case</w:t>
            </w:r>
          </w:p>
        </w:tc>
        <w:tc>
          <w:tcPr>
            <w:tcW w:type="dxa" w:w="1728"/>
            <w:shd w:fill="17365D"/>
            <w:vAlign w:val="center"/>
            <w:tcMar>
              <w:top w:w="60" w:type="dxa"/>
              <w:start w:w="80" w:type="dxa"/>
              <w:bottom w:w="60" w:type="dxa"/>
              <w:end w:w="80" w:type="dxa"/>
            </w:tcMar>
          </w:tcPr>
          <w:p>
            <w:pPr>
              <w:jc w:val="center"/>
            </w:pPr>
            <w:r>
              <w:rPr>
                <w:rFonts w:ascii="Aptos" w:hAnsi="Aptos"/>
                <w:b/>
                <w:color w:val="FFFFFF"/>
                <w:sz w:val="14"/>
              </w:rPr>
              <w:t>Primary Actor</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Precondition</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Main Outcome</w:t>
            </w:r>
          </w:p>
        </w:tc>
        <w:tc>
          <w:tcPr>
            <w:tcW w:type="dxa" w:w="2016"/>
            <w:shd w:fill="17365D"/>
            <w:vAlign w:val="center"/>
            <w:tcMar>
              <w:top w:w="60" w:type="dxa"/>
              <w:start w:w="80" w:type="dxa"/>
              <w:bottom w:w="60" w:type="dxa"/>
              <w:end w:w="80" w:type="dxa"/>
            </w:tcMar>
          </w:tcPr>
          <w:p>
            <w:pPr>
              <w:jc w:val="center"/>
            </w:pPr>
            <w:r>
              <w:rPr>
                <w:rFonts w:ascii="Aptos" w:hAnsi="Aptos"/>
                <w:b/>
                <w:color w:val="FFFFFF"/>
                <w:sz w:val="14"/>
              </w:rPr>
              <w:t>Alternative / Exception</w:t>
            </w:r>
          </w:p>
        </w:tc>
      </w:tr>
      <w:tr>
        <w:tc>
          <w:tcPr>
            <w:tcW w:type="dxa" w:w="1728"/>
            <w:vAlign w:val="top"/>
            <w:tcMar>
              <w:top w:w="60" w:type="dxa"/>
              <w:start w:w="80" w:type="dxa"/>
              <w:bottom w:w="60" w:type="dxa"/>
              <w:end w:w="80" w:type="dxa"/>
            </w:tcMar>
          </w:tcPr>
          <w:p>
            <w:pPr>
              <w:spacing w:after="0"/>
            </w:pPr>
            <w:r>
              <w:rPr>
                <w:rFonts w:ascii="Aptos" w:hAnsi="Aptos"/>
                <w:b w:val="0"/>
                <w:sz w:val="14"/>
              </w:rPr>
              <w:t>UC-01 Review Detected Promise</w:t>
            </w:r>
          </w:p>
        </w:tc>
        <w:tc>
          <w:tcPr>
            <w:tcW w:type="dxa" w:w="1728"/>
            <w:vAlign w:val="top"/>
            <w:tcMar>
              <w:top w:w="60" w:type="dxa"/>
              <w:start w:w="80" w:type="dxa"/>
              <w:bottom w:w="60" w:type="dxa"/>
              <w:end w:w="80" w:type="dxa"/>
            </w:tcMar>
          </w:tcPr>
          <w:p>
            <w:pPr>
              <w:spacing w:after="0"/>
            </w:pPr>
            <w:r>
              <w:rPr>
                <w:rFonts w:ascii="Aptos" w:hAnsi="Aptos"/>
                <w:b w:val="0"/>
                <w:sz w:val="14"/>
              </w:rPr>
              <w:t>Employee</w:t>
            </w:r>
          </w:p>
        </w:tc>
        <w:tc>
          <w:tcPr>
            <w:tcW w:type="dxa" w:w="2448"/>
            <w:vAlign w:val="top"/>
            <w:tcMar>
              <w:top w:w="60" w:type="dxa"/>
              <w:start w:w="80" w:type="dxa"/>
              <w:bottom w:w="60" w:type="dxa"/>
              <w:end w:w="80" w:type="dxa"/>
            </w:tcMar>
          </w:tcPr>
          <w:p>
            <w:pPr>
              <w:spacing w:after="0"/>
            </w:pPr>
            <w:r>
              <w:rPr>
                <w:rFonts w:ascii="Aptos" w:hAnsi="Aptos"/>
                <w:b w:val="0"/>
                <w:sz w:val="14"/>
              </w:rPr>
              <w:t>Authorized source and candidate exists</w:t>
            </w:r>
          </w:p>
        </w:tc>
        <w:tc>
          <w:tcPr>
            <w:tcW w:type="dxa" w:w="2448"/>
            <w:vAlign w:val="top"/>
            <w:tcMar>
              <w:top w:w="60" w:type="dxa"/>
              <w:start w:w="80" w:type="dxa"/>
              <w:bottom w:w="60" w:type="dxa"/>
              <w:end w:w="80" w:type="dxa"/>
            </w:tcMar>
          </w:tcPr>
          <w:p>
            <w:pPr>
              <w:spacing w:after="0"/>
            </w:pPr>
            <w:r>
              <w:rPr>
                <w:rFonts w:ascii="Aptos" w:hAnsi="Aptos"/>
                <w:b w:val="0"/>
                <w:sz w:val="14"/>
              </w:rPr>
              <w:t>Accept or correct promise</w:t>
            </w:r>
          </w:p>
        </w:tc>
        <w:tc>
          <w:tcPr>
            <w:tcW w:type="dxa" w:w="2016"/>
            <w:vAlign w:val="top"/>
            <w:tcMar>
              <w:top w:w="60" w:type="dxa"/>
              <w:start w:w="80" w:type="dxa"/>
              <w:bottom w:w="60" w:type="dxa"/>
              <w:end w:w="80" w:type="dxa"/>
            </w:tcMar>
          </w:tcPr>
          <w:p>
            <w:pPr>
              <w:spacing w:after="0"/>
            </w:pPr>
            <w:r>
              <w:rPr>
                <w:rFonts w:ascii="Aptos" w:hAnsi="Aptos"/>
                <w:b w:val="0"/>
                <w:sz w:val="14"/>
              </w:rPr>
              <w:t>Reject/dispute with reason</w:t>
            </w:r>
          </w:p>
        </w:tc>
      </w:tr>
      <w:tr>
        <w:tc>
          <w:tcPr>
            <w:tcW w:type="dxa" w:w="1728"/>
            <w:vAlign w:val="top"/>
            <w:tcMar>
              <w:top w:w="60" w:type="dxa"/>
              <w:start w:w="80" w:type="dxa"/>
              <w:bottom w:w="60" w:type="dxa"/>
              <w:end w:w="80" w:type="dxa"/>
            </w:tcMar>
            <w:shd w:fill="F7F9FC"/>
          </w:tcPr>
          <w:p>
            <w:pPr>
              <w:spacing w:after="0"/>
            </w:pPr>
            <w:r>
              <w:rPr>
                <w:rFonts w:ascii="Aptos" w:hAnsi="Aptos"/>
                <w:b w:val="0"/>
                <w:sz w:val="14"/>
              </w:rPr>
              <w:t>UC-02 Manage Commitment</w:t>
            </w:r>
          </w:p>
        </w:tc>
        <w:tc>
          <w:tcPr>
            <w:tcW w:type="dxa" w:w="1728"/>
            <w:vAlign w:val="top"/>
            <w:tcMar>
              <w:top w:w="60" w:type="dxa"/>
              <w:start w:w="80" w:type="dxa"/>
              <w:bottom w:w="60" w:type="dxa"/>
              <w:end w:w="80" w:type="dxa"/>
            </w:tcMar>
            <w:shd w:fill="F7F9FC"/>
          </w:tcPr>
          <w:p>
            <w:pPr>
              <w:spacing w:after="0"/>
            </w:pPr>
            <w:r>
              <w:rPr>
                <w:rFonts w:ascii="Aptos" w:hAnsi="Aptos"/>
                <w:b w:val="0"/>
                <w:sz w:val="14"/>
              </w:rPr>
              <w:t>Promise Owner</w:t>
            </w:r>
          </w:p>
        </w:tc>
        <w:tc>
          <w:tcPr>
            <w:tcW w:type="dxa" w:w="2448"/>
            <w:vAlign w:val="top"/>
            <w:tcMar>
              <w:top w:w="60" w:type="dxa"/>
              <w:start w:w="80" w:type="dxa"/>
              <w:bottom w:w="60" w:type="dxa"/>
              <w:end w:w="80" w:type="dxa"/>
            </w:tcMar>
            <w:shd w:fill="F7F9FC"/>
          </w:tcPr>
          <w:p>
            <w:pPr>
              <w:spacing w:after="0"/>
            </w:pPr>
            <w:r>
              <w:rPr>
                <w:rFonts w:ascii="Aptos" w:hAnsi="Aptos"/>
                <w:b w:val="0"/>
                <w:sz w:val="14"/>
              </w:rPr>
              <w:t>Confirmed open promise</w:t>
            </w:r>
          </w:p>
        </w:tc>
        <w:tc>
          <w:tcPr>
            <w:tcW w:type="dxa" w:w="2448"/>
            <w:vAlign w:val="top"/>
            <w:tcMar>
              <w:top w:w="60" w:type="dxa"/>
              <w:start w:w="80" w:type="dxa"/>
              <w:bottom w:w="60" w:type="dxa"/>
              <w:end w:w="80" w:type="dxa"/>
            </w:tcMar>
            <w:shd w:fill="F7F9FC"/>
          </w:tcPr>
          <w:p>
            <w:pPr>
              <w:spacing w:after="0"/>
            </w:pPr>
            <w:r>
              <w:rPr>
                <w:rFonts w:ascii="Aptos" w:hAnsi="Aptos"/>
                <w:b w:val="0"/>
                <w:sz w:val="14"/>
              </w:rPr>
              <w:t>Update status, due date, evidence or followers</w:t>
            </w:r>
          </w:p>
        </w:tc>
        <w:tc>
          <w:tcPr>
            <w:tcW w:type="dxa" w:w="2016"/>
            <w:vAlign w:val="top"/>
            <w:tcMar>
              <w:top w:w="60" w:type="dxa"/>
              <w:start w:w="80" w:type="dxa"/>
              <w:bottom w:w="60" w:type="dxa"/>
              <w:end w:w="80" w:type="dxa"/>
            </w:tcMar>
            <w:shd w:fill="F7F9FC"/>
          </w:tcPr>
          <w:p>
            <w:pPr>
              <w:spacing w:after="0"/>
            </w:pPr>
            <w:r>
              <w:rPr>
                <w:rFonts w:ascii="Aptos" w:hAnsi="Aptos"/>
                <w:b w:val="0"/>
                <w:sz w:val="14"/>
              </w:rPr>
              <w:t>Invalid transition blocked</w:t>
            </w:r>
          </w:p>
        </w:tc>
      </w:tr>
      <w:tr>
        <w:tc>
          <w:tcPr>
            <w:tcW w:type="dxa" w:w="1728"/>
            <w:vAlign w:val="top"/>
            <w:tcMar>
              <w:top w:w="60" w:type="dxa"/>
              <w:start w:w="80" w:type="dxa"/>
              <w:bottom w:w="60" w:type="dxa"/>
              <w:end w:w="80" w:type="dxa"/>
            </w:tcMar>
          </w:tcPr>
          <w:p>
            <w:pPr>
              <w:spacing w:after="0"/>
            </w:pPr>
            <w:r>
              <w:rPr>
                <w:rFonts w:ascii="Aptos" w:hAnsi="Aptos"/>
                <w:b w:val="0"/>
                <w:sz w:val="14"/>
              </w:rPr>
              <w:t>UC-03 Reassign Ownership</w:t>
            </w:r>
          </w:p>
        </w:tc>
        <w:tc>
          <w:tcPr>
            <w:tcW w:type="dxa" w:w="1728"/>
            <w:vAlign w:val="top"/>
            <w:tcMar>
              <w:top w:w="60" w:type="dxa"/>
              <w:start w:w="80" w:type="dxa"/>
              <w:bottom w:w="60" w:type="dxa"/>
              <w:end w:w="80" w:type="dxa"/>
            </w:tcMar>
          </w:tcPr>
          <w:p>
            <w:pPr>
              <w:spacing w:after="0"/>
            </w:pPr>
            <w:r>
              <w:rPr>
                <w:rFonts w:ascii="Aptos" w:hAnsi="Aptos"/>
                <w:b w:val="0"/>
                <w:sz w:val="14"/>
              </w:rPr>
              <w:t>Owner or Manager</w:t>
            </w:r>
          </w:p>
        </w:tc>
        <w:tc>
          <w:tcPr>
            <w:tcW w:type="dxa" w:w="2448"/>
            <w:vAlign w:val="top"/>
            <w:tcMar>
              <w:top w:w="60" w:type="dxa"/>
              <w:start w:w="80" w:type="dxa"/>
              <w:bottom w:w="60" w:type="dxa"/>
              <w:end w:w="80" w:type="dxa"/>
            </w:tcMar>
          </w:tcPr>
          <w:p>
            <w:pPr>
              <w:spacing w:after="0"/>
            </w:pPr>
            <w:r>
              <w:rPr>
                <w:rFonts w:ascii="Aptos" w:hAnsi="Aptos"/>
                <w:b w:val="0"/>
                <w:sz w:val="14"/>
              </w:rPr>
              <w:t>Active promise and authorized new owner</w:t>
            </w:r>
          </w:p>
        </w:tc>
        <w:tc>
          <w:tcPr>
            <w:tcW w:type="dxa" w:w="2448"/>
            <w:vAlign w:val="top"/>
            <w:tcMar>
              <w:top w:w="60" w:type="dxa"/>
              <w:start w:w="80" w:type="dxa"/>
              <w:bottom w:w="60" w:type="dxa"/>
              <w:end w:w="80" w:type="dxa"/>
            </w:tcMar>
          </w:tcPr>
          <w:p>
            <w:pPr>
              <w:spacing w:after="0"/>
            </w:pPr>
            <w:r>
              <w:rPr>
                <w:rFonts w:ascii="Aptos" w:hAnsi="Aptos"/>
                <w:b w:val="0"/>
                <w:sz w:val="14"/>
              </w:rPr>
              <w:t>Effective-dated reassignment and notification</w:t>
            </w:r>
          </w:p>
        </w:tc>
        <w:tc>
          <w:tcPr>
            <w:tcW w:type="dxa" w:w="2016"/>
            <w:vAlign w:val="top"/>
            <w:tcMar>
              <w:top w:w="60" w:type="dxa"/>
              <w:start w:w="80" w:type="dxa"/>
              <w:bottom w:w="60" w:type="dxa"/>
              <w:end w:w="80" w:type="dxa"/>
            </w:tcMar>
          </w:tcPr>
          <w:p>
            <w:pPr>
              <w:spacing w:after="0"/>
            </w:pPr>
            <w:r>
              <w:rPr>
                <w:rFonts w:ascii="Aptos" w:hAnsi="Aptos"/>
                <w:b w:val="0"/>
                <w:sz w:val="14"/>
              </w:rPr>
              <w:t>New owner rejects; route to manager</w:t>
            </w:r>
          </w:p>
        </w:tc>
      </w:tr>
      <w:tr>
        <w:tc>
          <w:tcPr>
            <w:tcW w:type="dxa" w:w="1728"/>
            <w:vAlign w:val="top"/>
            <w:tcMar>
              <w:top w:w="60" w:type="dxa"/>
              <w:start w:w="80" w:type="dxa"/>
              <w:bottom w:w="60" w:type="dxa"/>
              <w:end w:w="80" w:type="dxa"/>
            </w:tcMar>
            <w:shd w:fill="F7F9FC"/>
          </w:tcPr>
          <w:p>
            <w:pPr>
              <w:spacing w:after="0"/>
            </w:pPr>
            <w:r>
              <w:rPr>
                <w:rFonts w:ascii="Aptos" w:hAnsi="Aptos"/>
                <w:b w:val="0"/>
                <w:sz w:val="14"/>
              </w:rPr>
              <w:t>UC-04 Review Team Risk</w:t>
            </w:r>
          </w:p>
        </w:tc>
        <w:tc>
          <w:tcPr>
            <w:tcW w:type="dxa" w:w="1728"/>
            <w:vAlign w:val="top"/>
            <w:tcMar>
              <w:top w:w="60" w:type="dxa"/>
              <w:start w:w="80" w:type="dxa"/>
              <w:bottom w:w="60" w:type="dxa"/>
              <w:end w:w="80" w:type="dxa"/>
            </w:tcMar>
            <w:shd w:fill="F7F9FC"/>
          </w:tcPr>
          <w:p>
            <w:pPr>
              <w:spacing w:after="0"/>
            </w:pPr>
            <w:r>
              <w:rPr>
                <w:rFonts w:ascii="Aptos" w:hAnsi="Aptos"/>
                <w:b w:val="0"/>
                <w:sz w:val="14"/>
              </w:rPr>
              <w:t>Manager</w:t>
            </w:r>
          </w:p>
        </w:tc>
        <w:tc>
          <w:tcPr>
            <w:tcW w:type="dxa" w:w="2448"/>
            <w:vAlign w:val="top"/>
            <w:tcMar>
              <w:top w:w="60" w:type="dxa"/>
              <w:start w:w="80" w:type="dxa"/>
              <w:bottom w:w="60" w:type="dxa"/>
              <w:end w:w="80" w:type="dxa"/>
            </w:tcMar>
            <w:shd w:fill="F7F9FC"/>
          </w:tcPr>
          <w:p>
            <w:pPr>
              <w:spacing w:after="0"/>
            </w:pPr>
            <w:r>
              <w:rPr>
                <w:rFonts w:ascii="Aptos" w:hAnsi="Aptos"/>
                <w:b w:val="0"/>
                <w:sz w:val="14"/>
              </w:rPr>
              <w:t>Team hierarchy and authorized metrics</w:t>
            </w:r>
          </w:p>
        </w:tc>
        <w:tc>
          <w:tcPr>
            <w:tcW w:type="dxa" w:w="2448"/>
            <w:vAlign w:val="top"/>
            <w:tcMar>
              <w:top w:w="60" w:type="dxa"/>
              <w:start w:w="80" w:type="dxa"/>
              <w:bottom w:w="60" w:type="dxa"/>
              <w:end w:w="80" w:type="dxa"/>
            </w:tcMar>
            <w:shd w:fill="F7F9FC"/>
          </w:tcPr>
          <w:p>
            <w:pPr>
              <w:spacing w:after="0"/>
            </w:pPr>
            <w:r>
              <w:rPr>
                <w:rFonts w:ascii="Aptos" w:hAnsi="Aptos"/>
                <w:b w:val="0"/>
                <w:sz w:val="14"/>
              </w:rPr>
              <w:t>Act on overdue, aging and high-risk items</w:t>
            </w:r>
          </w:p>
        </w:tc>
        <w:tc>
          <w:tcPr>
            <w:tcW w:type="dxa" w:w="2016"/>
            <w:vAlign w:val="top"/>
            <w:tcMar>
              <w:top w:w="60" w:type="dxa"/>
              <w:start w:w="80" w:type="dxa"/>
              <w:bottom w:w="60" w:type="dxa"/>
              <w:end w:w="80" w:type="dxa"/>
            </w:tcMar>
            <w:shd w:fill="F7F9FC"/>
          </w:tcPr>
          <w:p>
            <w:pPr>
              <w:spacing w:after="0"/>
            </w:pPr>
            <w:r>
              <w:rPr>
                <w:rFonts w:ascii="Aptos" w:hAnsi="Aptos"/>
                <w:b w:val="0"/>
                <w:sz w:val="14"/>
              </w:rPr>
              <w:t>Aggregate-only view due to policy</w:t>
            </w:r>
          </w:p>
        </w:tc>
      </w:tr>
      <w:tr>
        <w:tc>
          <w:tcPr>
            <w:tcW w:type="dxa" w:w="1728"/>
            <w:vAlign w:val="top"/>
            <w:tcMar>
              <w:top w:w="60" w:type="dxa"/>
              <w:start w:w="80" w:type="dxa"/>
              <w:bottom w:w="60" w:type="dxa"/>
              <w:end w:w="80" w:type="dxa"/>
            </w:tcMar>
          </w:tcPr>
          <w:p>
            <w:pPr>
              <w:spacing w:after="0"/>
            </w:pPr>
            <w:r>
              <w:rPr>
                <w:rFonts w:ascii="Aptos" w:hAnsi="Aptos"/>
                <w:b w:val="0"/>
                <w:sz w:val="14"/>
              </w:rPr>
              <w:t>UC-05 Investigate Evidence</w:t>
            </w:r>
          </w:p>
        </w:tc>
        <w:tc>
          <w:tcPr>
            <w:tcW w:type="dxa" w:w="1728"/>
            <w:vAlign w:val="top"/>
            <w:tcMar>
              <w:top w:w="60" w:type="dxa"/>
              <w:start w:w="80" w:type="dxa"/>
              <w:bottom w:w="60" w:type="dxa"/>
              <w:end w:w="80" w:type="dxa"/>
            </w:tcMar>
          </w:tcPr>
          <w:p>
            <w:pPr>
              <w:spacing w:after="0"/>
            </w:pPr>
            <w:r>
              <w:rPr>
                <w:rFonts w:ascii="Aptos" w:hAnsi="Aptos"/>
                <w:b w:val="0"/>
                <w:sz w:val="14"/>
              </w:rPr>
              <w:t>Compliance User</w:t>
            </w:r>
          </w:p>
        </w:tc>
        <w:tc>
          <w:tcPr>
            <w:tcW w:type="dxa" w:w="2448"/>
            <w:vAlign w:val="top"/>
            <w:tcMar>
              <w:top w:w="60" w:type="dxa"/>
              <w:start w:w="80" w:type="dxa"/>
              <w:bottom w:w="60" w:type="dxa"/>
              <w:end w:w="80" w:type="dxa"/>
            </w:tcMar>
          </w:tcPr>
          <w:p>
            <w:pPr>
              <w:spacing w:after="0"/>
            </w:pPr>
            <w:r>
              <w:rPr>
                <w:rFonts w:ascii="Aptos" w:hAnsi="Aptos"/>
                <w:b w:val="0"/>
                <w:sz w:val="14"/>
              </w:rPr>
              <w:t>Approved role and purpose code</w:t>
            </w:r>
          </w:p>
        </w:tc>
        <w:tc>
          <w:tcPr>
            <w:tcW w:type="dxa" w:w="2448"/>
            <w:vAlign w:val="top"/>
            <w:tcMar>
              <w:top w:w="60" w:type="dxa"/>
              <w:start w:w="80" w:type="dxa"/>
              <w:bottom w:w="60" w:type="dxa"/>
              <w:end w:w="80" w:type="dxa"/>
            </w:tcMar>
          </w:tcPr>
          <w:p>
            <w:pPr>
              <w:spacing w:after="0"/>
            </w:pPr>
            <w:r>
              <w:rPr>
                <w:rFonts w:ascii="Aptos" w:hAnsi="Aptos"/>
                <w:b w:val="0"/>
                <w:sz w:val="14"/>
              </w:rPr>
              <w:t>Audit timeline and governed export</w:t>
            </w:r>
          </w:p>
        </w:tc>
        <w:tc>
          <w:tcPr>
            <w:tcW w:type="dxa" w:w="2016"/>
            <w:vAlign w:val="top"/>
            <w:tcMar>
              <w:top w:w="60" w:type="dxa"/>
              <w:start w:w="80" w:type="dxa"/>
              <w:bottom w:w="60" w:type="dxa"/>
              <w:end w:w="80" w:type="dxa"/>
            </w:tcMar>
          </w:tcPr>
          <w:p>
            <w:pPr>
              <w:spacing w:after="0"/>
            </w:pPr>
            <w:r>
              <w:rPr>
                <w:rFonts w:ascii="Aptos" w:hAnsi="Aptos"/>
                <w:b w:val="0"/>
                <w:sz w:val="14"/>
              </w:rPr>
              <w:t>Source ACL or legal restriction blocks content</w:t>
            </w:r>
          </w:p>
        </w:tc>
      </w:tr>
      <w:tr>
        <w:tc>
          <w:tcPr>
            <w:tcW w:type="dxa" w:w="1728"/>
            <w:vAlign w:val="top"/>
            <w:tcMar>
              <w:top w:w="60" w:type="dxa"/>
              <w:start w:w="80" w:type="dxa"/>
              <w:bottom w:w="60" w:type="dxa"/>
              <w:end w:w="80" w:type="dxa"/>
            </w:tcMar>
            <w:shd w:fill="F7F9FC"/>
          </w:tcPr>
          <w:p>
            <w:pPr>
              <w:spacing w:after="0"/>
            </w:pPr>
            <w:r>
              <w:rPr>
                <w:rFonts w:ascii="Aptos" w:hAnsi="Aptos"/>
                <w:b w:val="0"/>
                <w:sz w:val="14"/>
              </w:rPr>
              <w:t>UC-06 Configure Policy</w:t>
            </w:r>
          </w:p>
        </w:tc>
        <w:tc>
          <w:tcPr>
            <w:tcW w:type="dxa" w:w="1728"/>
            <w:vAlign w:val="top"/>
            <w:tcMar>
              <w:top w:w="60" w:type="dxa"/>
              <w:start w:w="80" w:type="dxa"/>
              <w:bottom w:w="60" w:type="dxa"/>
              <w:end w:w="80" w:type="dxa"/>
            </w:tcMar>
            <w:shd w:fill="F7F9FC"/>
          </w:tcPr>
          <w:p>
            <w:pPr>
              <w:spacing w:after="0"/>
            </w:pPr>
            <w:r>
              <w:rPr>
                <w:rFonts w:ascii="Aptos" w:hAnsi="Aptos"/>
                <w:b w:val="0"/>
                <w:sz w:val="14"/>
              </w:rPr>
              <w:t>Administrator</w:t>
            </w:r>
          </w:p>
        </w:tc>
        <w:tc>
          <w:tcPr>
            <w:tcW w:type="dxa" w:w="2448"/>
            <w:vAlign w:val="top"/>
            <w:tcMar>
              <w:top w:w="60" w:type="dxa"/>
              <w:start w:w="80" w:type="dxa"/>
              <w:bottom w:w="60" w:type="dxa"/>
              <w:end w:w="80" w:type="dxa"/>
            </w:tcMar>
            <w:shd w:fill="F7F9FC"/>
          </w:tcPr>
          <w:p>
            <w:pPr>
              <w:spacing w:after="0"/>
            </w:pPr>
            <w:r>
              <w:rPr>
                <w:rFonts w:ascii="Aptos" w:hAnsi="Aptos"/>
                <w:b w:val="0"/>
                <w:sz w:val="14"/>
              </w:rPr>
              <w:t>Approved change request</w:t>
            </w:r>
          </w:p>
        </w:tc>
        <w:tc>
          <w:tcPr>
            <w:tcW w:type="dxa" w:w="2448"/>
            <w:vAlign w:val="top"/>
            <w:tcMar>
              <w:top w:w="60" w:type="dxa"/>
              <w:start w:w="80" w:type="dxa"/>
              <w:bottom w:w="60" w:type="dxa"/>
              <w:end w:w="80" w:type="dxa"/>
            </w:tcMar>
            <w:shd w:fill="F7F9FC"/>
          </w:tcPr>
          <w:p>
            <w:pPr>
              <w:spacing w:after="0"/>
            </w:pPr>
            <w:r>
              <w:rPr>
                <w:rFonts w:ascii="Aptos" w:hAnsi="Aptos"/>
                <w:b w:val="0"/>
                <w:sz w:val="14"/>
              </w:rPr>
              <w:t>Versioned SLA, threshold or template activated</w:t>
            </w:r>
          </w:p>
        </w:tc>
        <w:tc>
          <w:tcPr>
            <w:tcW w:type="dxa" w:w="2016"/>
            <w:vAlign w:val="top"/>
            <w:tcMar>
              <w:top w:w="60" w:type="dxa"/>
              <w:start w:w="80" w:type="dxa"/>
              <w:bottom w:w="60" w:type="dxa"/>
              <w:end w:w="80" w:type="dxa"/>
            </w:tcMar>
            <w:shd w:fill="F7F9FC"/>
          </w:tcPr>
          <w:p>
            <w:pPr>
              <w:spacing w:after="0"/>
            </w:pPr>
            <w:r>
              <w:rPr>
                <w:rFonts w:ascii="Aptos" w:hAnsi="Aptos"/>
                <w:b w:val="0"/>
                <w:sz w:val="14"/>
              </w:rPr>
              <w:t>Validation fails; prior version remains active</w:t>
            </w:r>
          </w:p>
        </w:tc>
      </w:tr>
    </w:tbl>
    <w:p>
      <w:pPr>
        <w:spacing w:after="20"/>
      </w:pPr>
    </w:p>
    <w:p>
      <w:pPr>
        <w:pStyle w:val="Heading2"/>
        <w:keepNext/>
      </w:pPr>
      <w:r>
        <w:t>6.8 Activity and Sequence Design</w:t>
      </w:r>
    </w:p>
    <w:p>
      <w:pPr>
        <w:spacing w:after="100"/>
      </w:pPr>
      <w:r>
        <w:rPr>
          <w:i w:val="0"/>
        </w:rPr>
        <w:t>Activity flow: Source event -&gt; authorization and deduplication -&gt; canonical normalization -&gt; AI inference -&gt; confidence gateway -&gt; review or ledger creation -&gt; owner confirmation -&gt; SLA/risk monitoring -&gt; reminder/escalation -&gt; fulfillment or exception closure.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864"/>
            <w:shd w:fill="17365D"/>
            <w:vAlign w:val="center"/>
            <w:tcMar>
              <w:top w:w="60" w:type="dxa"/>
              <w:start w:w="80" w:type="dxa"/>
              <w:bottom w:w="60" w:type="dxa"/>
              <w:end w:w="80" w:type="dxa"/>
            </w:tcMar>
          </w:tcPr>
          <w:p>
            <w:pPr>
              <w:jc w:val="center"/>
            </w:pPr>
            <w:r>
              <w:rPr>
                <w:rFonts w:ascii="Aptos" w:hAnsi="Aptos"/>
                <w:b/>
                <w:color w:val="FFFFFF"/>
                <w:sz w:val="16"/>
              </w:rPr>
              <w:t>Sequence Step</w:t>
            </w:r>
          </w:p>
        </w:tc>
        <w:tc>
          <w:tcPr>
            <w:tcW w:type="dxa" w:w="3024"/>
            <w:shd w:fill="17365D"/>
            <w:vAlign w:val="center"/>
            <w:tcMar>
              <w:top w:w="60" w:type="dxa"/>
              <w:start w:w="80" w:type="dxa"/>
              <w:bottom w:w="60" w:type="dxa"/>
              <w:end w:w="80" w:type="dxa"/>
            </w:tcMar>
          </w:tcPr>
          <w:p>
            <w:pPr>
              <w:jc w:val="center"/>
            </w:pPr>
            <w:r>
              <w:rPr>
                <w:rFonts w:ascii="Aptos" w:hAnsi="Aptos"/>
                <w:b/>
                <w:color w:val="FFFFFF"/>
                <w:sz w:val="16"/>
              </w:rPr>
              <w:t>Participant</w:t>
            </w:r>
          </w:p>
        </w:tc>
        <w:tc>
          <w:tcPr>
            <w:tcW w:type="dxa" w:w="6192"/>
            <w:shd w:fill="17365D"/>
            <w:vAlign w:val="center"/>
            <w:tcMar>
              <w:top w:w="60" w:type="dxa"/>
              <w:start w:w="80" w:type="dxa"/>
              <w:bottom w:w="60" w:type="dxa"/>
              <w:end w:w="80" w:type="dxa"/>
            </w:tcMar>
          </w:tcPr>
          <w:p>
            <w:pPr>
              <w:jc w:val="center"/>
            </w:pPr>
            <w:r>
              <w:rPr>
                <w:rFonts w:ascii="Aptos" w:hAnsi="Aptos"/>
                <w:b/>
                <w:color w:val="FFFFFF"/>
                <w:sz w:val="16"/>
              </w:rPr>
              <w:t>Interaction</w:t>
            </w:r>
          </w:p>
        </w:tc>
      </w:tr>
      <w:tr>
        <w:tc>
          <w:tcPr>
            <w:tcW w:type="dxa" w:w="864"/>
            <w:vAlign w:val="top"/>
            <w:tcMar>
              <w:top w:w="60" w:type="dxa"/>
              <w:start w:w="80" w:type="dxa"/>
              <w:bottom w:w="60" w:type="dxa"/>
              <w:end w:w="80" w:type="dxa"/>
            </w:tcMar>
          </w:tcPr>
          <w:p>
            <w:pPr>
              <w:spacing w:after="0"/>
            </w:pPr>
            <w:r>
              <w:rPr>
                <w:rFonts w:ascii="Aptos" w:hAnsi="Aptos"/>
                <w:b w:val="0"/>
                <w:sz w:val="16"/>
              </w:rPr>
              <w:t>1</w:t>
            </w:r>
          </w:p>
        </w:tc>
        <w:tc>
          <w:tcPr>
            <w:tcW w:type="dxa" w:w="3024"/>
            <w:vAlign w:val="top"/>
            <w:tcMar>
              <w:top w:w="60" w:type="dxa"/>
              <w:start w:w="80" w:type="dxa"/>
              <w:bottom w:w="60" w:type="dxa"/>
              <w:end w:w="80" w:type="dxa"/>
            </w:tcMar>
          </w:tcPr>
          <w:p>
            <w:pPr>
              <w:spacing w:after="0"/>
            </w:pPr>
            <w:r>
              <w:rPr>
                <w:rFonts w:ascii="Aptos" w:hAnsi="Aptos"/>
                <w:b w:val="0"/>
                <w:sz w:val="16"/>
              </w:rPr>
              <w:t>Source Connector -&gt; Integration Gateway</w:t>
            </w:r>
          </w:p>
        </w:tc>
        <w:tc>
          <w:tcPr>
            <w:tcW w:type="dxa" w:w="6192"/>
            <w:vAlign w:val="top"/>
            <w:tcMar>
              <w:top w:w="60" w:type="dxa"/>
              <w:start w:w="80" w:type="dxa"/>
              <w:bottom w:w="60" w:type="dxa"/>
              <w:end w:w="80" w:type="dxa"/>
            </w:tcMar>
          </w:tcPr>
          <w:p>
            <w:pPr>
              <w:spacing w:after="0"/>
            </w:pPr>
            <w:r>
              <w:rPr>
                <w:rFonts w:ascii="Aptos" w:hAnsi="Aptos"/>
                <w:b w:val="0"/>
                <w:sz w:val="16"/>
              </w:rPr>
              <w:t>Publish event with source ID, thread ID, ACL and content reference.</w:t>
            </w:r>
          </w:p>
        </w:tc>
      </w:tr>
      <w:tr>
        <w:tc>
          <w:tcPr>
            <w:tcW w:type="dxa" w:w="864"/>
            <w:vAlign w:val="top"/>
            <w:tcMar>
              <w:top w:w="60" w:type="dxa"/>
              <w:start w:w="80" w:type="dxa"/>
              <w:bottom w:w="60" w:type="dxa"/>
              <w:end w:w="80" w:type="dxa"/>
            </w:tcMar>
            <w:shd w:fill="F7F9FC"/>
          </w:tcPr>
          <w:p>
            <w:pPr>
              <w:spacing w:after="0"/>
            </w:pPr>
            <w:r>
              <w:rPr>
                <w:rFonts w:ascii="Aptos" w:hAnsi="Aptos"/>
                <w:b w:val="0"/>
                <w:sz w:val="16"/>
              </w:rPr>
              <w:t>2</w:t>
            </w:r>
          </w:p>
        </w:tc>
        <w:tc>
          <w:tcPr>
            <w:tcW w:type="dxa" w:w="3024"/>
            <w:vAlign w:val="top"/>
            <w:tcMar>
              <w:top w:w="60" w:type="dxa"/>
              <w:start w:w="80" w:type="dxa"/>
              <w:bottom w:w="60" w:type="dxa"/>
              <w:end w:w="80" w:type="dxa"/>
            </w:tcMar>
            <w:shd w:fill="F7F9FC"/>
          </w:tcPr>
          <w:p>
            <w:pPr>
              <w:spacing w:after="0"/>
            </w:pPr>
            <w:r>
              <w:rPr>
                <w:rFonts w:ascii="Aptos" w:hAnsi="Aptos"/>
                <w:b w:val="0"/>
                <w:sz w:val="16"/>
              </w:rPr>
              <w:t>Gateway -&gt; Event Bus</w:t>
            </w:r>
          </w:p>
        </w:tc>
        <w:tc>
          <w:tcPr>
            <w:tcW w:type="dxa" w:w="6192"/>
            <w:vAlign w:val="top"/>
            <w:tcMar>
              <w:top w:w="60" w:type="dxa"/>
              <w:start w:w="80" w:type="dxa"/>
              <w:bottom w:w="60" w:type="dxa"/>
              <w:end w:w="80" w:type="dxa"/>
            </w:tcMar>
            <w:shd w:fill="F7F9FC"/>
          </w:tcPr>
          <w:p>
            <w:pPr>
              <w:spacing w:after="0"/>
            </w:pPr>
            <w:r>
              <w:rPr>
                <w:rFonts w:ascii="Aptos" w:hAnsi="Aptos"/>
                <w:b w:val="0"/>
                <w:sz w:val="16"/>
              </w:rPr>
              <w:t>Store idempotent event and checkpoint.</w:t>
            </w:r>
          </w:p>
        </w:tc>
      </w:tr>
      <w:tr>
        <w:tc>
          <w:tcPr>
            <w:tcW w:type="dxa" w:w="864"/>
            <w:vAlign w:val="top"/>
            <w:tcMar>
              <w:top w:w="60" w:type="dxa"/>
              <w:start w:w="80" w:type="dxa"/>
              <w:bottom w:w="60" w:type="dxa"/>
              <w:end w:w="80" w:type="dxa"/>
            </w:tcMar>
          </w:tcPr>
          <w:p>
            <w:pPr>
              <w:spacing w:after="0"/>
            </w:pPr>
            <w:r>
              <w:rPr>
                <w:rFonts w:ascii="Aptos" w:hAnsi="Aptos"/>
                <w:b w:val="0"/>
                <w:sz w:val="16"/>
              </w:rPr>
              <w:t>3</w:t>
            </w:r>
          </w:p>
        </w:tc>
        <w:tc>
          <w:tcPr>
            <w:tcW w:type="dxa" w:w="3024"/>
            <w:vAlign w:val="top"/>
            <w:tcMar>
              <w:top w:w="60" w:type="dxa"/>
              <w:start w:w="80" w:type="dxa"/>
              <w:bottom w:w="60" w:type="dxa"/>
              <w:end w:w="80" w:type="dxa"/>
            </w:tcMar>
          </w:tcPr>
          <w:p>
            <w:pPr>
              <w:spacing w:after="0"/>
            </w:pPr>
            <w:r>
              <w:rPr>
                <w:rFonts w:ascii="Aptos" w:hAnsi="Aptos"/>
                <w:b w:val="0"/>
                <w:sz w:val="16"/>
              </w:rPr>
              <w:t>Normalizer -&gt; AI Service</w:t>
            </w:r>
          </w:p>
        </w:tc>
        <w:tc>
          <w:tcPr>
            <w:tcW w:type="dxa" w:w="6192"/>
            <w:vAlign w:val="top"/>
            <w:tcMar>
              <w:top w:w="60" w:type="dxa"/>
              <w:start w:w="80" w:type="dxa"/>
              <w:bottom w:w="60" w:type="dxa"/>
              <w:end w:w="80" w:type="dxa"/>
            </w:tcMar>
          </w:tcPr>
          <w:p>
            <w:pPr>
              <w:spacing w:after="0"/>
            </w:pPr>
            <w:r>
              <w:rPr>
                <w:rFonts w:ascii="Aptos" w:hAnsi="Aptos"/>
                <w:b w:val="0"/>
                <w:sz w:val="16"/>
              </w:rPr>
              <w:t>Send canonical context with policy-safe features.</w:t>
            </w:r>
          </w:p>
        </w:tc>
      </w:tr>
      <w:tr>
        <w:tc>
          <w:tcPr>
            <w:tcW w:type="dxa" w:w="864"/>
            <w:vAlign w:val="top"/>
            <w:tcMar>
              <w:top w:w="60" w:type="dxa"/>
              <w:start w:w="80" w:type="dxa"/>
              <w:bottom w:w="60" w:type="dxa"/>
              <w:end w:w="80" w:type="dxa"/>
            </w:tcMar>
            <w:shd w:fill="F7F9FC"/>
          </w:tcPr>
          <w:p>
            <w:pPr>
              <w:spacing w:after="0"/>
            </w:pPr>
            <w:r>
              <w:rPr>
                <w:rFonts w:ascii="Aptos" w:hAnsi="Aptos"/>
                <w:b w:val="0"/>
                <w:sz w:val="16"/>
              </w:rPr>
              <w:t>4</w:t>
            </w:r>
          </w:p>
        </w:tc>
        <w:tc>
          <w:tcPr>
            <w:tcW w:type="dxa" w:w="3024"/>
            <w:vAlign w:val="top"/>
            <w:tcMar>
              <w:top w:w="60" w:type="dxa"/>
              <w:start w:w="80" w:type="dxa"/>
              <w:bottom w:w="60" w:type="dxa"/>
              <w:end w:w="80" w:type="dxa"/>
            </w:tcMar>
            <w:shd w:fill="F7F9FC"/>
          </w:tcPr>
          <w:p>
            <w:pPr>
              <w:spacing w:after="0"/>
            </w:pPr>
            <w:r>
              <w:rPr>
                <w:rFonts w:ascii="Aptos" w:hAnsi="Aptos"/>
                <w:b w:val="0"/>
                <w:sz w:val="16"/>
              </w:rPr>
              <w:t>AI Service -&gt; Policy Engine</w:t>
            </w:r>
          </w:p>
        </w:tc>
        <w:tc>
          <w:tcPr>
            <w:tcW w:type="dxa" w:w="6192"/>
            <w:vAlign w:val="top"/>
            <w:tcMar>
              <w:top w:w="60" w:type="dxa"/>
              <w:start w:w="80" w:type="dxa"/>
              <w:bottom w:w="60" w:type="dxa"/>
              <w:end w:w="80" w:type="dxa"/>
            </w:tcMar>
            <w:shd w:fill="F7F9FC"/>
          </w:tcPr>
          <w:p>
            <w:pPr>
              <w:spacing w:after="0"/>
            </w:pPr>
            <w:r>
              <w:rPr>
                <w:rFonts w:ascii="Aptos" w:hAnsi="Aptos"/>
                <w:b w:val="0"/>
                <w:sz w:val="16"/>
              </w:rPr>
              <w:t>Return extraction fields, confidence, risk and model version.</w:t>
            </w:r>
          </w:p>
        </w:tc>
      </w:tr>
      <w:tr>
        <w:tc>
          <w:tcPr>
            <w:tcW w:type="dxa" w:w="864"/>
            <w:vAlign w:val="top"/>
            <w:tcMar>
              <w:top w:w="60" w:type="dxa"/>
              <w:start w:w="80" w:type="dxa"/>
              <w:bottom w:w="60" w:type="dxa"/>
              <w:end w:w="80" w:type="dxa"/>
            </w:tcMar>
          </w:tcPr>
          <w:p>
            <w:pPr>
              <w:spacing w:after="0"/>
            </w:pPr>
            <w:r>
              <w:rPr>
                <w:rFonts w:ascii="Aptos" w:hAnsi="Aptos"/>
                <w:b w:val="0"/>
                <w:sz w:val="16"/>
              </w:rPr>
              <w:t>5</w:t>
            </w:r>
          </w:p>
        </w:tc>
        <w:tc>
          <w:tcPr>
            <w:tcW w:type="dxa" w:w="3024"/>
            <w:vAlign w:val="top"/>
            <w:tcMar>
              <w:top w:w="60" w:type="dxa"/>
              <w:start w:w="80" w:type="dxa"/>
              <w:bottom w:w="60" w:type="dxa"/>
              <w:end w:w="80" w:type="dxa"/>
            </w:tcMar>
          </w:tcPr>
          <w:p>
            <w:pPr>
              <w:spacing w:after="0"/>
            </w:pPr>
            <w:r>
              <w:rPr>
                <w:rFonts w:ascii="Aptos" w:hAnsi="Aptos"/>
                <w:b w:val="0"/>
                <w:sz w:val="16"/>
              </w:rPr>
              <w:t>Policy Engine -&gt; Ledger</w:t>
            </w:r>
          </w:p>
        </w:tc>
        <w:tc>
          <w:tcPr>
            <w:tcW w:type="dxa" w:w="6192"/>
            <w:vAlign w:val="top"/>
            <w:tcMar>
              <w:top w:w="60" w:type="dxa"/>
              <w:start w:w="80" w:type="dxa"/>
              <w:bottom w:w="60" w:type="dxa"/>
              <w:end w:w="80" w:type="dxa"/>
            </w:tcMar>
          </w:tcPr>
          <w:p>
            <w:pPr>
              <w:spacing w:after="0"/>
            </w:pPr>
            <w:r>
              <w:rPr>
                <w:rFonts w:ascii="Aptos" w:hAnsi="Aptos"/>
                <w:b w:val="0"/>
                <w:sz w:val="16"/>
              </w:rPr>
              <w:t>Create candidate or confirmed promise based on thresholds.</w:t>
            </w:r>
          </w:p>
        </w:tc>
      </w:tr>
      <w:tr>
        <w:tc>
          <w:tcPr>
            <w:tcW w:type="dxa" w:w="864"/>
            <w:vAlign w:val="top"/>
            <w:tcMar>
              <w:top w:w="60" w:type="dxa"/>
              <w:start w:w="80" w:type="dxa"/>
              <w:bottom w:w="60" w:type="dxa"/>
              <w:end w:w="80" w:type="dxa"/>
            </w:tcMar>
            <w:shd w:fill="F7F9FC"/>
          </w:tcPr>
          <w:p>
            <w:pPr>
              <w:spacing w:after="0"/>
            </w:pPr>
            <w:r>
              <w:rPr>
                <w:rFonts w:ascii="Aptos" w:hAnsi="Aptos"/>
                <w:b w:val="0"/>
                <w:sz w:val="16"/>
              </w:rPr>
              <w:t>6</w:t>
            </w:r>
          </w:p>
        </w:tc>
        <w:tc>
          <w:tcPr>
            <w:tcW w:type="dxa" w:w="3024"/>
            <w:vAlign w:val="top"/>
            <w:tcMar>
              <w:top w:w="60" w:type="dxa"/>
              <w:start w:w="80" w:type="dxa"/>
              <w:bottom w:w="60" w:type="dxa"/>
              <w:end w:w="80" w:type="dxa"/>
            </w:tcMar>
            <w:shd w:fill="F7F9FC"/>
          </w:tcPr>
          <w:p>
            <w:pPr>
              <w:spacing w:after="0"/>
            </w:pPr>
            <w:r>
              <w:rPr>
                <w:rFonts w:ascii="Aptos" w:hAnsi="Aptos"/>
                <w:b w:val="0"/>
                <w:sz w:val="16"/>
              </w:rPr>
              <w:t>Ledger -&gt; User Channel</w:t>
            </w:r>
          </w:p>
        </w:tc>
        <w:tc>
          <w:tcPr>
            <w:tcW w:type="dxa" w:w="6192"/>
            <w:vAlign w:val="top"/>
            <w:tcMar>
              <w:top w:w="60" w:type="dxa"/>
              <w:start w:w="80" w:type="dxa"/>
              <w:bottom w:w="60" w:type="dxa"/>
              <w:end w:w="80" w:type="dxa"/>
            </w:tcMar>
            <w:shd w:fill="F7F9FC"/>
          </w:tcPr>
          <w:p>
            <w:pPr>
              <w:spacing w:after="0"/>
            </w:pPr>
            <w:r>
              <w:rPr>
                <w:rFonts w:ascii="Aptos" w:hAnsi="Aptos"/>
                <w:b w:val="0"/>
                <w:sz w:val="16"/>
              </w:rPr>
              <w:t>Send owner confirmation card.</w:t>
            </w:r>
          </w:p>
        </w:tc>
      </w:tr>
      <w:tr>
        <w:tc>
          <w:tcPr>
            <w:tcW w:type="dxa" w:w="864"/>
            <w:vAlign w:val="top"/>
            <w:tcMar>
              <w:top w:w="60" w:type="dxa"/>
              <w:start w:w="80" w:type="dxa"/>
              <w:bottom w:w="60" w:type="dxa"/>
              <w:end w:w="80" w:type="dxa"/>
            </w:tcMar>
          </w:tcPr>
          <w:p>
            <w:pPr>
              <w:spacing w:after="0"/>
            </w:pPr>
            <w:r>
              <w:rPr>
                <w:rFonts w:ascii="Aptos" w:hAnsi="Aptos"/>
                <w:b w:val="0"/>
                <w:sz w:val="16"/>
              </w:rPr>
              <w:t>7</w:t>
            </w:r>
          </w:p>
        </w:tc>
        <w:tc>
          <w:tcPr>
            <w:tcW w:type="dxa" w:w="3024"/>
            <w:vAlign w:val="top"/>
            <w:tcMar>
              <w:top w:w="60" w:type="dxa"/>
              <w:start w:w="80" w:type="dxa"/>
              <w:bottom w:w="60" w:type="dxa"/>
              <w:end w:w="80" w:type="dxa"/>
            </w:tcMar>
          </w:tcPr>
          <w:p>
            <w:pPr>
              <w:spacing w:after="0"/>
            </w:pPr>
            <w:r>
              <w:rPr>
                <w:rFonts w:ascii="Aptos" w:hAnsi="Aptos"/>
                <w:b w:val="0"/>
                <w:sz w:val="16"/>
              </w:rPr>
              <w:t>User -&gt; Ledger API</w:t>
            </w:r>
          </w:p>
        </w:tc>
        <w:tc>
          <w:tcPr>
            <w:tcW w:type="dxa" w:w="6192"/>
            <w:vAlign w:val="top"/>
            <w:tcMar>
              <w:top w:w="60" w:type="dxa"/>
              <w:start w:w="80" w:type="dxa"/>
              <w:bottom w:w="60" w:type="dxa"/>
              <w:end w:w="80" w:type="dxa"/>
            </w:tcMar>
          </w:tcPr>
          <w:p>
            <w:pPr>
              <w:spacing w:after="0"/>
            </w:pPr>
            <w:r>
              <w:rPr>
                <w:rFonts w:ascii="Aptos" w:hAnsi="Aptos"/>
                <w:b w:val="0"/>
                <w:sz w:val="16"/>
              </w:rPr>
              <w:t>Accept, correct, reject, reassign or dispute with version token.</w:t>
            </w:r>
          </w:p>
        </w:tc>
      </w:tr>
      <w:tr>
        <w:tc>
          <w:tcPr>
            <w:tcW w:type="dxa" w:w="864"/>
            <w:vAlign w:val="top"/>
            <w:tcMar>
              <w:top w:w="60" w:type="dxa"/>
              <w:start w:w="80" w:type="dxa"/>
              <w:bottom w:w="60" w:type="dxa"/>
              <w:end w:w="80" w:type="dxa"/>
            </w:tcMar>
            <w:shd w:fill="F7F9FC"/>
          </w:tcPr>
          <w:p>
            <w:pPr>
              <w:spacing w:after="0"/>
            </w:pPr>
            <w:r>
              <w:rPr>
                <w:rFonts w:ascii="Aptos" w:hAnsi="Aptos"/>
                <w:b w:val="0"/>
                <w:sz w:val="16"/>
              </w:rPr>
              <w:t>8</w:t>
            </w:r>
          </w:p>
        </w:tc>
        <w:tc>
          <w:tcPr>
            <w:tcW w:type="dxa" w:w="3024"/>
            <w:vAlign w:val="top"/>
            <w:tcMar>
              <w:top w:w="60" w:type="dxa"/>
              <w:start w:w="80" w:type="dxa"/>
              <w:bottom w:w="60" w:type="dxa"/>
              <w:end w:w="80" w:type="dxa"/>
            </w:tcMar>
            <w:shd w:fill="F7F9FC"/>
          </w:tcPr>
          <w:p>
            <w:pPr>
              <w:spacing w:after="0"/>
            </w:pPr>
            <w:r>
              <w:rPr>
                <w:rFonts w:ascii="Aptos" w:hAnsi="Aptos"/>
                <w:b w:val="0"/>
                <w:sz w:val="16"/>
              </w:rPr>
              <w:t>Scheduler -&gt; Policy Engine</w:t>
            </w:r>
          </w:p>
        </w:tc>
        <w:tc>
          <w:tcPr>
            <w:tcW w:type="dxa" w:w="6192"/>
            <w:vAlign w:val="top"/>
            <w:tcMar>
              <w:top w:w="60" w:type="dxa"/>
              <w:start w:w="80" w:type="dxa"/>
              <w:bottom w:w="60" w:type="dxa"/>
              <w:end w:w="80" w:type="dxa"/>
            </w:tcMar>
            <w:shd w:fill="F7F9FC"/>
          </w:tcPr>
          <w:p>
            <w:pPr>
              <w:spacing w:after="0"/>
            </w:pPr>
            <w:r>
              <w:rPr>
                <w:rFonts w:ascii="Aptos" w:hAnsi="Aptos"/>
                <w:b w:val="0"/>
                <w:sz w:val="16"/>
              </w:rPr>
              <w:t>Evaluate due date, risk, inactivity and suppression.</w:t>
            </w:r>
          </w:p>
        </w:tc>
      </w:tr>
      <w:tr>
        <w:tc>
          <w:tcPr>
            <w:tcW w:type="dxa" w:w="864"/>
            <w:vAlign w:val="top"/>
            <w:tcMar>
              <w:top w:w="60" w:type="dxa"/>
              <w:start w:w="80" w:type="dxa"/>
              <w:bottom w:w="60" w:type="dxa"/>
              <w:end w:w="80" w:type="dxa"/>
            </w:tcMar>
          </w:tcPr>
          <w:p>
            <w:pPr>
              <w:spacing w:after="0"/>
            </w:pPr>
            <w:r>
              <w:rPr>
                <w:rFonts w:ascii="Aptos" w:hAnsi="Aptos"/>
                <w:b w:val="0"/>
                <w:sz w:val="16"/>
              </w:rPr>
              <w:t>9</w:t>
            </w:r>
          </w:p>
        </w:tc>
        <w:tc>
          <w:tcPr>
            <w:tcW w:type="dxa" w:w="3024"/>
            <w:vAlign w:val="top"/>
            <w:tcMar>
              <w:top w:w="60" w:type="dxa"/>
              <w:start w:w="80" w:type="dxa"/>
              <w:bottom w:w="60" w:type="dxa"/>
              <w:end w:w="80" w:type="dxa"/>
            </w:tcMar>
          </w:tcPr>
          <w:p>
            <w:pPr>
              <w:spacing w:after="0"/>
            </w:pPr>
            <w:r>
              <w:rPr>
                <w:rFonts w:ascii="Aptos" w:hAnsi="Aptos"/>
                <w:b w:val="0"/>
                <w:sz w:val="16"/>
              </w:rPr>
              <w:t>Notification Service -&gt; User / Manager</w:t>
            </w:r>
          </w:p>
        </w:tc>
        <w:tc>
          <w:tcPr>
            <w:tcW w:type="dxa" w:w="6192"/>
            <w:vAlign w:val="top"/>
            <w:tcMar>
              <w:top w:w="60" w:type="dxa"/>
              <w:start w:w="80" w:type="dxa"/>
              <w:bottom w:w="60" w:type="dxa"/>
              <w:end w:w="80" w:type="dxa"/>
            </w:tcMar>
          </w:tcPr>
          <w:p>
            <w:pPr>
              <w:spacing w:after="0"/>
            </w:pPr>
            <w:r>
              <w:rPr>
                <w:rFonts w:ascii="Aptos" w:hAnsi="Aptos"/>
                <w:b w:val="0"/>
                <w:sz w:val="16"/>
              </w:rPr>
              <w:t>Deliver reminder or escalation and capture callback.</w:t>
            </w:r>
          </w:p>
        </w:tc>
      </w:tr>
      <w:tr>
        <w:tc>
          <w:tcPr>
            <w:tcW w:type="dxa" w:w="864"/>
            <w:vAlign w:val="top"/>
            <w:tcMar>
              <w:top w:w="60" w:type="dxa"/>
              <w:start w:w="80" w:type="dxa"/>
              <w:bottom w:w="60" w:type="dxa"/>
              <w:end w:w="80" w:type="dxa"/>
            </w:tcMar>
            <w:shd w:fill="F7F9FC"/>
          </w:tcPr>
          <w:p>
            <w:pPr>
              <w:spacing w:after="0"/>
            </w:pPr>
            <w:r>
              <w:rPr>
                <w:rFonts w:ascii="Aptos" w:hAnsi="Aptos"/>
                <w:b w:val="0"/>
                <w:sz w:val="16"/>
              </w:rPr>
              <w:t>10</w:t>
            </w:r>
          </w:p>
        </w:tc>
        <w:tc>
          <w:tcPr>
            <w:tcW w:type="dxa" w:w="3024"/>
            <w:vAlign w:val="top"/>
            <w:tcMar>
              <w:top w:w="60" w:type="dxa"/>
              <w:start w:w="80" w:type="dxa"/>
              <w:bottom w:w="60" w:type="dxa"/>
              <w:end w:w="80" w:type="dxa"/>
            </w:tcMar>
            <w:shd w:fill="F7F9FC"/>
          </w:tcPr>
          <w:p>
            <w:pPr>
              <w:spacing w:after="0"/>
            </w:pPr>
            <w:r>
              <w:rPr>
                <w:rFonts w:ascii="Aptos" w:hAnsi="Aptos"/>
                <w:b w:val="0"/>
                <w:sz w:val="16"/>
              </w:rPr>
              <w:t>Ledger -&gt; Event Stream / Warehouse</w:t>
            </w:r>
          </w:p>
        </w:tc>
        <w:tc>
          <w:tcPr>
            <w:tcW w:type="dxa" w:w="6192"/>
            <w:vAlign w:val="top"/>
            <w:tcMar>
              <w:top w:w="60" w:type="dxa"/>
              <w:start w:w="80" w:type="dxa"/>
              <w:bottom w:w="60" w:type="dxa"/>
              <w:end w:w="80" w:type="dxa"/>
            </w:tcMar>
            <w:shd w:fill="F7F9FC"/>
          </w:tcPr>
          <w:p>
            <w:pPr>
              <w:spacing w:after="0"/>
            </w:pPr>
            <w:r>
              <w:rPr>
                <w:rFonts w:ascii="Aptos" w:hAnsi="Aptos"/>
                <w:b w:val="0"/>
                <w:sz w:val="16"/>
              </w:rPr>
              <w:t>Publish lifecycle event for analytics and audit.</w:t>
            </w:r>
          </w:p>
        </w:tc>
      </w:tr>
    </w:tbl>
    <w:p>
      <w:pPr>
        <w:spacing w:after="20"/>
      </w:pPr>
    </w:p>
    <w:p>
      <w:pPr>
        <w:pStyle w:val="Heading2"/>
        <w:keepNext/>
      </w:pPr>
      <w:r>
        <w:t>6.9 State Transition Diagram</w:t>
      </w:r>
    </w:p>
    <w:p>
      <w:pPr>
        <w:jc w:val="center"/>
      </w:pPr>
      <w:r>
        <w:drawing>
          <wp:inline xmlns:a="http://schemas.openxmlformats.org/drawingml/2006/main" xmlns:pic="http://schemas.openxmlformats.org/drawingml/2006/picture">
            <wp:extent cx="6035040" cy="2175383"/>
            <wp:docPr id="4" name="Picture 4"/>
            <wp:cNvGraphicFramePr>
              <a:graphicFrameLocks noChangeAspect="1"/>
            </wp:cNvGraphicFramePr>
            <a:graphic>
              <a:graphicData uri="http://schemas.openxmlformats.org/drawingml/2006/picture">
                <pic:pic>
                  <pic:nvPicPr>
                    <pic:cNvPr id="0" name="state_transition.png"/>
                    <pic:cNvPicPr/>
                  </pic:nvPicPr>
                  <pic:blipFill>
                    <a:blip r:embed="rId13"/>
                    <a:stretch>
                      <a:fillRect/>
                    </a:stretch>
                  </pic:blipFill>
                  <pic:spPr>
                    <a:xfrm>
                      <a:off x="0" y="0"/>
                      <a:ext cx="6035040" cy="2175383"/>
                    </a:xfrm>
                    <a:prstGeom prst="rect"/>
                  </pic:spPr>
                </pic:pic>
              </a:graphicData>
            </a:graphic>
          </wp:inline>
        </w:drawing>
      </w:r>
    </w:p>
    <w:p>
      <w:pPr>
        <w:jc w:val="center"/>
      </w:pPr>
      <w:r>
        <w:rPr>
          <w:rFonts w:ascii="Aptos" w:hAnsi="Aptos"/>
          <w:i/>
          <w:color w:val="666666"/>
          <w:sz w:val="16"/>
        </w:rPr>
        <w:t>Figure 2. Promise lifecycle state-transition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17365D"/>
            <w:vAlign w:val="center"/>
            <w:tcMar>
              <w:top w:w="60" w:type="dxa"/>
              <w:start w:w="80" w:type="dxa"/>
              <w:bottom w:w="60" w:type="dxa"/>
              <w:end w:w="80" w:type="dxa"/>
            </w:tcMar>
          </w:tcPr>
          <w:p>
            <w:pPr>
              <w:jc w:val="center"/>
            </w:pPr>
            <w:r>
              <w:rPr>
                <w:rFonts w:ascii="Aptos" w:hAnsi="Aptos"/>
                <w:b/>
                <w:color w:val="FFFFFF"/>
                <w:sz w:val="16"/>
              </w:rPr>
              <w:t>From</w:t>
            </w:r>
          </w:p>
        </w:tc>
        <w:tc>
          <w:tcPr>
            <w:tcW w:type="dxa" w:w="3456"/>
            <w:shd w:fill="17365D"/>
            <w:vAlign w:val="center"/>
            <w:tcMar>
              <w:top w:w="60" w:type="dxa"/>
              <w:start w:w="80" w:type="dxa"/>
              <w:bottom w:w="60" w:type="dxa"/>
              <w:end w:w="80" w:type="dxa"/>
            </w:tcMar>
          </w:tcPr>
          <w:p>
            <w:pPr>
              <w:jc w:val="center"/>
            </w:pPr>
            <w:r>
              <w:rPr>
                <w:rFonts w:ascii="Aptos" w:hAnsi="Aptos"/>
                <w:b/>
                <w:color w:val="FFFFFF"/>
                <w:sz w:val="16"/>
              </w:rPr>
              <w:t>Permitted To</w:t>
            </w:r>
          </w:p>
        </w:tc>
        <w:tc>
          <w:tcPr>
            <w:tcW w:type="dxa" w:w="5040"/>
            <w:shd w:fill="17365D"/>
            <w:vAlign w:val="center"/>
            <w:tcMar>
              <w:top w:w="60" w:type="dxa"/>
              <w:start w:w="80" w:type="dxa"/>
              <w:bottom w:w="60" w:type="dxa"/>
              <w:end w:w="80" w:type="dxa"/>
            </w:tcMar>
          </w:tcPr>
          <w:p>
            <w:pPr>
              <w:jc w:val="center"/>
            </w:pPr>
            <w:r>
              <w:rPr>
                <w:rFonts w:ascii="Aptos" w:hAnsi="Aptos"/>
                <w:b/>
                <w:color w:val="FFFFFF"/>
                <w:sz w:val="16"/>
              </w:rPr>
              <w:t>Required Conditions</w:t>
            </w:r>
          </w:p>
        </w:tc>
      </w:tr>
      <w:tr>
        <w:tc>
          <w:tcPr>
            <w:tcW w:type="dxa" w:w="1584"/>
            <w:vAlign w:val="top"/>
            <w:tcMar>
              <w:top w:w="60" w:type="dxa"/>
              <w:start w:w="80" w:type="dxa"/>
              <w:bottom w:w="60" w:type="dxa"/>
              <w:end w:w="80" w:type="dxa"/>
            </w:tcMar>
          </w:tcPr>
          <w:p>
            <w:pPr>
              <w:spacing w:after="0"/>
            </w:pPr>
            <w:r>
              <w:rPr>
                <w:rFonts w:ascii="Aptos" w:hAnsi="Aptos"/>
                <w:b w:val="0"/>
                <w:sz w:val="16"/>
              </w:rPr>
              <w:t>Candidate</w:t>
            </w:r>
          </w:p>
        </w:tc>
        <w:tc>
          <w:tcPr>
            <w:tcW w:type="dxa" w:w="3456"/>
            <w:vAlign w:val="top"/>
            <w:tcMar>
              <w:top w:w="60" w:type="dxa"/>
              <w:start w:w="80" w:type="dxa"/>
              <w:bottom w:w="60" w:type="dxa"/>
              <w:end w:w="80" w:type="dxa"/>
            </w:tcMar>
          </w:tcPr>
          <w:p>
            <w:pPr>
              <w:spacing w:after="0"/>
            </w:pPr>
            <w:r>
              <w:rPr>
                <w:rFonts w:ascii="Aptos" w:hAnsi="Aptos"/>
                <w:b w:val="0"/>
                <w:sz w:val="16"/>
              </w:rPr>
              <w:t>Pending Review, Open, Cancelled</w:t>
            </w:r>
          </w:p>
        </w:tc>
        <w:tc>
          <w:tcPr>
            <w:tcW w:type="dxa" w:w="5040"/>
            <w:vAlign w:val="top"/>
            <w:tcMar>
              <w:top w:w="60" w:type="dxa"/>
              <w:start w:w="80" w:type="dxa"/>
              <w:bottom w:w="60" w:type="dxa"/>
              <w:end w:w="80" w:type="dxa"/>
            </w:tcMar>
          </w:tcPr>
          <w:p>
            <w:pPr>
              <w:spacing w:after="0"/>
            </w:pPr>
            <w:r>
              <w:rPr>
                <w:rFonts w:ascii="Aptos" w:hAnsi="Aptos"/>
                <w:b w:val="0"/>
                <w:sz w:val="16"/>
              </w:rPr>
              <w:t>Confidence policy and approved source</w:t>
            </w:r>
          </w:p>
        </w:tc>
      </w:tr>
      <w:tr>
        <w:tc>
          <w:tcPr>
            <w:tcW w:type="dxa" w:w="1584"/>
            <w:vAlign w:val="top"/>
            <w:tcMar>
              <w:top w:w="60" w:type="dxa"/>
              <w:start w:w="80" w:type="dxa"/>
              <w:bottom w:w="60" w:type="dxa"/>
              <w:end w:w="80" w:type="dxa"/>
            </w:tcMar>
            <w:shd w:fill="F7F9FC"/>
          </w:tcPr>
          <w:p>
            <w:pPr>
              <w:spacing w:after="0"/>
            </w:pPr>
            <w:r>
              <w:rPr>
                <w:rFonts w:ascii="Aptos" w:hAnsi="Aptos"/>
                <w:b w:val="0"/>
                <w:sz w:val="16"/>
              </w:rPr>
              <w:t>Pending Review</w:t>
            </w:r>
          </w:p>
        </w:tc>
        <w:tc>
          <w:tcPr>
            <w:tcW w:type="dxa" w:w="3456"/>
            <w:vAlign w:val="top"/>
            <w:tcMar>
              <w:top w:w="60" w:type="dxa"/>
              <w:start w:w="80" w:type="dxa"/>
              <w:bottom w:w="60" w:type="dxa"/>
              <w:end w:w="80" w:type="dxa"/>
            </w:tcMar>
            <w:shd w:fill="F7F9FC"/>
          </w:tcPr>
          <w:p>
            <w:pPr>
              <w:spacing w:after="0"/>
            </w:pPr>
            <w:r>
              <w:rPr>
                <w:rFonts w:ascii="Aptos" w:hAnsi="Aptos"/>
                <w:b w:val="0"/>
                <w:sz w:val="16"/>
              </w:rPr>
              <w:t>Open, Cancelled</w:t>
            </w:r>
          </w:p>
        </w:tc>
        <w:tc>
          <w:tcPr>
            <w:tcW w:type="dxa" w:w="5040"/>
            <w:vAlign w:val="top"/>
            <w:tcMar>
              <w:top w:w="60" w:type="dxa"/>
              <w:start w:w="80" w:type="dxa"/>
              <w:bottom w:w="60" w:type="dxa"/>
              <w:end w:w="80" w:type="dxa"/>
            </w:tcMar>
            <w:shd w:fill="F7F9FC"/>
          </w:tcPr>
          <w:p>
            <w:pPr>
              <w:spacing w:after="0"/>
            </w:pPr>
            <w:r>
              <w:rPr>
                <w:rFonts w:ascii="Aptos" w:hAnsi="Aptos"/>
                <w:b w:val="0"/>
                <w:sz w:val="16"/>
              </w:rPr>
              <w:t>Reviewer approval/edit or rejection reason</w:t>
            </w:r>
          </w:p>
        </w:tc>
      </w:tr>
      <w:tr>
        <w:tc>
          <w:tcPr>
            <w:tcW w:type="dxa" w:w="1584"/>
            <w:vAlign w:val="top"/>
            <w:tcMar>
              <w:top w:w="60" w:type="dxa"/>
              <w:start w:w="80" w:type="dxa"/>
              <w:bottom w:w="60" w:type="dxa"/>
              <w:end w:w="80" w:type="dxa"/>
            </w:tcMar>
          </w:tcPr>
          <w:p>
            <w:pPr>
              <w:spacing w:after="0"/>
            </w:pPr>
            <w:r>
              <w:rPr>
                <w:rFonts w:ascii="Aptos" w:hAnsi="Aptos"/>
                <w:b w:val="0"/>
                <w:sz w:val="16"/>
              </w:rPr>
              <w:t>Open</w:t>
            </w:r>
          </w:p>
        </w:tc>
        <w:tc>
          <w:tcPr>
            <w:tcW w:type="dxa" w:w="3456"/>
            <w:vAlign w:val="top"/>
            <w:tcMar>
              <w:top w:w="60" w:type="dxa"/>
              <w:start w:w="80" w:type="dxa"/>
              <w:bottom w:w="60" w:type="dxa"/>
              <w:end w:w="80" w:type="dxa"/>
            </w:tcMar>
          </w:tcPr>
          <w:p>
            <w:pPr>
              <w:spacing w:after="0"/>
            </w:pPr>
            <w:r>
              <w:rPr>
                <w:rFonts w:ascii="Aptos" w:hAnsi="Aptos"/>
                <w:b w:val="0"/>
                <w:sz w:val="16"/>
              </w:rPr>
              <w:t>In Progress, Delayed, Reassigned, Disputed, Cancelled</w:t>
            </w:r>
          </w:p>
        </w:tc>
        <w:tc>
          <w:tcPr>
            <w:tcW w:type="dxa" w:w="5040"/>
            <w:vAlign w:val="top"/>
            <w:tcMar>
              <w:top w:w="60" w:type="dxa"/>
              <w:start w:w="80" w:type="dxa"/>
              <w:bottom w:w="60" w:type="dxa"/>
              <w:end w:w="80" w:type="dxa"/>
            </w:tcMar>
          </w:tcPr>
          <w:p>
            <w:pPr>
              <w:spacing w:after="0"/>
            </w:pPr>
            <w:r>
              <w:rPr>
                <w:rFonts w:ascii="Aptos" w:hAnsi="Aptos"/>
                <w:b w:val="0"/>
                <w:sz w:val="16"/>
              </w:rPr>
              <w:t>Authorized actor and valid reason where required</w:t>
            </w:r>
          </w:p>
        </w:tc>
      </w:tr>
      <w:tr>
        <w:tc>
          <w:tcPr>
            <w:tcW w:type="dxa" w:w="1584"/>
            <w:vAlign w:val="top"/>
            <w:tcMar>
              <w:top w:w="60" w:type="dxa"/>
              <w:start w:w="80" w:type="dxa"/>
              <w:bottom w:w="60" w:type="dxa"/>
              <w:end w:w="80" w:type="dxa"/>
            </w:tcMar>
            <w:shd w:fill="F7F9FC"/>
          </w:tcPr>
          <w:p>
            <w:pPr>
              <w:spacing w:after="0"/>
            </w:pPr>
            <w:r>
              <w:rPr>
                <w:rFonts w:ascii="Aptos" w:hAnsi="Aptos"/>
                <w:b w:val="0"/>
                <w:sz w:val="16"/>
              </w:rPr>
              <w:t>In Progress</w:t>
            </w:r>
          </w:p>
        </w:tc>
        <w:tc>
          <w:tcPr>
            <w:tcW w:type="dxa" w:w="3456"/>
            <w:vAlign w:val="top"/>
            <w:tcMar>
              <w:top w:w="60" w:type="dxa"/>
              <w:start w:w="80" w:type="dxa"/>
              <w:bottom w:w="60" w:type="dxa"/>
              <w:end w:w="80" w:type="dxa"/>
            </w:tcMar>
            <w:shd w:fill="F7F9FC"/>
          </w:tcPr>
          <w:p>
            <w:pPr>
              <w:spacing w:after="0"/>
            </w:pPr>
            <w:r>
              <w:rPr>
                <w:rFonts w:ascii="Aptos" w:hAnsi="Aptos"/>
                <w:b w:val="0"/>
                <w:sz w:val="16"/>
              </w:rPr>
              <w:t>Fulfilled, Delayed, Reassigned, Overdue, Disputed, Cancelled</w:t>
            </w:r>
          </w:p>
        </w:tc>
        <w:tc>
          <w:tcPr>
            <w:tcW w:type="dxa" w:w="5040"/>
            <w:vAlign w:val="top"/>
            <w:tcMar>
              <w:top w:w="60" w:type="dxa"/>
              <w:start w:w="80" w:type="dxa"/>
              <w:bottom w:w="60" w:type="dxa"/>
              <w:end w:w="80" w:type="dxa"/>
            </w:tcMar>
            <w:shd w:fill="F7F9FC"/>
          </w:tcPr>
          <w:p>
            <w:pPr>
              <w:spacing w:after="0"/>
            </w:pPr>
            <w:r>
              <w:rPr>
                <w:rFonts w:ascii="Aptos" w:hAnsi="Aptos"/>
                <w:b w:val="0"/>
                <w:sz w:val="16"/>
              </w:rPr>
              <w:t>Completion evidence or policy condition</w:t>
            </w:r>
          </w:p>
        </w:tc>
      </w:tr>
      <w:tr>
        <w:tc>
          <w:tcPr>
            <w:tcW w:type="dxa" w:w="1584"/>
            <w:vAlign w:val="top"/>
            <w:tcMar>
              <w:top w:w="60" w:type="dxa"/>
              <w:start w:w="80" w:type="dxa"/>
              <w:bottom w:w="60" w:type="dxa"/>
              <w:end w:w="80" w:type="dxa"/>
            </w:tcMar>
          </w:tcPr>
          <w:p>
            <w:pPr>
              <w:spacing w:after="0"/>
            </w:pPr>
            <w:r>
              <w:rPr>
                <w:rFonts w:ascii="Aptos" w:hAnsi="Aptos"/>
                <w:b w:val="0"/>
                <w:sz w:val="16"/>
              </w:rPr>
              <w:t>Delayed</w:t>
            </w:r>
          </w:p>
        </w:tc>
        <w:tc>
          <w:tcPr>
            <w:tcW w:type="dxa" w:w="3456"/>
            <w:vAlign w:val="top"/>
            <w:tcMar>
              <w:top w:w="60" w:type="dxa"/>
              <w:start w:w="80" w:type="dxa"/>
              <w:bottom w:w="60" w:type="dxa"/>
              <w:end w:w="80" w:type="dxa"/>
            </w:tcMar>
          </w:tcPr>
          <w:p>
            <w:pPr>
              <w:spacing w:after="0"/>
            </w:pPr>
            <w:r>
              <w:rPr>
                <w:rFonts w:ascii="Aptos" w:hAnsi="Aptos"/>
                <w:b w:val="0"/>
                <w:sz w:val="16"/>
              </w:rPr>
              <w:t>In Progress, Overdue, Cancelled</w:t>
            </w:r>
          </w:p>
        </w:tc>
        <w:tc>
          <w:tcPr>
            <w:tcW w:type="dxa" w:w="5040"/>
            <w:vAlign w:val="top"/>
            <w:tcMar>
              <w:top w:w="60" w:type="dxa"/>
              <w:start w:w="80" w:type="dxa"/>
              <w:bottom w:w="60" w:type="dxa"/>
              <w:end w:w="80" w:type="dxa"/>
            </w:tcMar>
          </w:tcPr>
          <w:p>
            <w:pPr>
              <w:spacing w:after="0"/>
            </w:pPr>
            <w:r>
              <w:rPr>
                <w:rFonts w:ascii="Aptos" w:hAnsi="Aptos"/>
                <w:b w:val="0"/>
                <w:sz w:val="16"/>
              </w:rPr>
              <w:t>Approved new due date or policy timer</w:t>
            </w:r>
          </w:p>
        </w:tc>
      </w:tr>
      <w:tr>
        <w:tc>
          <w:tcPr>
            <w:tcW w:type="dxa" w:w="1584"/>
            <w:vAlign w:val="top"/>
            <w:tcMar>
              <w:top w:w="60" w:type="dxa"/>
              <w:start w:w="80" w:type="dxa"/>
              <w:bottom w:w="60" w:type="dxa"/>
              <w:end w:w="80" w:type="dxa"/>
            </w:tcMar>
            <w:shd w:fill="F7F9FC"/>
          </w:tcPr>
          <w:p>
            <w:pPr>
              <w:spacing w:after="0"/>
            </w:pPr>
            <w:r>
              <w:rPr>
                <w:rFonts w:ascii="Aptos" w:hAnsi="Aptos"/>
                <w:b w:val="0"/>
                <w:sz w:val="16"/>
              </w:rPr>
              <w:t>Reassigned</w:t>
            </w:r>
          </w:p>
        </w:tc>
        <w:tc>
          <w:tcPr>
            <w:tcW w:type="dxa" w:w="3456"/>
            <w:vAlign w:val="top"/>
            <w:tcMar>
              <w:top w:w="60" w:type="dxa"/>
              <w:start w:w="80" w:type="dxa"/>
              <w:bottom w:w="60" w:type="dxa"/>
              <w:end w:w="80" w:type="dxa"/>
            </w:tcMar>
            <w:shd w:fill="F7F9FC"/>
          </w:tcPr>
          <w:p>
            <w:pPr>
              <w:spacing w:after="0"/>
            </w:pPr>
            <w:r>
              <w:rPr>
                <w:rFonts w:ascii="Aptos" w:hAnsi="Aptos"/>
                <w:b w:val="0"/>
                <w:sz w:val="16"/>
              </w:rPr>
              <w:t>Open, Disputed, Cancelled</w:t>
            </w:r>
          </w:p>
        </w:tc>
        <w:tc>
          <w:tcPr>
            <w:tcW w:type="dxa" w:w="5040"/>
            <w:vAlign w:val="top"/>
            <w:tcMar>
              <w:top w:w="60" w:type="dxa"/>
              <w:start w:w="80" w:type="dxa"/>
              <w:bottom w:w="60" w:type="dxa"/>
              <w:end w:w="80" w:type="dxa"/>
            </w:tcMar>
            <w:shd w:fill="F7F9FC"/>
          </w:tcPr>
          <w:p>
            <w:pPr>
              <w:spacing w:after="0"/>
            </w:pPr>
            <w:r>
              <w:rPr>
                <w:rFonts w:ascii="Aptos" w:hAnsi="Aptos"/>
                <w:b w:val="0"/>
                <w:sz w:val="16"/>
              </w:rPr>
              <w:t>New owner acceptance or review</w:t>
            </w:r>
          </w:p>
        </w:tc>
      </w:tr>
      <w:tr>
        <w:tc>
          <w:tcPr>
            <w:tcW w:type="dxa" w:w="1584"/>
            <w:vAlign w:val="top"/>
            <w:tcMar>
              <w:top w:w="60" w:type="dxa"/>
              <w:start w:w="80" w:type="dxa"/>
              <w:bottom w:w="60" w:type="dxa"/>
              <w:end w:w="80" w:type="dxa"/>
            </w:tcMar>
          </w:tcPr>
          <w:p>
            <w:pPr>
              <w:spacing w:after="0"/>
            </w:pPr>
            <w:r>
              <w:rPr>
                <w:rFonts w:ascii="Aptos" w:hAnsi="Aptos"/>
                <w:b w:val="0"/>
                <w:sz w:val="16"/>
              </w:rPr>
              <w:t>Overdue</w:t>
            </w:r>
          </w:p>
        </w:tc>
        <w:tc>
          <w:tcPr>
            <w:tcW w:type="dxa" w:w="3456"/>
            <w:vAlign w:val="top"/>
            <w:tcMar>
              <w:top w:w="60" w:type="dxa"/>
              <w:start w:w="80" w:type="dxa"/>
              <w:bottom w:w="60" w:type="dxa"/>
              <w:end w:w="80" w:type="dxa"/>
            </w:tcMar>
          </w:tcPr>
          <w:p>
            <w:pPr>
              <w:spacing w:after="0"/>
            </w:pPr>
            <w:r>
              <w:rPr>
                <w:rFonts w:ascii="Aptos" w:hAnsi="Aptos"/>
                <w:b w:val="0"/>
                <w:sz w:val="16"/>
              </w:rPr>
              <w:t>Fulfilled, Escalated, Delayed, Cancelled</w:t>
            </w:r>
          </w:p>
        </w:tc>
        <w:tc>
          <w:tcPr>
            <w:tcW w:type="dxa" w:w="5040"/>
            <w:vAlign w:val="top"/>
            <w:tcMar>
              <w:top w:w="60" w:type="dxa"/>
              <w:start w:w="80" w:type="dxa"/>
              <w:bottom w:w="60" w:type="dxa"/>
              <w:end w:w="80" w:type="dxa"/>
            </w:tcMar>
          </w:tcPr>
          <w:p>
            <w:pPr>
              <w:spacing w:after="0"/>
            </w:pPr>
            <w:r>
              <w:rPr>
                <w:rFonts w:ascii="Aptos" w:hAnsi="Aptos"/>
                <w:b w:val="0"/>
                <w:sz w:val="16"/>
              </w:rPr>
              <w:t>Completion, escalation threshold or approved exception</w:t>
            </w:r>
          </w:p>
        </w:tc>
      </w:tr>
      <w:tr>
        <w:tc>
          <w:tcPr>
            <w:tcW w:type="dxa" w:w="1584"/>
            <w:vAlign w:val="top"/>
            <w:tcMar>
              <w:top w:w="60" w:type="dxa"/>
              <w:start w:w="80" w:type="dxa"/>
              <w:bottom w:w="60" w:type="dxa"/>
              <w:end w:w="80" w:type="dxa"/>
            </w:tcMar>
            <w:shd w:fill="F7F9FC"/>
          </w:tcPr>
          <w:p>
            <w:pPr>
              <w:spacing w:after="0"/>
            </w:pPr>
            <w:r>
              <w:rPr>
                <w:rFonts w:ascii="Aptos" w:hAnsi="Aptos"/>
                <w:b w:val="0"/>
                <w:sz w:val="16"/>
              </w:rPr>
              <w:t>Escalated</w:t>
            </w:r>
          </w:p>
        </w:tc>
        <w:tc>
          <w:tcPr>
            <w:tcW w:type="dxa" w:w="3456"/>
            <w:vAlign w:val="top"/>
            <w:tcMar>
              <w:top w:w="60" w:type="dxa"/>
              <w:start w:w="80" w:type="dxa"/>
              <w:bottom w:w="60" w:type="dxa"/>
              <w:end w:w="80" w:type="dxa"/>
            </w:tcMar>
            <w:shd w:fill="F7F9FC"/>
          </w:tcPr>
          <w:p>
            <w:pPr>
              <w:spacing w:after="0"/>
            </w:pPr>
            <w:r>
              <w:rPr>
                <w:rFonts w:ascii="Aptos" w:hAnsi="Aptos"/>
                <w:b w:val="0"/>
                <w:sz w:val="16"/>
              </w:rPr>
              <w:t>Fulfilled, Delayed, Reassigned, Cancelled</w:t>
            </w:r>
          </w:p>
        </w:tc>
        <w:tc>
          <w:tcPr>
            <w:tcW w:type="dxa" w:w="5040"/>
            <w:vAlign w:val="top"/>
            <w:tcMar>
              <w:top w:w="60" w:type="dxa"/>
              <w:start w:w="80" w:type="dxa"/>
              <w:bottom w:w="60" w:type="dxa"/>
              <w:end w:w="80" w:type="dxa"/>
            </w:tcMar>
            <w:shd w:fill="F7F9FC"/>
          </w:tcPr>
          <w:p>
            <w:pPr>
              <w:spacing w:after="0"/>
            </w:pPr>
            <w:r>
              <w:rPr>
                <w:rFonts w:ascii="Aptos" w:hAnsi="Aptos"/>
                <w:b w:val="0"/>
                <w:sz w:val="16"/>
              </w:rPr>
              <w:t>Manager intervention and auditable decision</w:t>
            </w:r>
          </w:p>
        </w:tc>
      </w:tr>
      <w:tr>
        <w:tc>
          <w:tcPr>
            <w:tcW w:type="dxa" w:w="1584"/>
            <w:vAlign w:val="top"/>
            <w:tcMar>
              <w:top w:w="60" w:type="dxa"/>
              <w:start w:w="80" w:type="dxa"/>
              <w:bottom w:w="60" w:type="dxa"/>
              <w:end w:w="80" w:type="dxa"/>
            </w:tcMar>
          </w:tcPr>
          <w:p>
            <w:pPr>
              <w:spacing w:after="0"/>
            </w:pPr>
            <w:r>
              <w:rPr>
                <w:rFonts w:ascii="Aptos" w:hAnsi="Aptos"/>
                <w:b w:val="0"/>
                <w:sz w:val="16"/>
              </w:rPr>
              <w:t>Disputed</w:t>
            </w:r>
          </w:p>
        </w:tc>
        <w:tc>
          <w:tcPr>
            <w:tcW w:type="dxa" w:w="3456"/>
            <w:vAlign w:val="top"/>
            <w:tcMar>
              <w:top w:w="60" w:type="dxa"/>
              <w:start w:w="80" w:type="dxa"/>
              <w:bottom w:w="60" w:type="dxa"/>
              <w:end w:w="80" w:type="dxa"/>
            </w:tcMar>
          </w:tcPr>
          <w:p>
            <w:pPr>
              <w:spacing w:after="0"/>
            </w:pPr>
            <w:r>
              <w:rPr>
                <w:rFonts w:ascii="Aptos" w:hAnsi="Aptos"/>
                <w:b w:val="0"/>
                <w:sz w:val="16"/>
              </w:rPr>
              <w:t>Open, Cancelled</w:t>
            </w:r>
          </w:p>
        </w:tc>
        <w:tc>
          <w:tcPr>
            <w:tcW w:type="dxa" w:w="5040"/>
            <w:vAlign w:val="top"/>
            <w:tcMar>
              <w:top w:w="60" w:type="dxa"/>
              <w:start w:w="80" w:type="dxa"/>
              <w:bottom w:w="60" w:type="dxa"/>
              <w:end w:w="80" w:type="dxa"/>
            </w:tcMar>
          </w:tcPr>
          <w:p>
            <w:pPr>
              <w:spacing w:after="0"/>
            </w:pPr>
            <w:r>
              <w:rPr>
                <w:rFonts w:ascii="Aptos" w:hAnsi="Aptos"/>
                <w:b w:val="0"/>
                <w:sz w:val="16"/>
              </w:rPr>
              <w:t>Authorized review validates or rejects commitment</w:t>
            </w:r>
          </w:p>
        </w:tc>
      </w:tr>
    </w:tbl>
    <w:p>
      <w:pPr>
        <w:spacing w:after="20"/>
      </w:pPr>
    </w:p>
    <w:p>
      <w:pPr>
        <w:pStyle w:val="Heading2"/>
        <w:keepNext/>
      </w:pPr>
      <w:r>
        <w:t>6.10 Business Process Improvements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5"/>
              </w:rPr>
              <w:t>Improvement</w:t>
            </w:r>
          </w:p>
        </w:tc>
        <w:tc>
          <w:tcPr>
            <w:tcW w:type="dxa" w:w="2448"/>
            <w:shd w:fill="17365D"/>
            <w:vAlign w:val="center"/>
            <w:tcMar>
              <w:top w:w="60" w:type="dxa"/>
              <w:start w:w="80" w:type="dxa"/>
              <w:bottom w:w="60" w:type="dxa"/>
              <w:end w:w="80" w:type="dxa"/>
            </w:tcMar>
          </w:tcPr>
          <w:p>
            <w:pPr>
              <w:jc w:val="center"/>
            </w:pPr>
            <w:r>
              <w:rPr>
                <w:rFonts w:ascii="Aptos" w:hAnsi="Aptos"/>
                <w:b/>
                <w:color w:val="FFFFFF"/>
                <w:sz w:val="15"/>
              </w:rPr>
              <w:t>Mechanism</w:t>
            </w:r>
          </w:p>
        </w:tc>
        <w:tc>
          <w:tcPr>
            <w:tcW w:type="dxa" w:w="2448"/>
            <w:shd w:fill="17365D"/>
            <w:vAlign w:val="center"/>
            <w:tcMar>
              <w:top w:w="60" w:type="dxa"/>
              <w:start w:w="80" w:type="dxa"/>
              <w:bottom w:w="60" w:type="dxa"/>
              <w:end w:w="80" w:type="dxa"/>
            </w:tcMar>
          </w:tcPr>
          <w:p>
            <w:pPr>
              <w:jc w:val="center"/>
            </w:pPr>
            <w:r>
              <w:rPr>
                <w:rFonts w:ascii="Aptos" w:hAnsi="Aptos"/>
                <w:b/>
                <w:color w:val="FFFFFF"/>
                <w:sz w:val="15"/>
              </w:rPr>
              <w:t>Expected Outcome</w:t>
            </w:r>
          </w:p>
        </w:tc>
        <w:tc>
          <w:tcPr>
            <w:tcW w:type="dxa" w:w="3024"/>
            <w:shd w:fill="17365D"/>
            <w:vAlign w:val="center"/>
            <w:tcMar>
              <w:top w:w="60" w:type="dxa"/>
              <w:start w:w="80" w:type="dxa"/>
              <w:bottom w:w="60" w:type="dxa"/>
              <w:end w:w="80" w:type="dxa"/>
            </w:tcMar>
          </w:tcPr>
          <w:p>
            <w:pPr>
              <w:jc w:val="center"/>
            </w:pPr>
            <w:r>
              <w:rPr>
                <w:rFonts w:ascii="Aptos" w:hAnsi="Aptos"/>
                <w:b/>
                <w:color w:val="FFFFFF"/>
                <w:sz w:val="15"/>
              </w:rPr>
              <w:t>Control</w:t>
            </w:r>
          </w:p>
        </w:tc>
      </w:tr>
      <w:tr>
        <w:tc>
          <w:tcPr>
            <w:tcW w:type="dxa" w:w="2160"/>
            <w:vAlign w:val="top"/>
            <w:tcMar>
              <w:top w:w="60" w:type="dxa"/>
              <w:start w:w="80" w:type="dxa"/>
              <w:bottom w:w="60" w:type="dxa"/>
              <w:end w:w="80" w:type="dxa"/>
            </w:tcMar>
          </w:tcPr>
          <w:p>
            <w:pPr>
              <w:spacing w:after="0"/>
            </w:pPr>
            <w:r>
              <w:rPr>
                <w:rFonts w:ascii="Aptos" w:hAnsi="Aptos"/>
                <w:b w:val="0"/>
                <w:sz w:val="15"/>
              </w:rPr>
              <w:t>Capture at point of conversation</w:t>
            </w:r>
          </w:p>
        </w:tc>
        <w:tc>
          <w:tcPr>
            <w:tcW w:type="dxa" w:w="2448"/>
            <w:vAlign w:val="top"/>
            <w:tcMar>
              <w:top w:w="60" w:type="dxa"/>
              <w:start w:w="80" w:type="dxa"/>
              <w:bottom w:w="60" w:type="dxa"/>
              <w:end w:w="80" w:type="dxa"/>
            </w:tcMar>
          </w:tcPr>
          <w:p>
            <w:pPr>
              <w:spacing w:after="0"/>
            </w:pPr>
            <w:r>
              <w:rPr>
                <w:rFonts w:ascii="Aptos" w:hAnsi="Aptos"/>
                <w:b w:val="0"/>
                <w:sz w:val="15"/>
              </w:rPr>
              <w:t>Event-driven AI extraction</w:t>
            </w:r>
          </w:p>
        </w:tc>
        <w:tc>
          <w:tcPr>
            <w:tcW w:type="dxa" w:w="2448"/>
            <w:vAlign w:val="top"/>
            <w:tcMar>
              <w:top w:w="60" w:type="dxa"/>
              <w:start w:w="80" w:type="dxa"/>
              <w:bottom w:w="60" w:type="dxa"/>
              <w:end w:w="80" w:type="dxa"/>
            </w:tcMar>
          </w:tcPr>
          <w:p>
            <w:pPr>
              <w:spacing w:after="0"/>
            </w:pPr>
            <w:r>
              <w:rPr>
                <w:rFonts w:ascii="Aptos" w:hAnsi="Aptos"/>
                <w:b w:val="0"/>
                <w:sz w:val="15"/>
              </w:rPr>
              <w:t>Higher commitment coverage</w:t>
            </w:r>
          </w:p>
        </w:tc>
        <w:tc>
          <w:tcPr>
            <w:tcW w:type="dxa" w:w="3024"/>
            <w:vAlign w:val="top"/>
            <w:tcMar>
              <w:top w:w="60" w:type="dxa"/>
              <w:start w:w="80" w:type="dxa"/>
              <w:bottom w:w="60" w:type="dxa"/>
              <w:end w:w="80" w:type="dxa"/>
            </w:tcMar>
          </w:tcPr>
          <w:p>
            <w:pPr>
              <w:spacing w:after="0"/>
            </w:pPr>
            <w:r>
              <w:rPr>
                <w:rFonts w:ascii="Aptos" w:hAnsi="Aptos"/>
                <w:b w:val="0"/>
                <w:sz w:val="15"/>
              </w:rPr>
              <w:t>Source scope and confidence policy</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Exception-based management</w:t>
            </w:r>
          </w:p>
        </w:tc>
        <w:tc>
          <w:tcPr>
            <w:tcW w:type="dxa" w:w="2448"/>
            <w:vAlign w:val="top"/>
            <w:tcMar>
              <w:top w:w="60" w:type="dxa"/>
              <w:start w:w="80" w:type="dxa"/>
              <w:bottom w:w="60" w:type="dxa"/>
              <w:end w:w="80" w:type="dxa"/>
            </w:tcMar>
            <w:shd w:fill="F7F9FC"/>
          </w:tcPr>
          <w:p>
            <w:pPr>
              <w:spacing w:after="0"/>
            </w:pPr>
            <w:r>
              <w:rPr>
                <w:rFonts w:ascii="Aptos" w:hAnsi="Aptos"/>
                <w:b w:val="0"/>
                <w:sz w:val="15"/>
              </w:rPr>
              <w:t>Risk/aging dashboards and targeted alerts</w:t>
            </w:r>
          </w:p>
        </w:tc>
        <w:tc>
          <w:tcPr>
            <w:tcW w:type="dxa" w:w="2448"/>
            <w:vAlign w:val="top"/>
            <w:tcMar>
              <w:top w:w="60" w:type="dxa"/>
              <w:start w:w="80" w:type="dxa"/>
              <w:bottom w:w="60" w:type="dxa"/>
              <w:end w:w="80" w:type="dxa"/>
            </w:tcMar>
            <w:shd w:fill="F7F9FC"/>
          </w:tcPr>
          <w:p>
            <w:pPr>
              <w:spacing w:after="0"/>
            </w:pPr>
            <w:r>
              <w:rPr>
                <w:rFonts w:ascii="Aptos" w:hAnsi="Aptos"/>
                <w:b w:val="0"/>
                <w:sz w:val="15"/>
              </w:rPr>
              <w:t>Lower status-chasing effort</w:t>
            </w:r>
          </w:p>
        </w:tc>
        <w:tc>
          <w:tcPr>
            <w:tcW w:type="dxa" w:w="3024"/>
            <w:vAlign w:val="top"/>
            <w:tcMar>
              <w:top w:w="60" w:type="dxa"/>
              <w:start w:w="80" w:type="dxa"/>
              <w:bottom w:w="60" w:type="dxa"/>
              <w:end w:w="80" w:type="dxa"/>
            </w:tcMar>
            <w:shd w:fill="F7F9FC"/>
          </w:tcPr>
          <w:p>
            <w:pPr>
              <w:spacing w:after="0"/>
            </w:pPr>
            <w:r>
              <w:rPr>
                <w:rFonts w:ascii="Aptos" w:hAnsi="Aptos"/>
                <w:b w:val="0"/>
                <w:sz w:val="15"/>
              </w:rPr>
              <w:t>Suppression and digest controls</w:t>
            </w:r>
          </w:p>
        </w:tc>
      </w:tr>
      <w:tr>
        <w:tc>
          <w:tcPr>
            <w:tcW w:type="dxa" w:w="2160"/>
            <w:vAlign w:val="top"/>
            <w:tcMar>
              <w:top w:w="60" w:type="dxa"/>
              <w:start w:w="80" w:type="dxa"/>
              <w:bottom w:w="60" w:type="dxa"/>
              <w:end w:w="80" w:type="dxa"/>
            </w:tcMar>
          </w:tcPr>
          <w:p>
            <w:pPr>
              <w:spacing w:after="0"/>
            </w:pPr>
            <w:r>
              <w:rPr>
                <w:rFonts w:ascii="Aptos" w:hAnsi="Aptos"/>
                <w:b w:val="0"/>
                <w:sz w:val="15"/>
              </w:rPr>
              <w:t>Single evidence trail</w:t>
            </w:r>
          </w:p>
        </w:tc>
        <w:tc>
          <w:tcPr>
            <w:tcW w:type="dxa" w:w="2448"/>
            <w:vAlign w:val="top"/>
            <w:tcMar>
              <w:top w:w="60" w:type="dxa"/>
              <w:start w:w="80" w:type="dxa"/>
              <w:bottom w:w="60" w:type="dxa"/>
              <w:end w:w="80" w:type="dxa"/>
            </w:tcMar>
          </w:tcPr>
          <w:p>
            <w:pPr>
              <w:spacing w:after="0"/>
            </w:pPr>
            <w:r>
              <w:rPr>
                <w:rFonts w:ascii="Aptos" w:hAnsi="Aptos"/>
                <w:b w:val="0"/>
                <w:sz w:val="15"/>
              </w:rPr>
              <w:t>Timeline combining messages and ledger events</w:t>
            </w:r>
          </w:p>
        </w:tc>
        <w:tc>
          <w:tcPr>
            <w:tcW w:type="dxa" w:w="2448"/>
            <w:vAlign w:val="top"/>
            <w:tcMar>
              <w:top w:w="60" w:type="dxa"/>
              <w:start w:w="80" w:type="dxa"/>
              <w:bottom w:w="60" w:type="dxa"/>
              <w:end w:w="80" w:type="dxa"/>
            </w:tcMar>
          </w:tcPr>
          <w:p>
            <w:pPr>
              <w:spacing w:after="0"/>
            </w:pPr>
            <w:r>
              <w:rPr>
                <w:rFonts w:ascii="Aptos" w:hAnsi="Aptos"/>
                <w:b w:val="0"/>
                <w:sz w:val="15"/>
              </w:rPr>
              <w:t>Faster investigation and handoff</w:t>
            </w:r>
          </w:p>
        </w:tc>
        <w:tc>
          <w:tcPr>
            <w:tcW w:type="dxa" w:w="3024"/>
            <w:vAlign w:val="top"/>
            <w:tcMar>
              <w:top w:w="60" w:type="dxa"/>
              <w:start w:w="80" w:type="dxa"/>
              <w:bottom w:w="60" w:type="dxa"/>
              <w:end w:w="80" w:type="dxa"/>
            </w:tcMar>
          </w:tcPr>
          <w:p>
            <w:pPr>
              <w:spacing w:after="0"/>
            </w:pPr>
            <w:r>
              <w:rPr>
                <w:rFonts w:ascii="Aptos" w:hAnsi="Aptos"/>
                <w:b w:val="0"/>
                <w:sz w:val="15"/>
              </w:rPr>
              <w:t>Source authorization and retention</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Standardized ownership</w:t>
            </w:r>
          </w:p>
        </w:tc>
        <w:tc>
          <w:tcPr>
            <w:tcW w:type="dxa" w:w="2448"/>
            <w:vAlign w:val="top"/>
            <w:tcMar>
              <w:top w:w="60" w:type="dxa"/>
              <w:start w:w="80" w:type="dxa"/>
              <w:bottom w:w="60" w:type="dxa"/>
              <w:end w:w="80" w:type="dxa"/>
            </w:tcMar>
            <w:shd w:fill="F7F9FC"/>
          </w:tcPr>
          <w:p>
            <w:pPr>
              <w:spacing w:after="0"/>
            </w:pPr>
            <w:r>
              <w:rPr>
                <w:rFonts w:ascii="Aptos" w:hAnsi="Aptos"/>
                <w:b w:val="0"/>
                <w:sz w:val="15"/>
              </w:rPr>
              <w:t>Directory resolution and owner confirmation</w:t>
            </w:r>
          </w:p>
        </w:tc>
        <w:tc>
          <w:tcPr>
            <w:tcW w:type="dxa" w:w="2448"/>
            <w:vAlign w:val="top"/>
            <w:tcMar>
              <w:top w:w="60" w:type="dxa"/>
              <w:start w:w="80" w:type="dxa"/>
              <w:bottom w:w="60" w:type="dxa"/>
              <w:end w:w="80" w:type="dxa"/>
            </w:tcMar>
            <w:shd w:fill="F7F9FC"/>
          </w:tcPr>
          <w:p>
            <w:pPr>
              <w:spacing w:after="0"/>
            </w:pPr>
            <w:r>
              <w:rPr>
                <w:rFonts w:ascii="Aptos" w:hAnsi="Aptos"/>
                <w:b w:val="0"/>
                <w:sz w:val="15"/>
              </w:rPr>
              <w:t>Fewer orphaned commitments</w:t>
            </w:r>
          </w:p>
        </w:tc>
        <w:tc>
          <w:tcPr>
            <w:tcW w:type="dxa" w:w="3024"/>
            <w:vAlign w:val="top"/>
            <w:tcMar>
              <w:top w:w="60" w:type="dxa"/>
              <w:start w:w="80" w:type="dxa"/>
              <w:bottom w:w="60" w:type="dxa"/>
              <w:end w:w="80" w:type="dxa"/>
            </w:tcMar>
            <w:shd w:fill="F7F9FC"/>
          </w:tcPr>
          <w:p>
            <w:pPr>
              <w:spacing w:after="0"/>
            </w:pPr>
            <w:r>
              <w:rPr>
                <w:rFonts w:ascii="Aptos" w:hAnsi="Aptos"/>
                <w:b w:val="0"/>
                <w:sz w:val="15"/>
              </w:rPr>
              <w:t>Effective-dated hierarchy and dispute</w:t>
            </w:r>
          </w:p>
        </w:tc>
      </w:tr>
      <w:tr>
        <w:tc>
          <w:tcPr>
            <w:tcW w:type="dxa" w:w="2160"/>
            <w:vAlign w:val="top"/>
            <w:tcMar>
              <w:top w:w="60" w:type="dxa"/>
              <w:start w:w="80" w:type="dxa"/>
              <w:bottom w:w="60" w:type="dxa"/>
              <w:end w:w="80" w:type="dxa"/>
            </w:tcMar>
          </w:tcPr>
          <w:p>
            <w:pPr>
              <w:spacing w:after="0"/>
            </w:pPr>
            <w:r>
              <w:rPr>
                <w:rFonts w:ascii="Aptos" w:hAnsi="Aptos"/>
                <w:b w:val="0"/>
                <w:sz w:val="15"/>
              </w:rPr>
              <w:t>Early intervention</w:t>
            </w:r>
          </w:p>
        </w:tc>
        <w:tc>
          <w:tcPr>
            <w:tcW w:type="dxa" w:w="2448"/>
            <w:vAlign w:val="top"/>
            <w:tcMar>
              <w:top w:w="60" w:type="dxa"/>
              <w:start w:w="80" w:type="dxa"/>
              <w:bottom w:w="60" w:type="dxa"/>
              <w:end w:w="80" w:type="dxa"/>
            </w:tcMar>
          </w:tcPr>
          <w:p>
            <w:pPr>
              <w:spacing w:after="0"/>
            </w:pPr>
            <w:r>
              <w:rPr>
                <w:rFonts w:ascii="Aptos" w:hAnsi="Aptos"/>
                <w:b w:val="0"/>
                <w:sz w:val="15"/>
              </w:rPr>
              <w:t>Predictive risk and SLA warning</w:t>
            </w:r>
          </w:p>
        </w:tc>
        <w:tc>
          <w:tcPr>
            <w:tcW w:type="dxa" w:w="2448"/>
            <w:vAlign w:val="top"/>
            <w:tcMar>
              <w:top w:w="60" w:type="dxa"/>
              <w:start w:w="80" w:type="dxa"/>
              <w:bottom w:w="60" w:type="dxa"/>
              <w:end w:w="80" w:type="dxa"/>
            </w:tcMar>
          </w:tcPr>
          <w:p>
            <w:pPr>
              <w:spacing w:after="0"/>
            </w:pPr>
            <w:r>
              <w:rPr>
                <w:rFonts w:ascii="Aptos" w:hAnsi="Aptos"/>
                <w:b w:val="0"/>
                <w:sz w:val="15"/>
              </w:rPr>
              <w:t>Fewer broken promises</w:t>
            </w:r>
          </w:p>
        </w:tc>
        <w:tc>
          <w:tcPr>
            <w:tcW w:type="dxa" w:w="3024"/>
            <w:vAlign w:val="top"/>
            <w:tcMar>
              <w:top w:w="60" w:type="dxa"/>
              <w:start w:w="80" w:type="dxa"/>
              <w:bottom w:w="60" w:type="dxa"/>
              <w:end w:w="80" w:type="dxa"/>
            </w:tcMar>
          </w:tcPr>
          <w:p>
            <w:pPr>
              <w:spacing w:after="0"/>
            </w:pPr>
            <w:r>
              <w:rPr>
                <w:rFonts w:ascii="Aptos" w:hAnsi="Aptos"/>
                <w:b w:val="0"/>
                <w:sz w:val="15"/>
              </w:rPr>
              <w:t>Human decision and monitored precision</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Continuous improvement</w:t>
            </w:r>
          </w:p>
        </w:tc>
        <w:tc>
          <w:tcPr>
            <w:tcW w:type="dxa" w:w="2448"/>
            <w:vAlign w:val="top"/>
            <w:tcMar>
              <w:top w:w="60" w:type="dxa"/>
              <w:start w:w="80" w:type="dxa"/>
              <w:bottom w:w="60" w:type="dxa"/>
              <w:end w:w="80" w:type="dxa"/>
            </w:tcMar>
            <w:shd w:fill="F7F9FC"/>
          </w:tcPr>
          <w:p>
            <w:pPr>
              <w:spacing w:after="0"/>
            </w:pPr>
            <w:r>
              <w:rPr>
                <w:rFonts w:ascii="Aptos" w:hAnsi="Aptos"/>
                <w:b w:val="0"/>
                <w:sz w:val="15"/>
              </w:rPr>
              <w:t>Correction labels and root-cause analytics</w:t>
            </w:r>
          </w:p>
        </w:tc>
        <w:tc>
          <w:tcPr>
            <w:tcW w:type="dxa" w:w="2448"/>
            <w:vAlign w:val="top"/>
            <w:tcMar>
              <w:top w:w="60" w:type="dxa"/>
              <w:start w:w="80" w:type="dxa"/>
              <w:bottom w:w="60" w:type="dxa"/>
              <w:end w:w="80" w:type="dxa"/>
            </w:tcMar>
            <w:shd w:fill="F7F9FC"/>
          </w:tcPr>
          <w:p>
            <w:pPr>
              <w:spacing w:after="0"/>
            </w:pPr>
            <w:r>
              <w:rPr>
                <w:rFonts w:ascii="Aptos" w:hAnsi="Aptos"/>
                <w:b w:val="0"/>
                <w:sz w:val="15"/>
              </w:rPr>
              <w:t>Improved model and process quality</w:t>
            </w:r>
          </w:p>
        </w:tc>
        <w:tc>
          <w:tcPr>
            <w:tcW w:type="dxa" w:w="3024"/>
            <w:vAlign w:val="top"/>
            <w:tcMar>
              <w:top w:w="60" w:type="dxa"/>
              <w:start w:w="80" w:type="dxa"/>
              <w:bottom w:w="60" w:type="dxa"/>
              <w:end w:w="80" w:type="dxa"/>
            </w:tcMar>
            <w:shd w:fill="F7F9FC"/>
          </w:tcPr>
          <w:p>
            <w:pPr>
              <w:spacing w:after="0"/>
            </w:pPr>
            <w:r>
              <w:rPr>
                <w:rFonts w:ascii="Aptos" w:hAnsi="Aptos"/>
                <w:b w:val="0"/>
                <w:sz w:val="15"/>
              </w:rPr>
              <w:t>Governed model change and KPI certification</w:t>
            </w:r>
          </w:p>
        </w:tc>
      </w:tr>
    </w:tbl>
    <w:p>
      <w:pPr>
        <w:spacing w:after="20"/>
      </w:pPr>
    </w:p>
    <w:p>
      <w:pPr>
        <w:keepNext/>
        <w:pageBreakBefore w:val="0"/>
        <w:spacing w:before="200" w:after="160"/>
      </w:pPr>
      <w:r>
        <w:rPr>
          <w:rFonts w:ascii="Aptos" w:hAnsi="Aptos"/>
          <w:b/>
          <w:color w:val="17365D"/>
          <w:sz w:val="34"/>
        </w:rPr>
        <w:t>PHASE 7  |  DATA ANALYSIS</w:t>
      </w:r>
    </w:p>
    <w:p>
      <w:pPr>
        <w:pStyle w:val="Heading2"/>
        <w:keepNext/>
      </w:pPr>
      <w:r>
        <w:t>7.1 Enterprise Data Architecture</w:t>
      </w:r>
    </w:p>
    <w:p>
      <w:pPr>
        <w:spacing w:after="100"/>
      </w:pPr>
      <w:r>
        <w:rPr>
          <w:i w:val="0"/>
        </w:rPr>
        <w:t>OpenLoop uses a canonical operational model for ingestion and workflow, an append-only event history for audit and lifecycle reconstruction, and a dimensional analytics model for certified KPIs. Source content remains referenced and permission-controlled; the ledger stores only the fields required for workflow, evidence, analytics and compliance.</w:t>
      </w:r>
    </w:p>
    <w:p>
      <w:pPr>
        <w:jc w:val="center"/>
      </w:pPr>
      <w:r>
        <w:drawing>
          <wp:inline xmlns:a="http://schemas.openxmlformats.org/drawingml/2006/main" xmlns:pic="http://schemas.openxmlformats.org/drawingml/2006/picture">
            <wp:extent cx="6126480" cy="829096"/>
            <wp:docPr id="5" name="Picture 5"/>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126480" cy="829096"/>
                    </a:xfrm>
                    <a:prstGeom prst="rect"/>
                  </pic:spPr>
                </pic:pic>
              </a:graphicData>
            </a:graphic>
          </wp:inline>
        </w:drawing>
      </w:r>
    </w:p>
    <w:p>
      <w:pPr>
        <w:jc w:val="center"/>
      </w:pPr>
      <w:r>
        <w:rPr>
          <w:rFonts w:ascii="Aptos" w:hAnsi="Aptos"/>
          <w:i/>
          <w:color w:val="666666"/>
          <w:sz w:val="16"/>
        </w:rPr>
        <w:t>Figure 3. Operational entity-relationship model</w:t>
      </w:r>
    </w:p>
    <w:p>
      <w:pPr>
        <w:pStyle w:val="Heading2"/>
        <w:keepNext/>
      </w:pPr>
      <w:r>
        <w:t>7.2 Operational ER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5"/>
              </w:rPr>
              <w:t>Entity</w:t>
            </w:r>
          </w:p>
        </w:tc>
        <w:tc>
          <w:tcPr>
            <w:tcW w:type="dxa" w:w="1728"/>
            <w:shd w:fill="17365D"/>
            <w:vAlign w:val="center"/>
            <w:tcMar>
              <w:top w:w="60" w:type="dxa"/>
              <w:start w:w="80" w:type="dxa"/>
              <w:bottom w:w="60" w:type="dxa"/>
              <w:end w:w="80" w:type="dxa"/>
            </w:tcMar>
          </w:tcPr>
          <w:p>
            <w:pPr>
              <w:jc w:val="center"/>
            </w:pPr>
            <w:r>
              <w:rPr>
                <w:rFonts w:ascii="Aptos" w:hAnsi="Aptos"/>
                <w:b/>
                <w:color w:val="FFFFFF"/>
                <w:sz w:val="15"/>
              </w:rPr>
              <w:t>Primary Key</w:t>
            </w:r>
          </w:p>
        </w:tc>
        <w:tc>
          <w:tcPr>
            <w:tcW w:type="dxa" w:w="3024"/>
            <w:shd w:fill="17365D"/>
            <w:vAlign w:val="center"/>
            <w:tcMar>
              <w:top w:w="60" w:type="dxa"/>
              <w:start w:w="80" w:type="dxa"/>
              <w:bottom w:w="60" w:type="dxa"/>
              <w:end w:w="80" w:type="dxa"/>
            </w:tcMar>
          </w:tcPr>
          <w:p>
            <w:pPr>
              <w:jc w:val="center"/>
            </w:pPr>
            <w:r>
              <w:rPr>
                <w:rFonts w:ascii="Aptos" w:hAnsi="Aptos"/>
                <w:b/>
                <w:color w:val="FFFFFF"/>
                <w:sz w:val="15"/>
              </w:rPr>
              <w:t>Important Foreign Keys</w:t>
            </w:r>
          </w:p>
        </w:tc>
        <w:tc>
          <w:tcPr>
            <w:tcW w:type="dxa" w:w="3312"/>
            <w:shd w:fill="17365D"/>
            <w:vAlign w:val="center"/>
            <w:tcMar>
              <w:top w:w="60" w:type="dxa"/>
              <w:start w:w="80" w:type="dxa"/>
              <w:bottom w:w="60" w:type="dxa"/>
              <w:end w:w="80" w:type="dxa"/>
            </w:tcMar>
          </w:tcPr>
          <w:p>
            <w:pPr>
              <w:jc w:val="center"/>
            </w:pPr>
            <w:r>
              <w:rPr>
                <w:rFonts w:ascii="Aptos" w:hAnsi="Aptos"/>
                <w:b/>
                <w:color w:val="FFFFFF"/>
                <w:sz w:val="15"/>
              </w:rPr>
              <w:t>Purpose</w:t>
            </w:r>
          </w:p>
        </w:tc>
      </w:tr>
      <w:tr>
        <w:tc>
          <w:tcPr>
            <w:tcW w:type="dxa" w:w="2016"/>
            <w:vAlign w:val="top"/>
            <w:tcMar>
              <w:top w:w="60" w:type="dxa"/>
              <w:start w:w="80" w:type="dxa"/>
              <w:bottom w:w="60" w:type="dxa"/>
              <w:end w:w="80" w:type="dxa"/>
            </w:tcMar>
          </w:tcPr>
          <w:p>
            <w:pPr>
              <w:spacing w:after="0"/>
            </w:pPr>
            <w:r>
              <w:rPr>
                <w:rFonts w:ascii="Aptos" w:hAnsi="Aptos"/>
                <w:b w:val="0"/>
                <w:sz w:val="15"/>
              </w:rPr>
              <w:t>Department</w:t>
            </w:r>
          </w:p>
        </w:tc>
        <w:tc>
          <w:tcPr>
            <w:tcW w:type="dxa" w:w="1728"/>
            <w:vAlign w:val="top"/>
            <w:tcMar>
              <w:top w:w="60" w:type="dxa"/>
              <w:start w:w="80" w:type="dxa"/>
              <w:bottom w:w="60" w:type="dxa"/>
              <w:end w:w="80" w:type="dxa"/>
            </w:tcMar>
          </w:tcPr>
          <w:p>
            <w:pPr>
              <w:spacing w:after="0"/>
            </w:pPr>
            <w:r>
              <w:rPr>
                <w:rFonts w:ascii="Aptos" w:hAnsi="Aptos"/>
                <w:b w:val="0"/>
                <w:sz w:val="15"/>
              </w:rPr>
              <w:t>department_id</w:t>
            </w:r>
          </w:p>
        </w:tc>
        <w:tc>
          <w:tcPr>
            <w:tcW w:type="dxa" w:w="3024"/>
            <w:vAlign w:val="top"/>
            <w:tcMar>
              <w:top w:w="60" w:type="dxa"/>
              <w:start w:w="80" w:type="dxa"/>
              <w:bottom w:w="60" w:type="dxa"/>
              <w:end w:w="80" w:type="dxa"/>
            </w:tcMar>
          </w:tcPr>
          <w:p>
            <w:pPr>
              <w:spacing w:after="0"/>
            </w:pPr>
            <w:r>
              <w:rPr>
                <w:rFonts w:ascii="Aptos" w:hAnsi="Aptos"/>
                <w:b w:val="0"/>
                <w:sz w:val="15"/>
              </w:rPr>
            </w:r>
          </w:p>
        </w:tc>
        <w:tc>
          <w:tcPr>
            <w:tcW w:type="dxa" w:w="3312"/>
            <w:vAlign w:val="top"/>
            <w:tcMar>
              <w:top w:w="60" w:type="dxa"/>
              <w:start w:w="80" w:type="dxa"/>
              <w:bottom w:w="60" w:type="dxa"/>
              <w:end w:w="80" w:type="dxa"/>
            </w:tcMar>
          </w:tcPr>
          <w:p>
            <w:pPr>
              <w:spacing w:after="0"/>
            </w:pPr>
            <w:r>
              <w:rPr>
                <w:rFonts w:ascii="Aptos" w:hAnsi="Aptos"/>
                <w:b w:val="0"/>
                <w:sz w:val="15"/>
              </w:rPr>
              <w:t>Master organizational unit, business unit, cost center and default SLA.</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Employee</w:t>
            </w:r>
          </w:p>
        </w:tc>
        <w:tc>
          <w:tcPr>
            <w:tcW w:type="dxa" w:w="1728"/>
            <w:vAlign w:val="top"/>
            <w:tcMar>
              <w:top w:w="60" w:type="dxa"/>
              <w:start w:w="80" w:type="dxa"/>
              <w:bottom w:w="60" w:type="dxa"/>
              <w:end w:w="80" w:type="dxa"/>
            </w:tcMar>
            <w:shd w:fill="F7F9FC"/>
          </w:tcPr>
          <w:p>
            <w:pPr>
              <w:spacing w:after="0"/>
            </w:pPr>
            <w:r>
              <w:rPr>
                <w:rFonts w:ascii="Aptos" w:hAnsi="Aptos"/>
                <w:b w:val="0"/>
                <w:sz w:val="15"/>
              </w:rPr>
              <w:t>employee_id</w:t>
            </w:r>
          </w:p>
        </w:tc>
        <w:tc>
          <w:tcPr>
            <w:tcW w:type="dxa" w:w="3024"/>
            <w:vAlign w:val="top"/>
            <w:tcMar>
              <w:top w:w="60" w:type="dxa"/>
              <w:start w:w="80" w:type="dxa"/>
              <w:bottom w:w="60" w:type="dxa"/>
              <w:end w:w="80" w:type="dxa"/>
            </w:tcMar>
            <w:shd w:fill="F7F9FC"/>
          </w:tcPr>
          <w:p>
            <w:pPr>
              <w:spacing w:after="0"/>
            </w:pPr>
            <w:r>
              <w:rPr>
                <w:rFonts w:ascii="Aptos" w:hAnsi="Aptos"/>
                <w:b w:val="0"/>
                <w:sz w:val="15"/>
              </w:rPr>
              <w:t>department_id, manager_employee_id</w:t>
            </w:r>
          </w:p>
        </w:tc>
        <w:tc>
          <w:tcPr>
            <w:tcW w:type="dxa" w:w="3312"/>
            <w:vAlign w:val="top"/>
            <w:tcMar>
              <w:top w:w="60" w:type="dxa"/>
              <w:start w:w="80" w:type="dxa"/>
              <w:bottom w:w="60" w:type="dxa"/>
              <w:end w:w="80" w:type="dxa"/>
            </w:tcMar>
            <w:shd w:fill="F7F9FC"/>
          </w:tcPr>
          <w:p>
            <w:pPr>
              <w:spacing w:after="0"/>
            </w:pPr>
            <w:r>
              <w:rPr>
                <w:rFonts w:ascii="Aptos" w:hAnsi="Aptos"/>
                <w:b w:val="0"/>
                <w:sz w:val="15"/>
              </w:rPr>
              <w:t>Master person, hierarchy, region and active employment status.</w:t>
            </w:r>
          </w:p>
        </w:tc>
      </w:tr>
      <w:tr>
        <w:tc>
          <w:tcPr>
            <w:tcW w:type="dxa" w:w="2016"/>
            <w:vAlign w:val="top"/>
            <w:tcMar>
              <w:top w:w="60" w:type="dxa"/>
              <w:start w:w="80" w:type="dxa"/>
              <w:bottom w:w="60" w:type="dxa"/>
              <w:end w:w="80" w:type="dxa"/>
            </w:tcMar>
          </w:tcPr>
          <w:p>
            <w:pPr>
              <w:spacing w:after="0"/>
            </w:pPr>
            <w:r>
              <w:rPr>
                <w:rFonts w:ascii="Aptos" w:hAnsi="Aptos"/>
                <w:b w:val="0"/>
                <w:sz w:val="15"/>
              </w:rPr>
              <w:t>Source System</w:t>
            </w:r>
          </w:p>
        </w:tc>
        <w:tc>
          <w:tcPr>
            <w:tcW w:type="dxa" w:w="1728"/>
            <w:vAlign w:val="top"/>
            <w:tcMar>
              <w:top w:w="60" w:type="dxa"/>
              <w:start w:w="80" w:type="dxa"/>
              <w:bottom w:w="60" w:type="dxa"/>
              <w:end w:w="80" w:type="dxa"/>
            </w:tcMar>
          </w:tcPr>
          <w:p>
            <w:pPr>
              <w:spacing w:after="0"/>
            </w:pPr>
            <w:r>
              <w:rPr>
                <w:rFonts w:ascii="Aptos" w:hAnsi="Aptos"/>
                <w:b w:val="0"/>
                <w:sz w:val="15"/>
              </w:rPr>
              <w:t>source_id</w:t>
            </w:r>
          </w:p>
        </w:tc>
        <w:tc>
          <w:tcPr>
            <w:tcW w:type="dxa" w:w="3024"/>
            <w:vAlign w:val="top"/>
            <w:tcMar>
              <w:top w:w="60" w:type="dxa"/>
              <w:start w:w="80" w:type="dxa"/>
              <w:bottom w:w="60" w:type="dxa"/>
              <w:end w:w="80" w:type="dxa"/>
            </w:tcMar>
          </w:tcPr>
          <w:p>
            <w:pPr>
              <w:spacing w:after="0"/>
            </w:pPr>
            <w:r>
              <w:rPr>
                <w:rFonts w:ascii="Aptos" w:hAnsi="Aptos"/>
                <w:b w:val="0"/>
                <w:sz w:val="15"/>
              </w:rPr>
            </w:r>
          </w:p>
        </w:tc>
        <w:tc>
          <w:tcPr>
            <w:tcW w:type="dxa" w:w="3312"/>
            <w:vAlign w:val="top"/>
            <w:tcMar>
              <w:top w:w="60" w:type="dxa"/>
              <w:start w:w="80" w:type="dxa"/>
              <w:bottom w:w="60" w:type="dxa"/>
              <w:end w:w="80" w:type="dxa"/>
            </w:tcMar>
          </w:tcPr>
          <w:p>
            <w:pPr>
              <w:spacing w:after="0"/>
            </w:pPr>
            <w:r>
              <w:rPr>
                <w:rFonts w:ascii="Aptos" w:hAnsi="Aptos"/>
                <w:b w:val="0"/>
                <w:sz w:val="15"/>
              </w:rPr>
              <w:t>Connector and source-policy metadata.</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Conversation</w:t>
            </w:r>
          </w:p>
        </w:tc>
        <w:tc>
          <w:tcPr>
            <w:tcW w:type="dxa" w:w="1728"/>
            <w:vAlign w:val="top"/>
            <w:tcMar>
              <w:top w:w="60" w:type="dxa"/>
              <w:start w:w="80" w:type="dxa"/>
              <w:bottom w:w="60" w:type="dxa"/>
              <w:end w:w="80" w:type="dxa"/>
            </w:tcMar>
            <w:shd w:fill="F7F9FC"/>
          </w:tcPr>
          <w:p>
            <w:pPr>
              <w:spacing w:after="0"/>
            </w:pPr>
            <w:r>
              <w:rPr>
                <w:rFonts w:ascii="Aptos" w:hAnsi="Aptos"/>
                <w:b w:val="0"/>
                <w:sz w:val="15"/>
              </w:rPr>
              <w:t>conversation_id</w:t>
            </w:r>
          </w:p>
        </w:tc>
        <w:tc>
          <w:tcPr>
            <w:tcW w:type="dxa" w:w="3024"/>
            <w:vAlign w:val="top"/>
            <w:tcMar>
              <w:top w:w="60" w:type="dxa"/>
              <w:start w:w="80" w:type="dxa"/>
              <w:bottom w:w="60" w:type="dxa"/>
              <w:end w:w="80" w:type="dxa"/>
            </w:tcMar>
            <w:shd w:fill="F7F9FC"/>
          </w:tcPr>
          <w:p>
            <w:pPr>
              <w:spacing w:after="0"/>
            </w:pPr>
            <w:r>
              <w:rPr>
                <w:rFonts w:ascii="Aptos" w:hAnsi="Aptos"/>
                <w:b w:val="0"/>
                <w:sz w:val="15"/>
              </w:rPr>
              <w:t>source_id, department_id</w:t>
            </w:r>
          </w:p>
        </w:tc>
        <w:tc>
          <w:tcPr>
            <w:tcW w:type="dxa" w:w="3312"/>
            <w:vAlign w:val="top"/>
            <w:tcMar>
              <w:top w:w="60" w:type="dxa"/>
              <w:start w:w="80" w:type="dxa"/>
              <w:bottom w:w="60" w:type="dxa"/>
              <w:end w:w="80" w:type="dxa"/>
            </w:tcMar>
            <w:shd w:fill="F7F9FC"/>
          </w:tcPr>
          <w:p>
            <w:pPr>
              <w:spacing w:after="0"/>
            </w:pPr>
            <w:r>
              <w:rPr>
                <w:rFonts w:ascii="Aptos" w:hAnsi="Aptos"/>
                <w:b w:val="0"/>
                <w:sz w:val="15"/>
              </w:rPr>
              <w:t>Canonical thread/meeting/ticket context.</w:t>
            </w:r>
          </w:p>
        </w:tc>
      </w:tr>
      <w:tr>
        <w:tc>
          <w:tcPr>
            <w:tcW w:type="dxa" w:w="2016"/>
            <w:vAlign w:val="top"/>
            <w:tcMar>
              <w:top w:w="60" w:type="dxa"/>
              <w:start w:w="80" w:type="dxa"/>
              <w:bottom w:w="60" w:type="dxa"/>
              <w:end w:w="80" w:type="dxa"/>
            </w:tcMar>
          </w:tcPr>
          <w:p>
            <w:pPr>
              <w:spacing w:after="0"/>
            </w:pPr>
            <w:r>
              <w:rPr>
                <w:rFonts w:ascii="Aptos" w:hAnsi="Aptos"/>
                <w:b w:val="0"/>
                <w:sz w:val="15"/>
              </w:rPr>
              <w:t>Message</w:t>
            </w:r>
          </w:p>
        </w:tc>
        <w:tc>
          <w:tcPr>
            <w:tcW w:type="dxa" w:w="1728"/>
            <w:vAlign w:val="top"/>
            <w:tcMar>
              <w:top w:w="60" w:type="dxa"/>
              <w:start w:w="80" w:type="dxa"/>
              <w:bottom w:w="60" w:type="dxa"/>
              <w:end w:w="80" w:type="dxa"/>
            </w:tcMar>
          </w:tcPr>
          <w:p>
            <w:pPr>
              <w:spacing w:after="0"/>
            </w:pPr>
            <w:r>
              <w:rPr>
                <w:rFonts w:ascii="Aptos" w:hAnsi="Aptos"/>
                <w:b w:val="0"/>
                <w:sz w:val="15"/>
              </w:rPr>
              <w:t>message_id</w:t>
            </w:r>
          </w:p>
        </w:tc>
        <w:tc>
          <w:tcPr>
            <w:tcW w:type="dxa" w:w="3024"/>
            <w:vAlign w:val="top"/>
            <w:tcMar>
              <w:top w:w="60" w:type="dxa"/>
              <w:start w:w="80" w:type="dxa"/>
              <w:bottom w:w="60" w:type="dxa"/>
              <w:end w:w="80" w:type="dxa"/>
            </w:tcMar>
          </w:tcPr>
          <w:p>
            <w:pPr>
              <w:spacing w:after="0"/>
            </w:pPr>
            <w:r>
              <w:rPr>
                <w:rFonts w:ascii="Aptos" w:hAnsi="Aptos"/>
                <w:b w:val="0"/>
                <w:sz w:val="15"/>
              </w:rPr>
              <w:t>conversation_id, sender_employee_id</w:t>
            </w:r>
          </w:p>
        </w:tc>
        <w:tc>
          <w:tcPr>
            <w:tcW w:type="dxa" w:w="3312"/>
            <w:vAlign w:val="top"/>
            <w:tcMar>
              <w:top w:w="60" w:type="dxa"/>
              <w:start w:w="80" w:type="dxa"/>
              <w:bottom w:w="60" w:type="dxa"/>
              <w:end w:w="80" w:type="dxa"/>
            </w:tcMar>
          </w:tcPr>
          <w:p>
            <w:pPr>
              <w:spacing w:after="0"/>
            </w:pPr>
            <w:r>
              <w:rPr>
                <w:rFonts w:ascii="Aptos" w:hAnsi="Aptos"/>
                <w:b w:val="0"/>
                <w:sz w:val="15"/>
              </w:rPr>
              <w:t>Canonical source event with text, timestamps and content hash.</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Promise</w:t>
            </w:r>
          </w:p>
        </w:tc>
        <w:tc>
          <w:tcPr>
            <w:tcW w:type="dxa" w:w="1728"/>
            <w:vAlign w:val="top"/>
            <w:tcMar>
              <w:top w:w="60" w:type="dxa"/>
              <w:start w:w="80" w:type="dxa"/>
              <w:bottom w:w="60" w:type="dxa"/>
              <w:end w:w="80" w:type="dxa"/>
            </w:tcMar>
            <w:shd w:fill="F7F9FC"/>
          </w:tcPr>
          <w:p>
            <w:pPr>
              <w:spacing w:after="0"/>
            </w:pPr>
            <w:r>
              <w:rPr>
                <w:rFonts w:ascii="Aptos" w:hAnsi="Aptos"/>
                <w:b w:val="0"/>
                <w:sz w:val="15"/>
              </w:rPr>
              <w:t>promise_id</w:t>
            </w:r>
          </w:p>
        </w:tc>
        <w:tc>
          <w:tcPr>
            <w:tcW w:type="dxa" w:w="3024"/>
            <w:vAlign w:val="top"/>
            <w:tcMar>
              <w:top w:w="60" w:type="dxa"/>
              <w:start w:w="80" w:type="dxa"/>
              <w:bottom w:w="60" w:type="dxa"/>
              <w:end w:w="80" w:type="dxa"/>
            </w:tcMar>
            <w:shd w:fill="F7F9FC"/>
          </w:tcPr>
          <w:p>
            <w:pPr>
              <w:spacing w:after="0"/>
            </w:pPr>
            <w:r>
              <w:rPr>
                <w:rFonts w:ascii="Aptos" w:hAnsi="Aptos"/>
                <w:b w:val="0"/>
                <w:sz w:val="15"/>
              </w:rPr>
              <w:t>message_id, conversation_id, owner_employee_id, owner_department_id</w:t>
            </w:r>
          </w:p>
        </w:tc>
        <w:tc>
          <w:tcPr>
            <w:tcW w:type="dxa" w:w="3312"/>
            <w:vAlign w:val="top"/>
            <w:tcMar>
              <w:top w:w="60" w:type="dxa"/>
              <w:start w:w="80" w:type="dxa"/>
              <w:bottom w:w="60" w:type="dxa"/>
              <w:end w:w="80" w:type="dxa"/>
            </w:tcMar>
            <w:shd w:fill="F7F9FC"/>
          </w:tcPr>
          <w:p>
            <w:pPr>
              <w:spacing w:after="0"/>
            </w:pPr>
            <w:r>
              <w:rPr>
                <w:rFonts w:ascii="Aptos" w:hAnsi="Aptos"/>
                <w:b w:val="0"/>
                <w:sz w:val="15"/>
              </w:rPr>
              <w:t>Current-state promise ledger object.</w:t>
            </w:r>
          </w:p>
        </w:tc>
      </w:tr>
      <w:tr>
        <w:tc>
          <w:tcPr>
            <w:tcW w:type="dxa" w:w="2016"/>
            <w:vAlign w:val="top"/>
            <w:tcMar>
              <w:top w:w="60" w:type="dxa"/>
              <w:start w:w="80" w:type="dxa"/>
              <w:bottom w:w="60" w:type="dxa"/>
              <w:end w:w="80" w:type="dxa"/>
            </w:tcMar>
          </w:tcPr>
          <w:p>
            <w:pPr>
              <w:spacing w:after="0"/>
            </w:pPr>
            <w:r>
              <w:rPr>
                <w:rFonts w:ascii="Aptos" w:hAnsi="Aptos"/>
                <w:b w:val="0"/>
                <w:sz w:val="15"/>
              </w:rPr>
              <w:t>Promise Status History</w:t>
            </w:r>
          </w:p>
        </w:tc>
        <w:tc>
          <w:tcPr>
            <w:tcW w:type="dxa" w:w="1728"/>
            <w:vAlign w:val="top"/>
            <w:tcMar>
              <w:top w:w="60" w:type="dxa"/>
              <w:start w:w="80" w:type="dxa"/>
              <w:bottom w:w="60" w:type="dxa"/>
              <w:end w:w="80" w:type="dxa"/>
            </w:tcMar>
          </w:tcPr>
          <w:p>
            <w:pPr>
              <w:spacing w:after="0"/>
            </w:pPr>
            <w:r>
              <w:rPr>
                <w:rFonts w:ascii="Aptos" w:hAnsi="Aptos"/>
                <w:b w:val="0"/>
                <w:sz w:val="15"/>
              </w:rPr>
              <w:t>history_id</w:t>
            </w:r>
          </w:p>
        </w:tc>
        <w:tc>
          <w:tcPr>
            <w:tcW w:type="dxa" w:w="3024"/>
            <w:vAlign w:val="top"/>
            <w:tcMar>
              <w:top w:w="60" w:type="dxa"/>
              <w:start w:w="80" w:type="dxa"/>
              <w:bottom w:w="60" w:type="dxa"/>
              <w:end w:w="80" w:type="dxa"/>
            </w:tcMar>
          </w:tcPr>
          <w:p>
            <w:pPr>
              <w:spacing w:after="0"/>
            </w:pPr>
            <w:r>
              <w:rPr>
                <w:rFonts w:ascii="Aptos" w:hAnsi="Aptos"/>
                <w:b w:val="0"/>
                <w:sz w:val="15"/>
              </w:rPr>
              <w:t>promise_id, changed_by_employee_id</w:t>
            </w:r>
          </w:p>
        </w:tc>
        <w:tc>
          <w:tcPr>
            <w:tcW w:type="dxa" w:w="3312"/>
            <w:vAlign w:val="top"/>
            <w:tcMar>
              <w:top w:w="60" w:type="dxa"/>
              <w:start w:w="80" w:type="dxa"/>
              <w:bottom w:w="60" w:type="dxa"/>
              <w:end w:w="80" w:type="dxa"/>
            </w:tcMar>
          </w:tcPr>
          <w:p>
            <w:pPr>
              <w:spacing w:after="0"/>
            </w:pPr>
            <w:r>
              <w:rPr>
                <w:rFonts w:ascii="Aptos" w:hAnsi="Aptos"/>
                <w:b w:val="0"/>
                <w:sz w:val="15"/>
              </w:rPr>
              <w:t>Append-only state and reason history.</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Notification</w:t>
            </w:r>
          </w:p>
        </w:tc>
        <w:tc>
          <w:tcPr>
            <w:tcW w:type="dxa" w:w="1728"/>
            <w:vAlign w:val="top"/>
            <w:tcMar>
              <w:top w:w="60" w:type="dxa"/>
              <w:start w:w="80" w:type="dxa"/>
              <w:bottom w:w="60" w:type="dxa"/>
              <w:end w:w="80" w:type="dxa"/>
            </w:tcMar>
            <w:shd w:fill="F7F9FC"/>
          </w:tcPr>
          <w:p>
            <w:pPr>
              <w:spacing w:after="0"/>
            </w:pPr>
            <w:r>
              <w:rPr>
                <w:rFonts w:ascii="Aptos" w:hAnsi="Aptos"/>
                <w:b w:val="0"/>
                <w:sz w:val="15"/>
              </w:rPr>
              <w:t>notification_id</w:t>
            </w:r>
          </w:p>
        </w:tc>
        <w:tc>
          <w:tcPr>
            <w:tcW w:type="dxa" w:w="3024"/>
            <w:vAlign w:val="top"/>
            <w:tcMar>
              <w:top w:w="60" w:type="dxa"/>
              <w:start w:w="80" w:type="dxa"/>
              <w:bottom w:w="60" w:type="dxa"/>
              <w:end w:w="80" w:type="dxa"/>
            </w:tcMar>
            <w:shd w:fill="F7F9FC"/>
          </w:tcPr>
          <w:p>
            <w:pPr>
              <w:spacing w:after="0"/>
            </w:pPr>
            <w:r>
              <w:rPr>
                <w:rFonts w:ascii="Aptos" w:hAnsi="Aptos"/>
                <w:b w:val="0"/>
                <w:sz w:val="15"/>
              </w:rPr>
              <w:t>promise_id, recipient_employee_id</w:t>
            </w:r>
          </w:p>
        </w:tc>
        <w:tc>
          <w:tcPr>
            <w:tcW w:type="dxa" w:w="3312"/>
            <w:vAlign w:val="top"/>
            <w:tcMar>
              <w:top w:w="60" w:type="dxa"/>
              <w:start w:w="80" w:type="dxa"/>
              <w:bottom w:w="60" w:type="dxa"/>
              <w:end w:w="80" w:type="dxa"/>
            </w:tcMar>
            <w:shd w:fill="F7F9FC"/>
          </w:tcPr>
          <w:p>
            <w:pPr>
              <w:spacing w:after="0"/>
            </w:pPr>
            <w:r>
              <w:rPr>
                <w:rFonts w:ascii="Aptos" w:hAnsi="Aptos"/>
                <w:b w:val="0"/>
                <w:sz w:val="15"/>
              </w:rPr>
              <w:t>Scheduled and delivered interventions with action tracking.</w:t>
            </w:r>
          </w:p>
        </w:tc>
      </w:tr>
      <w:tr>
        <w:tc>
          <w:tcPr>
            <w:tcW w:type="dxa" w:w="2016"/>
            <w:vAlign w:val="top"/>
            <w:tcMar>
              <w:top w:w="60" w:type="dxa"/>
              <w:start w:w="80" w:type="dxa"/>
              <w:bottom w:w="60" w:type="dxa"/>
              <w:end w:w="80" w:type="dxa"/>
            </w:tcMar>
          </w:tcPr>
          <w:p>
            <w:pPr>
              <w:spacing w:after="0"/>
            </w:pPr>
            <w:r>
              <w:rPr>
                <w:rFonts w:ascii="Aptos" w:hAnsi="Aptos"/>
                <w:b w:val="0"/>
                <w:sz w:val="15"/>
              </w:rPr>
              <w:t>SLA Reference</w:t>
            </w:r>
          </w:p>
        </w:tc>
        <w:tc>
          <w:tcPr>
            <w:tcW w:type="dxa" w:w="1728"/>
            <w:vAlign w:val="top"/>
            <w:tcMar>
              <w:top w:w="60" w:type="dxa"/>
              <w:start w:w="80" w:type="dxa"/>
              <w:bottom w:w="60" w:type="dxa"/>
              <w:end w:w="80" w:type="dxa"/>
            </w:tcMar>
          </w:tcPr>
          <w:p>
            <w:pPr>
              <w:spacing w:after="0"/>
            </w:pPr>
            <w:r>
              <w:rPr>
                <w:rFonts w:ascii="Aptos" w:hAnsi="Aptos"/>
                <w:b w:val="0"/>
                <w:sz w:val="15"/>
              </w:rPr>
              <w:t>priority</w:t>
            </w:r>
          </w:p>
        </w:tc>
        <w:tc>
          <w:tcPr>
            <w:tcW w:type="dxa" w:w="3024"/>
            <w:vAlign w:val="top"/>
            <w:tcMar>
              <w:top w:w="60" w:type="dxa"/>
              <w:start w:w="80" w:type="dxa"/>
              <w:bottom w:w="60" w:type="dxa"/>
              <w:end w:w="80" w:type="dxa"/>
            </w:tcMar>
          </w:tcPr>
          <w:p>
            <w:pPr>
              <w:spacing w:after="0"/>
            </w:pPr>
            <w:r>
              <w:rPr>
                <w:rFonts w:ascii="Aptos" w:hAnsi="Aptos"/>
                <w:b w:val="0"/>
                <w:sz w:val="15"/>
              </w:rPr>
            </w:r>
          </w:p>
        </w:tc>
        <w:tc>
          <w:tcPr>
            <w:tcW w:type="dxa" w:w="3312"/>
            <w:vAlign w:val="top"/>
            <w:tcMar>
              <w:top w:w="60" w:type="dxa"/>
              <w:start w:w="80" w:type="dxa"/>
              <w:bottom w:w="60" w:type="dxa"/>
              <w:end w:w="80" w:type="dxa"/>
            </w:tcMar>
          </w:tcPr>
          <w:p>
            <w:pPr>
              <w:spacing w:after="0"/>
            </w:pPr>
            <w:r>
              <w:rPr>
                <w:rFonts w:ascii="Aptos" w:hAnsi="Aptos"/>
                <w:b w:val="0"/>
                <w:sz w:val="15"/>
              </w:rPr>
              <w:t>Versioned target, warning and escalation rules.</w:t>
            </w:r>
          </w:p>
        </w:tc>
      </w:tr>
    </w:tbl>
    <w:p>
      <w:pPr>
        <w:spacing w:after="20"/>
      </w:pPr>
    </w:p>
    <w:p>
      <w:pPr>
        <w:pStyle w:val="Heading2"/>
        <w:keepNext/>
      </w:pPr>
      <w:r>
        <w:t>7.3 Dimensional Model</w:t>
      </w:r>
    </w:p>
    <w:p>
      <w:pPr>
        <w:jc w:val="center"/>
      </w:pPr>
      <w:r>
        <w:drawing>
          <wp:inline xmlns:a="http://schemas.openxmlformats.org/drawingml/2006/main" xmlns:pic="http://schemas.openxmlformats.org/drawingml/2006/picture">
            <wp:extent cx="5852160" cy="7168196"/>
            <wp:docPr id="6" name="Picture 6"/>
            <wp:cNvGraphicFramePr>
              <a:graphicFrameLocks noChangeAspect="1"/>
            </wp:cNvGraphicFramePr>
            <a:graphic>
              <a:graphicData uri="http://schemas.openxmlformats.org/drawingml/2006/picture">
                <pic:pic>
                  <pic:nvPicPr>
                    <pic:cNvPr id="0" name="star_schema.png"/>
                    <pic:cNvPicPr/>
                  </pic:nvPicPr>
                  <pic:blipFill>
                    <a:blip r:embed="rId15"/>
                    <a:stretch>
                      <a:fillRect/>
                    </a:stretch>
                  </pic:blipFill>
                  <pic:spPr>
                    <a:xfrm>
                      <a:off x="0" y="0"/>
                      <a:ext cx="5852160" cy="7168196"/>
                    </a:xfrm>
                    <a:prstGeom prst="rect"/>
                  </pic:spPr>
                </pic:pic>
              </a:graphicData>
            </a:graphic>
          </wp:inline>
        </w:drawing>
      </w:r>
    </w:p>
    <w:p>
      <w:pPr>
        <w:jc w:val="center"/>
      </w:pPr>
      <w:r>
        <w:rPr>
          <w:rFonts w:ascii="Aptos" w:hAnsi="Aptos"/>
          <w:i/>
          <w:color w:val="666666"/>
          <w:sz w:val="16"/>
        </w:rPr>
        <w:t>Figure 4. Promise analytics star schema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5"/>
              </w:rPr>
              <w:t>Table</w:t>
            </w:r>
          </w:p>
        </w:tc>
        <w:tc>
          <w:tcPr>
            <w:tcW w:type="dxa" w:w="3024"/>
            <w:shd w:fill="17365D"/>
            <w:vAlign w:val="center"/>
            <w:tcMar>
              <w:top w:w="60" w:type="dxa"/>
              <w:start w:w="80" w:type="dxa"/>
              <w:bottom w:w="60" w:type="dxa"/>
              <w:end w:w="80" w:type="dxa"/>
            </w:tcMar>
          </w:tcPr>
          <w:p>
            <w:pPr>
              <w:jc w:val="center"/>
            </w:pPr>
            <w:r>
              <w:rPr>
                <w:rFonts w:ascii="Aptos" w:hAnsi="Aptos"/>
                <w:b/>
                <w:color w:val="FFFFFF"/>
                <w:sz w:val="15"/>
              </w:rPr>
              <w:t>Grain</w:t>
            </w:r>
          </w:p>
        </w:tc>
        <w:tc>
          <w:tcPr>
            <w:tcW w:type="dxa" w:w="4896"/>
            <w:shd w:fill="17365D"/>
            <w:vAlign w:val="center"/>
            <w:tcMar>
              <w:top w:w="60" w:type="dxa"/>
              <w:start w:w="80" w:type="dxa"/>
              <w:bottom w:w="60" w:type="dxa"/>
              <w:end w:w="80" w:type="dxa"/>
            </w:tcMar>
          </w:tcPr>
          <w:p>
            <w:pPr>
              <w:jc w:val="center"/>
            </w:pPr>
            <w:r>
              <w:rPr>
                <w:rFonts w:ascii="Aptos" w:hAnsi="Aptos"/>
                <w:b/>
                <w:color w:val="FFFFFF"/>
                <w:sz w:val="15"/>
              </w:rPr>
              <w:t>Key Measures / Attributes</w:t>
            </w:r>
          </w:p>
        </w:tc>
      </w:tr>
      <w:tr>
        <w:tc>
          <w:tcPr>
            <w:tcW w:type="dxa" w:w="2160"/>
            <w:vAlign w:val="top"/>
            <w:tcMar>
              <w:top w:w="60" w:type="dxa"/>
              <w:start w:w="80" w:type="dxa"/>
              <w:bottom w:w="60" w:type="dxa"/>
              <w:end w:w="80" w:type="dxa"/>
            </w:tcMar>
          </w:tcPr>
          <w:p>
            <w:pPr>
              <w:spacing w:after="0"/>
            </w:pPr>
            <w:r>
              <w:rPr>
                <w:rFonts w:ascii="Aptos" w:hAnsi="Aptos"/>
                <w:b w:val="0"/>
                <w:sz w:val="15"/>
              </w:rPr>
              <w:t>FACT_PROMISE</w:t>
            </w:r>
          </w:p>
        </w:tc>
        <w:tc>
          <w:tcPr>
            <w:tcW w:type="dxa" w:w="3024"/>
            <w:vAlign w:val="top"/>
            <w:tcMar>
              <w:top w:w="60" w:type="dxa"/>
              <w:start w:w="80" w:type="dxa"/>
              <w:bottom w:w="60" w:type="dxa"/>
              <w:end w:w="80" w:type="dxa"/>
            </w:tcMar>
          </w:tcPr>
          <w:p>
            <w:pPr>
              <w:spacing w:after="0"/>
            </w:pPr>
            <w:r>
              <w:rPr>
                <w:rFonts w:ascii="Aptos" w:hAnsi="Aptos"/>
                <w:b w:val="0"/>
                <w:sz w:val="15"/>
              </w:rPr>
              <w:t>One row per versioned promise snapshot or one current row depending BI pattern</w:t>
            </w:r>
          </w:p>
        </w:tc>
        <w:tc>
          <w:tcPr>
            <w:tcW w:type="dxa" w:w="4896"/>
            <w:vAlign w:val="top"/>
            <w:tcMar>
              <w:top w:w="60" w:type="dxa"/>
              <w:start w:w="80" w:type="dxa"/>
              <w:bottom w:w="60" w:type="dxa"/>
              <w:end w:w="80" w:type="dxa"/>
            </w:tcMar>
          </w:tcPr>
          <w:p>
            <w:pPr>
              <w:spacing w:after="0"/>
            </w:pPr>
            <w:r>
              <w:rPr>
                <w:rFonts w:ascii="Aptos" w:hAnsi="Aptos"/>
                <w:b w:val="0"/>
                <w:sz w:val="15"/>
              </w:rPr>
              <w:t>resolution_hours, sla_met_flag, overdue_flag, escalation_flag, ownership_change_count, risk_score, confidence_score</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FACT_PROMISE_EVENT</w:t>
            </w:r>
          </w:p>
        </w:tc>
        <w:tc>
          <w:tcPr>
            <w:tcW w:type="dxa" w:w="3024"/>
            <w:vAlign w:val="top"/>
            <w:tcMar>
              <w:top w:w="60" w:type="dxa"/>
              <w:start w:w="80" w:type="dxa"/>
              <w:bottom w:w="60" w:type="dxa"/>
              <w:end w:w="80" w:type="dxa"/>
            </w:tcMar>
            <w:shd w:fill="F7F9FC"/>
          </w:tcPr>
          <w:p>
            <w:pPr>
              <w:spacing w:after="0"/>
            </w:pPr>
            <w:r>
              <w:rPr>
                <w:rFonts w:ascii="Aptos" w:hAnsi="Aptos"/>
                <w:b w:val="0"/>
                <w:sz w:val="15"/>
              </w:rPr>
              <w:t>One row per lifecycle event</w:t>
            </w:r>
          </w:p>
        </w:tc>
        <w:tc>
          <w:tcPr>
            <w:tcW w:type="dxa" w:w="4896"/>
            <w:vAlign w:val="top"/>
            <w:tcMar>
              <w:top w:w="60" w:type="dxa"/>
              <w:start w:w="80" w:type="dxa"/>
              <w:bottom w:w="60" w:type="dxa"/>
              <w:end w:w="80" w:type="dxa"/>
            </w:tcMar>
            <w:shd w:fill="F7F9FC"/>
          </w:tcPr>
          <w:p>
            <w:pPr>
              <w:spacing w:after="0"/>
            </w:pPr>
            <w:r>
              <w:rPr>
                <w:rFonts w:ascii="Aptos" w:hAnsi="Aptos"/>
                <w:b w:val="0"/>
                <w:sz w:val="15"/>
              </w:rPr>
              <w:t>event_count, transition_duration, actor and before/after status keys</w:t>
            </w:r>
          </w:p>
        </w:tc>
      </w:tr>
      <w:tr>
        <w:tc>
          <w:tcPr>
            <w:tcW w:type="dxa" w:w="2160"/>
            <w:vAlign w:val="top"/>
            <w:tcMar>
              <w:top w:w="60" w:type="dxa"/>
              <w:start w:w="80" w:type="dxa"/>
              <w:bottom w:w="60" w:type="dxa"/>
              <w:end w:w="80" w:type="dxa"/>
            </w:tcMar>
          </w:tcPr>
          <w:p>
            <w:pPr>
              <w:spacing w:after="0"/>
            </w:pPr>
            <w:r>
              <w:rPr>
                <w:rFonts w:ascii="Aptos" w:hAnsi="Aptos"/>
                <w:b w:val="0"/>
                <w:sz w:val="15"/>
              </w:rPr>
              <w:t>FACT_NOTIFICATION</w:t>
            </w:r>
          </w:p>
        </w:tc>
        <w:tc>
          <w:tcPr>
            <w:tcW w:type="dxa" w:w="3024"/>
            <w:vAlign w:val="top"/>
            <w:tcMar>
              <w:top w:w="60" w:type="dxa"/>
              <w:start w:w="80" w:type="dxa"/>
              <w:bottom w:w="60" w:type="dxa"/>
              <w:end w:w="80" w:type="dxa"/>
            </w:tcMar>
          </w:tcPr>
          <w:p>
            <w:pPr>
              <w:spacing w:after="0"/>
            </w:pPr>
            <w:r>
              <w:rPr>
                <w:rFonts w:ascii="Aptos" w:hAnsi="Aptos"/>
                <w:b w:val="0"/>
                <w:sz w:val="15"/>
              </w:rPr>
              <w:t>One row per notification attempt</w:t>
            </w:r>
          </w:p>
        </w:tc>
        <w:tc>
          <w:tcPr>
            <w:tcW w:type="dxa" w:w="4896"/>
            <w:vAlign w:val="top"/>
            <w:tcMar>
              <w:top w:w="60" w:type="dxa"/>
              <w:start w:w="80" w:type="dxa"/>
              <w:bottom w:w="60" w:type="dxa"/>
              <w:end w:w="80" w:type="dxa"/>
            </w:tcMar>
          </w:tcPr>
          <w:p>
            <w:pPr>
              <w:spacing w:after="0"/>
            </w:pPr>
            <w:r>
              <w:rPr>
                <w:rFonts w:ascii="Aptos" w:hAnsi="Aptos"/>
                <w:b w:val="0"/>
                <w:sz w:val="15"/>
              </w:rPr>
              <w:t>delivery, read, action, latency and failure measures</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DIM_DATE</w:t>
            </w:r>
          </w:p>
        </w:tc>
        <w:tc>
          <w:tcPr>
            <w:tcW w:type="dxa" w:w="3024"/>
            <w:vAlign w:val="top"/>
            <w:tcMar>
              <w:top w:w="60" w:type="dxa"/>
              <w:start w:w="80" w:type="dxa"/>
              <w:bottom w:w="60" w:type="dxa"/>
              <w:end w:w="80" w:type="dxa"/>
            </w:tcMar>
            <w:shd w:fill="F7F9FC"/>
          </w:tcPr>
          <w:p>
            <w:pPr>
              <w:spacing w:after="0"/>
            </w:pPr>
            <w:r>
              <w:rPr>
                <w:rFonts w:ascii="Aptos" w:hAnsi="Aptos"/>
                <w:b w:val="0"/>
                <w:sz w:val="15"/>
              </w:rPr>
              <w:t>One row per calendar date</w:t>
            </w:r>
          </w:p>
        </w:tc>
        <w:tc>
          <w:tcPr>
            <w:tcW w:type="dxa" w:w="4896"/>
            <w:vAlign w:val="top"/>
            <w:tcMar>
              <w:top w:w="60" w:type="dxa"/>
              <w:start w:w="80" w:type="dxa"/>
              <w:bottom w:w="60" w:type="dxa"/>
              <w:end w:w="80" w:type="dxa"/>
            </w:tcMar>
            <w:shd w:fill="F7F9FC"/>
          </w:tcPr>
          <w:p>
            <w:pPr>
              <w:spacing w:after="0"/>
            </w:pPr>
            <w:r>
              <w:rPr>
                <w:rFonts w:ascii="Aptos" w:hAnsi="Aptos"/>
                <w:b w:val="0"/>
                <w:sz w:val="15"/>
              </w:rPr>
              <w:t>week, month, quarter, fiscal attributes and business-day flag</w:t>
            </w:r>
          </w:p>
        </w:tc>
      </w:tr>
      <w:tr>
        <w:tc>
          <w:tcPr>
            <w:tcW w:type="dxa" w:w="2160"/>
            <w:vAlign w:val="top"/>
            <w:tcMar>
              <w:top w:w="60" w:type="dxa"/>
              <w:start w:w="80" w:type="dxa"/>
              <w:bottom w:w="60" w:type="dxa"/>
              <w:end w:w="80" w:type="dxa"/>
            </w:tcMar>
          </w:tcPr>
          <w:p>
            <w:pPr>
              <w:spacing w:after="0"/>
            </w:pPr>
            <w:r>
              <w:rPr>
                <w:rFonts w:ascii="Aptos" w:hAnsi="Aptos"/>
                <w:b w:val="0"/>
                <w:sz w:val="15"/>
              </w:rPr>
              <w:t>DIM_EMPLOYEE</w:t>
            </w:r>
          </w:p>
        </w:tc>
        <w:tc>
          <w:tcPr>
            <w:tcW w:type="dxa" w:w="3024"/>
            <w:vAlign w:val="top"/>
            <w:tcMar>
              <w:top w:w="60" w:type="dxa"/>
              <w:start w:w="80" w:type="dxa"/>
              <w:bottom w:w="60" w:type="dxa"/>
              <w:end w:w="80" w:type="dxa"/>
            </w:tcMar>
          </w:tcPr>
          <w:p>
            <w:pPr>
              <w:spacing w:after="0"/>
            </w:pPr>
            <w:r>
              <w:rPr>
                <w:rFonts w:ascii="Aptos" w:hAnsi="Aptos"/>
                <w:b w:val="0"/>
                <w:sz w:val="15"/>
              </w:rPr>
              <w:t>One effective-dated row per employee version</w:t>
            </w:r>
          </w:p>
        </w:tc>
        <w:tc>
          <w:tcPr>
            <w:tcW w:type="dxa" w:w="4896"/>
            <w:vAlign w:val="top"/>
            <w:tcMar>
              <w:top w:w="60" w:type="dxa"/>
              <w:start w:w="80" w:type="dxa"/>
              <w:bottom w:w="60" w:type="dxa"/>
              <w:end w:w="80" w:type="dxa"/>
            </w:tcMar>
          </w:tcPr>
          <w:p>
            <w:pPr>
              <w:spacing w:after="0"/>
            </w:pPr>
            <w:r>
              <w:rPr>
                <w:rFonts w:ascii="Aptos" w:hAnsi="Aptos"/>
                <w:b w:val="0"/>
                <w:sz w:val="15"/>
              </w:rPr>
              <w:t>manager, job, region, organization and active status</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DIM_DEPARTMENT</w:t>
            </w:r>
          </w:p>
        </w:tc>
        <w:tc>
          <w:tcPr>
            <w:tcW w:type="dxa" w:w="3024"/>
            <w:vAlign w:val="top"/>
            <w:tcMar>
              <w:top w:w="60" w:type="dxa"/>
              <w:start w:w="80" w:type="dxa"/>
              <w:bottom w:w="60" w:type="dxa"/>
              <w:end w:w="80" w:type="dxa"/>
            </w:tcMar>
            <w:shd w:fill="F7F9FC"/>
          </w:tcPr>
          <w:p>
            <w:pPr>
              <w:spacing w:after="0"/>
            </w:pPr>
            <w:r>
              <w:rPr>
                <w:rFonts w:ascii="Aptos" w:hAnsi="Aptos"/>
                <w:b w:val="0"/>
                <w:sz w:val="15"/>
              </w:rPr>
              <w:t>One effective-dated department version</w:t>
            </w:r>
          </w:p>
        </w:tc>
        <w:tc>
          <w:tcPr>
            <w:tcW w:type="dxa" w:w="4896"/>
            <w:vAlign w:val="top"/>
            <w:tcMar>
              <w:top w:w="60" w:type="dxa"/>
              <w:start w:w="80" w:type="dxa"/>
              <w:bottom w:w="60" w:type="dxa"/>
              <w:end w:w="80" w:type="dxa"/>
            </w:tcMar>
            <w:shd w:fill="F7F9FC"/>
          </w:tcPr>
          <w:p>
            <w:pPr>
              <w:spacing w:after="0"/>
            </w:pPr>
            <w:r>
              <w:rPr>
                <w:rFonts w:ascii="Aptos" w:hAnsi="Aptos"/>
                <w:b w:val="0"/>
                <w:sz w:val="15"/>
              </w:rPr>
              <w:t>business unit, cost center and hierarchy</w:t>
            </w:r>
          </w:p>
        </w:tc>
      </w:tr>
      <w:tr>
        <w:tc>
          <w:tcPr>
            <w:tcW w:type="dxa" w:w="2160"/>
            <w:vAlign w:val="top"/>
            <w:tcMar>
              <w:top w:w="60" w:type="dxa"/>
              <w:start w:w="80" w:type="dxa"/>
              <w:bottom w:w="60" w:type="dxa"/>
              <w:end w:w="80" w:type="dxa"/>
            </w:tcMar>
          </w:tcPr>
          <w:p>
            <w:pPr>
              <w:spacing w:after="0"/>
            </w:pPr>
            <w:r>
              <w:rPr>
                <w:rFonts w:ascii="Aptos" w:hAnsi="Aptos"/>
                <w:b w:val="0"/>
                <w:sz w:val="15"/>
              </w:rPr>
              <w:t>DIM_SOURCE</w:t>
            </w:r>
          </w:p>
        </w:tc>
        <w:tc>
          <w:tcPr>
            <w:tcW w:type="dxa" w:w="3024"/>
            <w:vAlign w:val="top"/>
            <w:tcMar>
              <w:top w:w="60" w:type="dxa"/>
              <w:start w:w="80" w:type="dxa"/>
              <w:bottom w:w="60" w:type="dxa"/>
              <w:end w:w="80" w:type="dxa"/>
            </w:tcMar>
          </w:tcPr>
          <w:p>
            <w:pPr>
              <w:spacing w:after="0"/>
            </w:pPr>
            <w:r>
              <w:rPr>
                <w:rFonts w:ascii="Aptos" w:hAnsi="Aptos"/>
                <w:b w:val="0"/>
                <w:sz w:val="15"/>
              </w:rPr>
              <w:t>One row per source configuration/version</w:t>
            </w:r>
          </w:p>
        </w:tc>
        <w:tc>
          <w:tcPr>
            <w:tcW w:type="dxa" w:w="4896"/>
            <w:vAlign w:val="top"/>
            <w:tcMar>
              <w:top w:w="60" w:type="dxa"/>
              <w:start w:w="80" w:type="dxa"/>
              <w:bottom w:w="60" w:type="dxa"/>
              <w:end w:w="80" w:type="dxa"/>
            </w:tcMar>
          </w:tcPr>
          <w:p>
            <w:pPr>
              <w:spacing w:after="0"/>
            </w:pPr>
            <w:r>
              <w:rPr>
                <w:rFonts w:ascii="Aptos" w:hAnsi="Aptos"/>
                <w:b w:val="0"/>
                <w:sz w:val="15"/>
              </w:rPr>
              <w:t>source type, integration mode and retention class</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DIM_PROJECT</w:t>
            </w:r>
          </w:p>
        </w:tc>
        <w:tc>
          <w:tcPr>
            <w:tcW w:type="dxa" w:w="3024"/>
            <w:vAlign w:val="top"/>
            <w:tcMar>
              <w:top w:w="60" w:type="dxa"/>
              <w:start w:w="80" w:type="dxa"/>
              <w:bottom w:w="60" w:type="dxa"/>
              <w:end w:w="80" w:type="dxa"/>
            </w:tcMar>
            <w:shd w:fill="F7F9FC"/>
          </w:tcPr>
          <w:p>
            <w:pPr>
              <w:spacing w:after="0"/>
            </w:pPr>
            <w:r>
              <w:rPr>
                <w:rFonts w:ascii="Aptos" w:hAnsi="Aptos"/>
                <w:b w:val="0"/>
                <w:sz w:val="15"/>
              </w:rPr>
              <w:t>One row per normalized project/program</w:t>
            </w:r>
          </w:p>
        </w:tc>
        <w:tc>
          <w:tcPr>
            <w:tcW w:type="dxa" w:w="4896"/>
            <w:vAlign w:val="top"/>
            <w:tcMar>
              <w:top w:w="60" w:type="dxa"/>
              <w:start w:w="80" w:type="dxa"/>
              <w:bottom w:w="60" w:type="dxa"/>
              <w:end w:w="80" w:type="dxa"/>
            </w:tcMar>
            <w:shd w:fill="F7F9FC"/>
          </w:tcPr>
          <w:p>
            <w:pPr>
              <w:spacing w:after="0"/>
            </w:pPr>
            <w:r>
              <w:rPr>
                <w:rFonts w:ascii="Aptos" w:hAnsi="Aptos"/>
                <w:b w:val="0"/>
                <w:sz w:val="15"/>
              </w:rPr>
              <w:t>sponsor, lifecycle, portfolio and criticality</w:t>
            </w:r>
          </w:p>
        </w:tc>
      </w:tr>
      <w:tr>
        <w:tc>
          <w:tcPr>
            <w:tcW w:type="dxa" w:w="2160"/>
            <w:vAlign w:val="top"/>
            <w:tcMar>
              <w:top w:w="60" w:type="dxa"/>
              <w:start w:w="80" w:type="dxa"/>
              <w:bottom w:w="60" w:type="dxa"/>
              <w:end w:w="80" w:type="dxa"/>
            </w:tcMar>
          </w:tcPr>
          <w:p>
            <w:pPr>
              <w:spacing w:after="0"/>
            </w:pPr>
            <w:r>
              <w:rPr>
                <w:rFonts w:ascii="Aptos" w:hAnsi="Aptos"/>
                <w:b w:val="0"/>
                <w:sz w:val="15"/>
              </w:rPr>
              <w:t>DIM_STATUS / PRIORITY / TYPE</w:t>
            </w:r>
          </w:p>
        </w:tc>
        <w:tc>
          <w:tcPr>
            <w:tcW w:type="dxa" w:w="3024"/>
            <w:vAlign w:val="top"/>
            <w:tcMar>
              <w:top w:w="60" w:type="dxa"/>
              <w:start w:w="80" w:type="dxa"/>
              <w:bottom w:w="60" w:type="dxa"/>
              <w:end w:w="80" w:type="dxa"/>
            </w:tcMar>
          </w:tcPr>
          <w:p>
            <w:pPr>
              <w:spacing w:after="0"/>
            </w:pPr>
            <w:r>
              <w:rPr>
                <w:rFonts w:ascii="Aptos" w:hAnsi="Aptos"/>
                <w:b w:val="0"/>
                <w:sz w:val="15"/>
              </w:rPr>
              <w:t>One row per controlled code</w:t>
            </w:r>
          </w:p>
        </w:tc>
        <w:tc>
          <w:tcPr>
            <w:tcW w:type="dxa" w:w="4896"/>
            <w:vAlign w:val="top"/>
            <w:tcMar>
              <w:top w:w="60" w:type="dxa"/>
              <w:start w:w="80" w:type="dxa"/>
              <w:bottom w:w="60" w:type="dxa"/>
              <w:end w:w="80" w:type="dxa"/>
            </w:tcMar>
          </w:tcPr>
          <w:p>
            <w:pPr>
              <w:spacing w:after="0"/>
            </w:pPr>
            <w:r>
              <w:rPr>
                <w:rFonts w:ascii="Aptos" w:hAnsi="Aptos"/>
                <w:b w:val="0"/>
                <w:sz w:val="15"/>
              </w:rPr>
              <w:t>display label, sort order, terminal/active flags and governance definition</w:t>
            </w:r>
          </w:p>
        </w:tc>
      </w:tr>
    </w:tbl>
    <w:p>
      <w:pPr>
        <w:spacing w:after="20"/>
      </w:pPr>
    </w:p>
    <w:p>
      <w:pPr>
        <w:pStyle w:val="Heading2"/>
        <w:keepNext/>
      </w:pPr>
      <w:r>
        <w:t>7.4 Snowflake Schema Option</w:t>
      </w:r>
    </w:p>
    <w:p>
      <w:pPr>
        <w:spacing w:after="100"/>
      </w:pPr>
      <w:r>
        <w:rPr>
          <w:i w:val="0"/>
        </w:rPr>
        <w:t>For enterprise reuse, dimensions may be normalized into organization hierarchy, geography, employee, manager, source category, connector instance, project portfolio and program. The star schema is preferred for dashboard performance and analyst usability; the snowflake design is appropriate in the governed warehouse layer where conformed dimensions serve multiple 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Mar>
              <w:top w:w="60" w:type="dxa"/>
              <w:start w:w="80" w:type="dxa"/>
              <w:bottom w:w="60" w:type="dxa"/>
              <w:end w:w="80" w:type="dxa"/>
            </w:tcMar>
          </w:tcPr>
          <w:p>
            <w:pPr>
              <w:jc w:val="center"/>
            </w:pPr>
            <w:r>
              <w:rPr>
                <w:rFonts w:ascii="Aptos" w:hAnsi="Aptos"/>
                <w:b/>
                <w:color w:val="FFFFFF"/>
                <w:sz w:val="16"/>
              </w:rPr>
              <w:t>Snowflaked Dimension</w:t>
            </w:r>
          </w:p>
        </w:tc>
        <w:tc>
          <w:tcPr>
            <w:tcW w:type="dxa" w:w="3456"/>
            <w:shd w:fill="17365D"/>
            <w:vAlign w:val="center"/>
            <w:tcMar>
              <w:top w:w="60" w:type="dxa"/>
              <w:start w:w="80" w:type="dxa"/>
              <w:bottom w:w="60" w:type="dxa"/>
              <w:end w:w="80" w:type="dxa"/>
            </w:tcMar>
          </w:tcPr>
          <w:p>
            <w:pPr>
              <w:jc w:val="center"/>
            </w:pPr>
            <w:r>
              <w:rPr>
                <w:rFonts w:ascii="Aptos" w:hAnsi="Aptos"/>
                <w:b/>
                <w:color w:val="FFFFFF"/>
                <w:sz w:val="16"/>
              </w:rPr>
              <w:t>Parent Relationship</w:t>
            </w:r>
          </w:p>
        </w:tc>
        <w:tc>
          <w:tcPr>
            <w:tcW w:type="dxa" w:w="3744"/>
            <w:shd w:fill="17365D"/>
            <w:vAlign w:val="center"/>
            <w:tcMar>
              <w:top w:w="60" w:type="dxa"/>
              <w:start w:w="80" w:type="dxa"/>
              <w:bottom w:w="60" w:type="dxa"/>
              <w:end w:w="80" w:type="dxa"/>
            </w:tcMar>
          </w:tcPr>
          <w:p>
            <w:pPr>
              <w:jc w:val="center"/>
            </w:pPr>
            <w:r>
              <w:rPr>
                <w:rFonts w:ascii="Aptos" w:hAnsi="Aptos"/>
                <w:b/>
                <w:color w:val="FFFFFF"/>
                <w:sz w:val="16"/>
              </w:rPr>
              <w:t>Reason</w:t>
            </w:r>
          </w:p>
        </w:tc>
      </w:tr>
      <w:tr>
        <w:tc>
          <w:tcPr>
            <w:tcW w:type="dxa" w:w="2880"/>
            <w:vAlign w:val="top"/>
            <w:tcMar>
              <w:top w:w="60" w:type="dxa"/>
              <w:start w:w="80" w:type="dxa"/>
              <w:bottom w:w="60" w:type="dxa"/>
              <w:end w:w="80" w:type="dxa"/>
            </w:tcMar>
          </w:tcPr>
          <w:p>
            <w:pPr>
              <w:spacing w:after="0"/>
            </w:pPr>
            <w:r>
              <w:rPr>
                <w:rFonts w:ascii="Aptos" w:hAnsi="Aptos"/>
                <w:b w:val="0"/>
                <w:sz w:val="16"/>
              </w:rPr>
              <w:t>DIM_EMPLOYEE -&gt; DIM_ORG_UNIT -&gt; DIM_BUSINESS_UNIT</w:t>
            </w:r>
          </w:p>
        </w:tc>
        <w:tc>
          <w:tcPr>
            <w:tcW w:type="dxa" w:w="3456"/>
            <w:vAlign w:val="top"/>
            <w:tcMar>
              <w:top w:w="60" w:type="dxa"/>
              <w:start w:w="80" w:type="dxa"/>
              <w:bottom w:w="60" w:type="dxa"/>
              <w:end w:w="80" w:type="dxa"/>
            </w:tcMar>
          </w:tcPr>
          <w:p>
            <w:pPr>
              <w:spacing w:after="0"/>
            </w:pPr>
            <w:r>
              <w:rPr>
                <w:rFonts w:ascii="Aptos" w:hAnsi="Aptos"/>
                <w:b w:val="0"/>
                <w:sz w:val="16"/>
              </w:rPr>
              <w:t>Employee department and hierarchy</w:t>
            </w:r>
          </w:p>
        </w:tc>
        <w:tc>
          <w:tcPr>
            <w:tcW w:type="dxa" w:w="3744"/>
            <w:vAlign w:val="top"/>
            <w:tcMar>
              <w:top w:w="60" w:type="dxa"/>
              <w:start w:w="80" w:type="dxa"/>
              <w:bottom w:w="60" w:type="dxa"/>
              <w:end w:w="80" w:type="dxa"/>
            </w:tcMar>
          </w:tcPr>
          <w:p>
            <w:pPr>
              <w:spacing w:after="0"/>
            </w:pPr>
            <w:r>
              <w:rPr>
                <w:rFonts w:ascii="Aptos" w:hAnsi="Aptos"/>
                <w:b w:val="0"/>
                <w:sz w:val="16"/>
              </w:rPr>
              <w:t>Conformed organization hierarchy and historical reporting</w:t>
            </w:r>
          </w:p>
        </w:tc>
      </w:tr>
      <w:tr>
        <w:tc>
          <w:tcPr>
            <w:tcW w:type="dxa" w:w="2880"/>
            <w:vAlign w:val="top"/>
            <w:tcMar>
              <w:top w:w="60" w:type="dxa"/>
              <w:start w:w="80" w:type="dxa"/>
              <w:bottom w:w="60" w:type="dxa"/>
              <w:end w:w="80" w:type="dxa"/>
            </w:tcMar>
            <w:shd w:fill="F7F9FC"/>
          </w:tcPr>
          <w:p>
            <w:pPr>
              <w:spacing w:after="0"/>
            </w:pPr>
            <w:r>
              <w:rPr>
                <w:rFonts w:ascii="Aptos" w:hAnsi="Aptos"/>
                <w:b w:val="0"/>
                <w:sz w:val="16"/>
              </w:rPr>
              <w:t>DIM_PROJECT -&gt; DIM_PROGRAM -&gt; DIM_PORTFOLIO</w:t>
            </w:r>
          </w:p>
        </w:tc>
        <w:tc>
          <w:tcPr>
            <w:tcW w:type="dxa" w:w="3456"/>
            <w:vAlign w:val="top"/>
            <w:tcMar>
              <w:top w:w="60" w:type="dxa"/>
              <w:start w:w="80" w:type="dxa"/>
              <w:bottom w:w="60" w:type="dxa"/>
              <w:end w:w="80" w:type="dxa"/>
            </w:tcMar>
            <w:shd w:fill="F7F9FC"/>
          </w:tcPr>
          <w:p>
            <w:pPr>
              <w:spacing w:after="0"/>
            </w:pPr>
            <w:r>
              <w:rPr>
                <w:rFonts w:ascii="Aptos" w:hAnsi="Aptos"/>
                <w:b w:val="0"/>
                <w:sz w:val="16"/>
              </w:rPr>
              <w:t>Project planning hierarchy</w:t>
            </w:r>
          </w:p>
        </w:tc>
        <w:tc>
          <w:tcPr>
            <w:tcW w:type="dxa" w:w="3744"/>
            <w:vAlign w:val="top"/>
            <w:tcMar>
              <w:top w:w="60" w:type="dxa"/>
              <w:start w:w="80" w:type="dxa"/>
              <w:bottom w:w="60" w:type="dxa"/>
              <w:end w:w="80" w:type="dxa"/>
            </w:tcMar>
            <w:shd w:fill="F7F9FC"/>
          </w:tcPr>
          <w:p>
            <w:pPr>
              <w:spacing w:after="0"/>
            </w:pPr>
            <w:r>
              <w:rPr>
                <w:rFonts w:ascii="Aptos" w:hAnsi="Aptos"/>
                <w:b w:val="0"/>
                <w:sz w:val="16"/>
              </w:rPr>
              <w:t>Executive roll-up and cross-project dependencies</w:t>
            </w:r>
          </w:p>
        </w:tc>
      </w:tr>
      <w:tr>
        <w:tc>
          <w:tcPr>
            <w:tcW w:type="dxa" w:w="2880"/>
            <w:vAlign w:val="top"/>
            <w:tcMar>
              <w:top w:w="60" w:type="dxa"/>
              <w:start w:w="80" w:type="dxa"/>
              <w:bottom w:w="60" w:type="dxa"/>
              <w:end w:w="80" w:type="dxa"/>
            </w:tcMar>
          </w:tcPr>
          <w:p>
            <w:pPr>
              <w:spacing w:after="0"/>
            </w:pPr>
            <w:r>
              <w:rPr>
                <w:rFonts w:ascii="Aptos" w:hAnsi="Aptos"/>
                <w:b w:val="0"/>
                <w:sz w:val="16"/>
              </w:rPr>
              <w:t>DIM_SOURCE_INSTANCE -&gt; DIM_SOURCE_PRODUCT -&gt; DIM_SOURCE_CATEGORY</w:t>
            </w:r>
          </w:p>
        </w:tc>
        <w:tc>
          <w:tcPr>
            <w:tcW w:type="dxa" w:w="3456"/>
            <w:vAlign w:val="top"/>
            <w:tcMar>
              <w:top w:w="60" w:type="dxa"/>
              <w:start w:w="80" w:type="dxa"/>
              <w:bottom w:w="60" w:type="dxa"/>
              <w:end w:w="80" w:type="dxa"/>
            </w:tcMar>
          </w:tcPr>
          <w:p>
            <w:pPr>
              <w:spacing w:after="0"/>
            </w:pPr>
            <w:r>
              <w:rPr>
                <w:rFonts w:ascii="Aptos" w:hAnsi="Aptos"/>
                <w:b w:val="0"/>
                <w:sz w:val="16"/>
              </w:rPr>
              <w:t>Workspace/mailbox to product to channel type</w:t>
            </w:r>
          </w:p>
        </w:tc>
        <w:tc>
          <w:tcPr>
            <w:tcW w:type="dxa" w:w="3744"/>
            <w:vAlign w:val="top"/>
            <w:tcMar>
              <w:top w:w="60" w:type="dxa"/>
              <w:start w:w="80" w:type="dxa"/>
              <w:bottom w:w="60" w:type="dxa"/>
              <w:end w:w="80" w:type="dxa"/>
            </w:tcMar>
          </w:tcPr>
          <w:p>
            <w:pPr>
              <w:spacing w:after="0"/>
            </w:pPr>
            <w:r>
              <w:rPr>
                <w:rFonts w:ascii="Aptos" w:hAnsi="Aptos"/>
                <w:b w:val="0"/>
                <w:sz w:val="16"/>
              </w:rPr>
              <w:t>Connector operations and channel benchmarking</w:t>
            </w:r>
          </w:p>
        </w:tc>
      </w:tr>
      <w:tr>
        <w:tc>
          <w:tcPr>
            <w:tcW w:type="dxa" w:w="2880"/>
            <w:vAlign w:val="top"/>
            <w:tcMar>
              <w:top w:w="60" w:type="dxa"/>
              <w:start w:w="80" w:type="dxa"/>
              <w:bottom w:w="60" w:type="dxa"/>
              <w:end w:w="80" w:type="dxa"/>
            </w:tcMar>
            <w:shd w:fill="F7F9FC"/>
          </w:tcPr>
          <w:p>
            <w:pPr>
              <w:spacing w:after="0"/>
            </w:pPr>
            <w:r>
              <w:rPr>
                <w:rFonts w:ascii="Aptos" w:hAnsi="Aptos"/>
                <w:b w:val="0"/>
                <w:sz w:val="16"/>
              </w:rPr>
              <w:t>DIM_LOCATION -&gt; DIM_REGION</w:t>
            </w:r>
          </w:p>
        </w:tc>
        <w:tc>
          <w:tcPr>
            <w:tcW w:type="dxa" w:w="3456"/>
            <w:vAlign w:val="top"/>
            <w:tcMar>
              <w:top w:w="60" w:type="dxa"/>
              <w:start w:w="80" w:type="dxa"/>
              <w:bottom w:w="60" w:type="dxa"/>
              <w:end w:w="80" w:type="dxa"/>
            </w:tcMar>
            <w:shd w:fill="F7F9FC"/>
          </w:tcPr>
          <w:p>
            <w:pPr>
              <w:spacing w:after="0"/>
            </w:pPr>
            <w:r>
              <w:rPr>
                <w:rFonts w:ascii="Aptos" w:hAnsi="Aptos"/>
                <w:b w:val="0"/>
                <w:sz w:val="16"/>
              </w:rPr>
              <w:t>User and data-processing geography</w:t>
            </w:r>
          </w:p>
        </w:tc>
        <w:tc>
          <w:tcPr>
            <w:tcW w:type="dxa" w:w="3744"/>
            <w:vAlign w:val="top"/>
            <w:tcMar>
              <w:top w:w="60" w:type="dxa"/>
              <w:start w:w="80" w:type="dxa"/>
              <w:bottom w:w="60" w:type="dxa"/>
              <w:end w:w="80" w:type="dxa"/>
            </w:tcMar>
            <w:shd w:fill="F7F9FC"/>
          </w:tcPr>
          <w:p>
            <w:pPr>
              <w:spacing w:after="0"/>
            </w:pPr>
            <w:r>
              <w:rPr>
                <w:rFonts w:ascii="Aptos" w:hAnsi="Aptos"/>
                <w:b w:val="0"/>
                <w:sz w:val="16"/>
              </w:rPr>
              <w:t>Regional privacy and performance analysis</w:t>
            </w:r>
          </w:p>
        </w:tc>
      </w:tr>
      <w:tr>
        <w:tc>
          <w:tcPr>
            <w:tcW w:type="dxa" w:w="2880"/>
            <w:vAlign w:val="top"/>
            <w:tcMar>
              <w:top w:w="60" w:type="dxa"/>
              <w:start w:w="80" w:type="dxa"/>
              <w:bottom w:w="60" w:type="dxa"/>
              <w:end w:w="80" w:type="dxa"/>
            </w:tcMar>
          </w:tcPr>
          <w:p>
            <w:pPr>
              <w:spacing w:after="0"/>
            </w:pPr>
            <w:r>
              <w:rPr>
                <w:rFonts w:ascii="Aptos" w:hAnsi="Aptos"/>
                <w:b w:val="0"/>
                <w:sz w:val="16"/>
              </w:rPr>
              <w:t>DIM_MODEL_VERSION -&gt; DIM_MODEL_FAMILY</w:t>
            </w:r>
          </w:p>
        </w:tc>
        <w:tc>
          <w:tcPr>
            <w:tcW w:type="dxa" w:w="3456"/>
            <w:vAlign w:val="top"/>
            <w:tcMar>
              <w:top w:w="60" w:type="dxa"/>
              <w:start w:w="80" w:type="dxa"/>
              <w:bottom w:w="60" w:type="dxa"/>
              <w:end w:w="80" w:type="dxa"/>
            </w:tcMar>
          </w:tcPr>
          <w:p>
            <w:pPr>
              <w:spacing w:after="0"/>
            </w:pPr>
            <w:r>
              <w:rPr>
                <w:rFonts w:ascii="Aptos" w:hAnsi="Aptos"/>
                <w:b w:val="0"/>
                <w:sz w:val="16"/>
              </w:rPr>
              <w:t>Inference deployment hierarchy</w:t>
            </w:r>
          </w:p>
        </w:tc>
        <w:tc>
          <w:tcPr>
            <w:tcW w:type="dxa" w:w="3744"/>
            <w:vAlign w:val="top"/>
            <w:tcMar>
              <w:top w:w="60" w:type="dxa"/>
              <w:start w:w="80" w:type="dxa"/>
              <w:bottom w:w="60" w:type="dxa"/>
              <w:end w:w="80" w:type="dxa"/>
            </w:tcMar>
          </w:tcPr>
          <w:p>
            <w:pPr>
              <w:spacing w:after="0"/>
            </w:pPr>
            <w:r>
              <w:rPr>
                <w:rFonts w:ascii="Aptos" w:hAnsi="Aptos"/>
                <w:b w:val="0"/>
                <w:sz w:val="16"/>
              </w:rPr>
              <w:t>Model quality, drift and governance reporting</w:t>
            </w:r>
          </w:p>
        </w:tc>
      </w:tr>
    </w:tbl>
    <w:p>
      <w:pPr>
        <w:spacing w:after="20"/>
      </w:pPr>
    </w:p>
    <w:p>
      <w:pPr>
        <w:pStyle w:val="Heading2"/>
        <w:keepNext/>
      </w:pPr>
      <w:r>
        <w:t>7.5 Fact and Dimension Keys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6"/>
              </w:rPr>
              <w:t>Key Type</w:t>
            </w:r>
          </w:p>
        </w:tc>
        <w:tc>
          <w:tcPr>
            <w:tcW w:type="dxa" w:w="7488"/>
            <w:shd w:fill="17365D"/>
            <w:vAlign w:val="center"/>
            <w:tcMar>
              <w:top w:w="60" w:type="dxa"/>
              <w:start w:w="80" w:type="dxa"/>
              <w:bottom w:w="60" w:type="dxa"/>
              <w:end w:w="80" w:type="dxa"/>
            </w:tcMar>
          </w:tcPr>
          <w:p>
            <w:pPr>
              <w:jc w:val="center"/>
            </w:pPr>
            <w:r>
              <w:rPr>
                <w:rFonts w:ascii="Aptos" w:hAnsi="Aptos"/>
                <w:b/>
                <w:color w:val="FFFFFF"/>
                <w:sz w:val="16"/>
              </w:rPr>
              <w:t>Design</w:t>
            </w:r>
          </w:p>
        </w:tc>
      </w:tr>
      <w:tr>
        <w:tc>
          <w:tcPr>
            <w:tcW w:type="dxa" w:w="2592"/>
            <w:vAlign w:val="top"/>
            <w:tcMar>
              <w:top w:w="60" w:type="dxa"/>
              <w:start w:w="80" w:type="dxa"/>
              <w:bottom w:w="60" w:type="dxa"/>
              <w:end w:w="80" w:type="dxa"/>
            </w:tcMar>
          </w:tcPr>
          <w:p>
            <w:pPr>
              <w:spacing w:after="0"/>
            </w:pPr>
            <w:r>
              <w:rPr>
                <w:rFonts w:ascii="Aptos" w:hAnsi="Aptos"/>
                <w:b w:val="0"/>
                <w:sz w:val="16"/>
              </w:rPr>
              <w:t>Operational Primary Keys</w:t>
            </w:r>
          </w:p>
        </w:tc>
        <w:tc>
          <w:tcPr>
            <w:tcW w:type="dxa" w:w="7488"/>
            <w:vAlign w:val="top"/>
            <w:tcMar>
              <w:top w:w="60" w:type="dxa"/>
              <w:start w:w="80" w:type="dxa"/>
              <w:bottom w:w="60" w:type="dxa"/>
              <w:end w:w="80" w:type="dxa"/>
            </w:tcMar>
          </w:tcPr>
          <w:p>
            <w:pPr>
              <w:spacing w:after="0"/>
            </w:pPr>
            <w:r>
              <w:rPr>
                <w:rFonts w:ascii="Aptos" w:hAnsi="Aptos"/>
                <w:b w:val="0"/>
                <w:sz w:val="16"/>
              </w:rPr>
              <w:t>Stable string identifiers generated by source mapping or OpenLoop services; immutable after creation.</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Warehouse Surrogate Keys</w:t>
            </w:r>
          </w:p>
        </w:tc>
        <w:tc>
          <w:tcPr>
            <w:tcW w:type="dxa" w:w="7488"/>
            <w:vAlign w:val="top"/>
            <w:tcMar>
              <w:top w:w="60" w:type="dxa"/>
              <w:start w:w="80" w:type="dxa"/>
              <w:bottom w:w="60" w:type="dxa"/>
              <w:end w:w="80" w:type="dxa"/>
            </w:tcMar>
            <w:shd w:fill="F7F9FC"/>
          </w:tcPr>
          <w:p>
            <w:pPr>
              <w:spacing w:after="0"/>
            </w:pPr>
            <w:r>
              <w:rPr>
                <w:rFonts w:ascii="Aptos" w:hAnsi="Aptos"/>
                <w:b w:val="0"/>
                <w:sz w:val="16"/>
              </w:rPr>
              <w:t>Integer keys for facts and slowly changing dimensions; unknown member key = 0.</w:t>
            </w:r>
          </w:p>
        </w:tc>
      </w:tr>
      <w:tr>
        <w:tc>
          <w:tcPr>
            <w:tcW w:type="dxa" w:w="2592"/>
            <w:vAlign w:val="top"/>
            <w:tcMar>
              <w:top w:w="60" w:type="dxa"/>
              <w:start w:w="80" w:type="dxa"/>
              <w:bottom w:w="60" w:type="dxa"/>
              <w:end w:w="80" w:type="dxa"/>
            </w:tcMar>
          </w:tcPr>
          <w:p>
            <w:pPr>
              <w:spacing w:after="0"/>
            </w:pPr>
            <w:r>
              <w:rPr>
                <w:rFonts w:ascii="Aptos" w:hAnsi="Aptos"/>
                <w:b w:val="0"/>
                <w:sz w:val="16"/>
              </w:rPr>
              <w:t>Natural Business Keys</w:t>
            </w:r>
          </w:p>
        </w:tc>
        <w:tc>
          <w:tcPr>
            <w:tcW w:type="dxa" w:w="7488"/>
            <w:vAlign w:val="top"/>
            <w:tcMar>
              <w:top w:w="60" w:type="dxa"/>
              <w:start w:w="80" w:type="dxa"/>
              <w:bottom w:w="60" w:type="dxa"/>
              <w:end w:w="80" w:type="dxa"/>
            </w:tcMar>
          </w:tcPr>
          <w:p>
            <w:pPr>
              <w:spacing w:after="0"/>
            </w:pPr>
            <w:r>
              <w:rPr>
                <w:rFonts w:ascii="Aptos" w:hAnsi="Aptos"/>
                <w:b w:val="0"/>
                <w:sz w:val="16"/>
              </w:rPr>
              <w:t>source_id + external_thread_id for conversations; source event ID/content hash for messages; employee ID/email alias for identity matching.</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Foreign-Key Enforcement</w:t>
            </w:r>
          </w:p>
        </w:tc>
        <w:tc>
          <w:tcPr>
            <w:tcW w:type="dxa" w:w="7488"/>
            <w:vAlign w:val="top"/>
            <w:tcMar>
              <w:top w:w="60" w:type="dxa"/>
              <w:start w:w="80" w:type="dxa"/>
              <w:bottom w:w="60" w:type="dxa"/>
              <w:end w:w="80" w:type="dxa"/>
            </w:tcMar>
            <w:shd w:fill="F7F9FC"/>
          </w:tcPr>
          <w:p>
            <w:pPr>
              <w:spacing w:after="0"/>
            </w:pPr>
            <w:r>
              <w:rPr>
                <w:rFonts w:ascii="Aptos" w:hAnsi="Aptos"/>
                <w:b w:val="0"/>
                <w:sz w:val="16"/>
              </w:rPr>
              <w:t>Enforced in operational store for core entities; warehouse ETL routes unknown or late dimensions to managed suspense.</w:t>
            </w:r>
          </w:p>
        </w:tc>
      </w:tr>
      <w:tr>
        <w:tc>
          <w:tcPr>
            <w:tcW w:type="dxa" w:w="2592"/>
            <w:vAlign w:val="top"/>
            <w:tcMar>
              <w:top w:w="60" w:type="dxa"/>
              <w:start w:w="80" w:type="dxa"/>
              <w:bottom w:w="60" w:type="dxa"/>
              <w:end w:w="80" w:type="dxa"/>
            </w:tcMar>
          </w:tcPr>
          <w:p>
            <w:pPr>
              <w:spacing w:after="0"/>
            </w:pPr>
            <w:r>
              <w:rPr>
                <w:rFonts w:ascii="Aptos" w:hAnsi="Aptos"/>
                <w:b w:val="0"/>
                <w:sz w:val="16"/>
              </w:rPr>
              <w:t>Effective Dating</w:t>
            </w:r>
          </w:p>
        </w:tc>
        <w:tc>
          <w:tcPr>
            <w:tcW w:type="dxa" w:w="7488"/>
            <w:vAlign w:val="top"/>
            <w:tcMar>
              <w:top w:w="60" w:type="dxa"/>
              <w:start w:w="80" w:type="dxa"/>
              <w:bottom w:w="60" w:type="dxa"/>
              <w:end w:w="80" w:type="dxa"/>
            </w:tcMar>
          </w:tcPr>
          <w:p>
            <w:pPr>
              <w:spacing w:after="0"/>
            </w:pPr>
            <w:r>
              <w:rPr>
                <w:rFonts w:ascii="Aptos" w:hAnsi="Aptos"/>
                <w:b w:val="0"/>
                <w:sz w:val="16"/>
              </w:rPr>
              <w:t>Employee, department, project, policy and model dimensions use valid_from, valid_to and current_flag.</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Idempotency Keys</w:t>
            </w:r>
          </w:p>
        </w:tc>
        <w:tc>
          <w:tcPr>
            <w:tcW w:type="dxa" w:w="7488"/>
            <w:vAlign w:val="top"/>
            <w:tcMar>
              <w:top w:w="60" w:type="dxa"/>
              <w:start w:w="80" w:type="dxa"/>
              <w:bottom w:w="60" w:type="dxa"/>
              <w:end w:w="80" w:type="dxa"/>
            </w:tcMar>
            <w:shd w:fill="F7F9FC"/>
          </w:tcPr>
          <w:p>
            <w:pPr>
              <w:spacing w:after="0"/>
            </w:pPr>
            <w:r>
              <w:rPr>
                <w:rFonts w:ascii="Aptos" w:hAnsi="Aptos"/>
                <w:b w:val="0"/>
                <w:sz w:val="16"/>
              </w:rPr>
              <w:t>Source event, promise operation, notification policy/window/channel and external callback keys prevent duplicates.</w:t>
            </w:r>
          </w:p>
        </w:tc>
      </w:tr>
    </w:tbl>
    <w:p>
      <w:pPr>
        <w:spacing w:after="20"/>
      </w:pPr>
    </w:p>
    <w:p>
      <w:pPr>
        <w:pStyle w:val="Heading2"/>
        <w:keepNext/>
      </w:pPr>
      <w:r>
        <w:t>7.6 Data Dictionary (Core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3"/>
              </w:rPr>
              <w:t>Field</w:t>
            </w:r>
          </w:p>
        </w:tc>
        <w:tc>
          <w:tcPr>
            <w:tcW w:type="dxa" w:w="1440"/>
            <w:shd w:fill="17365D"/>
            <w:vAlign w:val="center"/>
            <w:tcMar>
              <w:top w:w="60" w:type="dxa"/>
              <w:start w:w="80" w:type="dxa"/>
              <w:bottom w:w="60" w:type="dxa"/>
              <w:end w:w="80" w:type="dxa"/>
            </w:tcMar>
          </w:tcPr>
          <w:p>
            <w:pPr>
              <w:jc w:val="center"/>
            </w:pPr>
            <w:r>
              <w:rPr>
                <w:rFonts w:ascii="Aptos" w:hAnsi="Aptos"/>
                <w:b/>
                <w:color w:val="FFFFFF"/>
                <w:sz w:val="13"/>
              </w:rPr>
              <w:t>Type</w:t>
            </w:r>
          </w:p>
        </w:tc>
        <w:tc>
          <w:tcPr>
            <w:tcW w:type="dxa" w:w="720"/>
            <w:shd w:fill="17365D"/>
            <w:vAlign w:val="center"/>
            <w:tcMar>
              <w:top w:w="60" w:type="dxa"/>
              <w:start w:w="80" w:type="dxa"/>
              <w:bottom w:w="60" w:type="dxa"/>
              <w:end w:w="80" w:type="dxa"/>
            </w:tcMar>
          </w:tcPr>
          <w:p>
            <w:pPr>
              <w:jc w:val="center"/>
            </w:pPr>
            <w:r>
              <w:rPr>
                <w:rFonts w:ascii="Aptos" w:hAnsi="Aptos"/>
                <w:b/>
                <w:color w:val="FFFFFF"/>
                <w:sz w:val="13"/>
              </w:rPr>
              <w:t>Key</w:t>
            </w:r>
          </w:p>
        </w:tc>
        <w:tc>
          <w:tcPr>
            <w:tcW w:type="dxa" w:w="3312"/>
            <w:shd w:fill="17365D"/>
            <w:vAlign w:val="center"/>
            <w:tcMar>
              <w:top w:w="60" w:type="dxa"/>
              <w:start w:w="80" w:type="dxa"/>
              <w:bottom w:w="60" w:type="dxa"/>
              <w:end w:w="80" w:type="dxa"/>
            </w:tcMar>
          </w:tcPr>
          <w:p>
            <w:pPr>
              <w:jc w:val="center"/>
            </w:pPr>
            <w:r>
              <w:rPr>
                <w:rFonts w:ascii="Aptos" w:hAnsi="Aptos"/>
                <w:b/>
                <w:color w:val="FFFFFF"/>
                <w:sz w:val="13"/>
              </w:rPr>
              <w:t>Definition</w:t>
            </w:r>
          </w:p>
        </w:tc>
        <w:tc>
          <w:tcPr>
            <w:tcW w:type="dxa" w:w="2160"/>
            <w:shd w:fill="17365D"/>
            <w:vAlign w:val="center"/>
            <w:tcMar>
              <w:top w:w="60" w:type="dxa"/>
              <w:start w:w="80" w:type="dxa"/>
              <w:bottom w:w="60" w:type="dxa"/>
              <w:end w:w="80" w:type="dxa"/>
            </w:tcMar>
          </w:tcPr>
          <w:p>
            <w:pPr>
              <w:jc w:val="center"/>
            </w:pPr>
            <w:r>
              <w:rPr>
                <w:rFonts w:ascii="Aptos" w:hAnsi="Aptos"/>
                <w:b/>
                <w:color w:val="FFFFFF"/>
                <w:sz w:val="13"/>
              </w:rPr>
              <w:t>Validation / Rule</w:t>
            </w:r>
          </w:p>
        </w:tc>
      </w:tr>
      <w:tr>
        <w:tc>
          <w:tcPr>
            <w:tcW w:type="dxa" w:w="2448"/>
            <w:vAlign w:val="top"/>
            <w:tcMar>
              <w:top w:w="60" w:type="dxa"/>
              <w:start w:w="80" w:type="dxa"/>
              <w:bottom w:w="60" w:type="dxa"/>
              <w:end w:w="80" w:type="dxa"/>
            </w:tcMar>
          </w:tcPr>
          <w:p>
            <w:pPr>
              <w:spacing w:after="0"/>
            </w:pPr>
            <w:r>
              <w:rPr>
                <w:rFonts w:ascii="Aptos" w:hAnsi="Aptos"/>
                <w:b w:val="0"/>
                <w:sz w:val="13"/>
              </w:rPr>
              <w:t>promise.promise_id</w:t>
            </w:r>
          </w:p>
        </w:tc>
        <w:tc>
          <w:tcPr>
            <w:tcW w:type="dxa" w:w="1440"/>
            <w:vAlign w:val="top"/>
            <w:tcMar>
              <w:top w:w="60" w:type="dxa"/>
              <w:start w:w="80" w:type="dxa"/>
              <w:bottom w:w="60" w:type="dxa"/>
              <w:end w:w="80" w:type="dxa"/>
            </w:tcMar>
          </w:tcPr>
          <w:p>
            <w:pPr>
              <w:spacing w:after="0"/>
            </w:pPr>
            <w:r>
              <w:rPr>
                <w:rFonts w:ascii="Aptos" w:hAnsi="Aptos"/>
                <w:b w:val="0"/>
                <w:sz w:val="13"/>
              </w:rPr>
              <w:t>varchar(20)</w:t>
            </w:r>
          </w:p>
        </w:tc>
        <w:tc>
          <w:tcPr>
            <w:tcW w:type="dxa" w:w="720"/>
            <w:vAlign w:val="top"/>
            <w:tcMar>
              <w:top w:w="60" w:type="dxa"/>
              <w:start w:w="80" w:type="dxa"/>
              <w:bottom w:w="60" w:type="dxa"/>
              <w:end w:w="80" w:type="dxa"/>
            </w:tcMar>
          </w:tcPr>
          <w:p>
            <w:pPr>
              <w:spacing w:after="0"/>
            </w:pPr>
            <w:r>
              <w:rPr>
                <w:rFonts w:ascii="Aptos" w:hAnsi="Aptos"/>
                <w:b w:val="0"/>
                <w:sz w:val="13"/>
              </w:rPr>
              <w:t>PK</w:t>
            </w:r>
          </w:p>
        </w:tc>
        <w:tc>
          <w:tcPr>
            <w:tcW w:type="dxa" w:w="3312"/>
            <w:vAlign w:val="top"/>
            <w:tcMar>
              <w:top w:w="60" w:type="dxa"/>
              <w:start w:w="80" w:type="dxa"/>
              <w:bottom w:w="60" w:type="dxa"/>
              <w:end w:w="80" w:type="dxa"/>
            </w:tcMar>
          </w:tcPr>
          <w:p>
            <w:pPr>
              <w:spacing w:after="0"/>
            </w:pPr>
            <w:r>
              <w:rPr>
                <w:rFonts w:ascii="Aptos" w:hAnsi="Aptos"/>
                <w:b w:val="0"/>
                <w:sz w:val="13"/>
              </w:rPr>
              <w:t>Unique OpenLoop promise identifier</w:t>
            </w:r>
          </w:p>
        </w:tc>
        <w:tc>
          <w:tcPr>
            <w:tcW w:type="dxa" w:w="2160"/>
            <w:vAlign w:val="top"/>
            <w:tcMar>
              <w:top w:w="60" w:type="dxa"/>
              <w:start w:w="80" w:type="dxa"/>
              <w:bottom w:w="60" w:type="dxa"/>
              <w:end w:w="80" w:type="dxa"/>
            </w:tcMar>
          </w:tcPr>
          <w:p>
            <w:pPr>
              <w:spacing w:after="0"/>
            </w:pPr>
            <w:r>
              <w:rPr>
                <w:rFonts w:ascii="Aptos" w:hAnsi="Aptos"/>
                <w:b w:val="0"/>
                <w:sz w:val="13"/>
              </w:rPr>
              <w:t>System-generated, immutable</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promise.promise_text</w:t>
            </w:r>
          </w:p>
        </w:tc>
        <w:tc>
          <w:tcPr>
            <w:tcW w:type="dxa" w:w="1440"/>
            <w:vAlign w:val="top"/>
            <w:tcMar>
              <w:top w:w="60" w:type="dxa"/>
              <w:start w:w="80" w:type="dxa"/>
              <w:bottom w:w="60" w:type="dxa"/>
              <w:end w:w="80" w:type="dxa"/>
            </w:tcMar>
            <w:shd w:fill="F7F9FC"/>
          </w:tcPr>
          <w:p>
            <w:pPr>
              <w:spacing w:after="0"/>
            </w:pPr>
            <w:r>
              <w:rPr>
                <w:rFonts w:ascii="Aptos" w:hAnsi="Aptos"/>
                <w:b w:val="0"/>
                <w:sz w:val="13"/>
              </w:rPr>
              <w:t>text</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Normalized commitment evidence text</w:t>
            </w:r>
          </w:p>
        </w:tc>
        <w:tc>
          <w:tcPr>
            <w:tcW w:type="dxa" w:w="2160"/>
            <w:vAlign w:val="top"/>
            <w:tcMar>
              <w:top w:w="60" w:type="dxa"/>
              <w:start w:w="80" w:type="dxa"/>
              <w:bottom w:w="60" w:type="dxa"/>
              <w:end w:w="80" w:type="dxa"/>
            </w:tcMar>
            <w:shd w:fill="F7F9FC"/>
          </w:tcPr>
          <w:p>
            <w:pPr>
              <w:spacing w:after="0"/>
            </w:pPr>
            <w:r>
              <w:rPr>
                <w:rFonts w:ascii="Aptos" w:hAnsi="Aptos"/>
                <w:b w:val="0"/>
                <w:sz w:val="13"/>
              </w:rPr>
              <w:t>Non-empty; source-linked</w:t>
            </w:r>
          </w:p>
        </w:tc>
      </w:tr>
      <w:tr>
        <w:tc>
          <w:tcPr>
            <w:tcW w:type="dxa" w:w="2448"/>
            <w:vAlign w:val="top"/>
            <w:tcMar>
              <w:top w:w="60" w:type="dxa"/>
              <w:start w:w="80" w:type="dxa"/>
              <w:bottom w:w="60" w:type="dxa"/>
              <w:end w:w="80" w:type="dxa"/>
            </w:tcMar>
          </w:tcPr>
          <w:p>
            <w:pPr>
              <w:spacing w:after="0"/>
            </w:pPr>
            <w:r>
              <w:rPr>
                <w:rFonts w:ascii="Aptos" w:hAnsi="Aptos"/>
                <w:b w:val="0"/>
                <w:sz w:val="13"/>
              </w:rPr>
              <w:t>promise.promise_type</w:t>
            </w:r>
          </w:p>
        </w:tc>
        <w:tc>
          <w:tcPr>
            <w:tcW w:type="dxa" w:w="1440"/>
            <w:vAlign w:val="top"/>
            <w:tcMar>
              <w:top w:w="60" w:type="dxa"/>
              <w:start w:w="80" w:type="dxa"/>
              <w:bottom w:w="60" w:type="dxa"/>
              <w:end w:w="80" w:type="dxa"/>
            </w:tcMar>
          </w:tcPr>
          <w:p>
            <w:pPr>
              <w:spacing w:after="0"/>
            </w:pPr>
            <w:r>
              <w:rPr>
                <w:rFonts w:ascii="Aptos" w:hAnsi="Aptos"/>
                <w:b w:val="0"/>
                <w:sz w:val="13"/>
              </w:rPr>
              <w:t>varchar(50)</w:t>
            </w:r>
          </w:p>
        </w:tc>
        <w:tc>
          <w:tcPr>
            <w:tcW w:type="dxa" w:w="720"/>
            <w:vAlign w:val="top"/>
            <w:tcMar>
              <w:top w:w="60" w:type="dxa"/>
              <w:start w:w="80" w:type="dxa"/>
              <w:bottom w:w="60" w:type="dxa"/>
              <w:end w:w="80" w:type="dxa"/>
            </w:tcMar>
          </w:tcPr>
          <w:p>
            <w:pPr>
              <w:spacing w:after="0"/>
            </w:pPr>
            <w:r>
              <w:rPr>
                <w:rFonts w:ascii="Aptos" w:hAnsi="Aptos"/>
                <w:b w:val="0"/>
                <w:sz w:val="13"/>
              </w:rPr>
              <w:t>FK/ref</w:t>
            </w:r>
          </w:p>
        </w:tc>
        <w:tc>
          <w:tcPr>
            <w:tcW w:type="dxa" w:w="3312"/>
            <w:vAlign w:val="top"/>
            <w:tcMar>
              <w:top w:w="60" w:type="dxa"/>
              <w:start w:w="80" w:type="dxa"/>
              <w:bottom w:w="60" w:type="dxa"/>
              <w:end w:w="80" w:type="dxa"/>
            </w:tcMar>
          </w:tcPr>
          <w:p>
            <w:pPr>
              <w:spacing w:after="0"/>
            </w:pPr>
            <w:r>
              <w:rPr>
                <w:rFonts w:ascii="Aptos" w:hAnsi="Aptos"/>
                <w:b w:val="0"/>
                <w:sz w:val="13"/>
              </w:rPr>
              <w:t>Deliverable, Decision, Approval, Follow-up, Investigation, Customer Update or Dependency</w:t>
            </w:r>
          </w:p>
        </w:tc>
        <w:tc>
          <w:tcPr>
            <w:tcW w:type="dxa" w:w="2160"/>
            <w:vAlign w:val="top"/>
            <w:tcMar>
              <w:top w:w="60" w:type="dxa"/>
              <w:start w:w="80" w:type="dxa"/>
              <w:bottom w:w="60" w:type="dxa"/>
              <w:end w:w="80" w:type="dxa"/>
            </w:tcMar>
          </w:tcPr>
          <w:p>
            <w:pPr>
              <w:spacing w:after="0"/>
            </w:pPr>
            <w:r>
              <w:rPr>
                <w:rFonts w:ascii="Aptos" w:hAnsi="Aptos"/>
                <w:b w:val="0"/>
                <w:sz w:val="13"/>
              </w:rPr>
              <w:t>Controlled reference</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promise.owner_employee_id</w:t>
            </w:r>
          </w:p>
        </w:tc>
        <w:tc>
          <w:tcPr>
            <w:tcW w:type="dxa" w:w="1440"/>
            <w:vAlign w:val="top"/>
            <w:tcMar>
              <w:top w:w="60" w:type="dxa"/>
              <w:start w:w="80" w:type="dxa"/>
              <w:bottom w:w="60" w:type="dxa"/>
              <w:end w:w="80" w:type="dxa"/>
            </w:tcMar>
            <w:shd w:fill="F7F9FC"/>
          </w:tcPr>
          <w:p>
            <w:pPr>
              <w:spacing w:after="0"/>
            </w:pPr>
            <w:r>
              <w:rPr>
                <w:rFonts w:ascii="Aptos" w:hAnsi="Aptos"/>
                <w:b w:val="0"/>
                <w:sz w:val="13"/>
              </w:rPr>
              <w:t>varchar(10)</w:t>
            </w:r>
          </w:p>
        </w:tc>
        <w:tc>
          <w:tcPr>
            <w:tcW w:type="dxa" w:w="720"/>
            <w:vAlign w:val="top"/>
            <w:tcMar>
              <w:top w:w="60" w:type="dxa"/>
              <w:start w:w="80" w:type="dxa"/>
              <w:bottom w:w="60" w:type="dxa"/>
              <w:end w:w="80" w:type="dxa"/>
            </w:tcMar>
            <w:shd w:fill="F7F9FC"/>
          </w:tcPr>
          <w:p>
            <w:pPr>
              <w:spacing w:after="0"/>
            </w:pPr>
            <w:r>
              <w:rPr>
                <w:rFonts w:ascii="Aptos" w:hAnsi="Aptos"/>
                <w:b w:val="0"/>
                <w:sz w:val="13"/>
              </w:rPr>
              <w:t>FK</w:t>
            </w:r>
          </w:p>
        </w:tc>
        <w:tc>
          <w:tcPr>
            <w:tcW w:type="dxa" w:w="3312"/>
            <w:vAlign w:val="top"/>
            <w:tcMar>
              <w:top w:w="60" w:type="dxa"/>
              <w:start w:w="80" w:type="dxa"/>
              <w:bottom w:w="60" w:type="dxa"/>
              <w:end w:w="80" w:type="dxa"/>
            </w:tcMar>
            <w:shd w:fill="F7F9FC"/>
          </w:tcPr>
          <w:p>
            <w:pPr>
              <w:spacing w:after="0"/>
            </w:pPr>
            <w:r>
              <w:rPr>
                <w:rFonts w:ascii="Aptos" w:hAnsi="Aptos"/>
                <w:b w:val="0"/>
                <w:sz w:val="13"/>
              </w:rPr>
              <w:t>Current accountable employee</w:t>
            </w:r>
          </w:p>
        </w:tc>
        <w:tc>
          <w:tcPr>
            <w:tcW w:type="dxa" w:w="2160"/>
            <w:vAlign w:val="top"/>
            <w:tcMar>
              <w:top w:w="60" w:type="dxa"/>
              <w:start w:w="80" w:type="dxa"/>
              <w:bottom w:w="60" w:type="dxa"/>
              <w:end w:w="80" w:type="dxa"/>
            </w:tcMar>
            <w:shd w:fill="F7F9FC"/>
          </w:tcPr>
          <w:p>
            <w:pPr>
              <w:spacing w:after="0"/>
            </w:pPr>
            <w:r>
              <w:rPr>
                <w:rFonts w:ascii="Aptos" w:hAnsi="Aptos"/>
                <w:b w:val="0"/>
                <w:sz w:val="13"/>
              </w:rPr>
              <w:t>May be null only in review state</w:t>
            </w:r>
          </w:p>
        </w:tc>
      </w:tr>
      <w:tr>
        <w:tc>
          <w:tcPr>
            <w:tcW w:type="dxa" w:w="2448"/>
            <w:vAlign w:val="top"/>
            <w:tcMar>
              <w:top w:w="60" w:type="dxa"/>
              <w:start w:w="80" w:type="dxa"/>
              <w:bottom w:w="60" w:type="dxa"/>
              <w:end w:w="80" w:type="dxa"/>
            </w:tcMar>
          </w:tcPr>
          <w:p>
            <w:pPr>
              <w:spacing w:after="0"/>
            </w:pPr>
            <w:r>
              <w:rPr>
                <w:rFonts w:ascii="Aptos" w:hAnsi="Aptos"/>
                <w:b w:val="0"/>
                <w:sz w:val="13"/>
              </w:rPr>
              <w:t>promise.owner_department_id</w:t>
            </w:r>
          </w:p>
        </w:tc>
        <w:tc>
          <w:tcPr>
            <w:tcW w:type="dxa" w:w="1440"/>
            <w:vAlign w:val="top"/>
            <w:tcMar>
              <w:top w:w="60" w:type="dxa"/>
              <w:start w:w="80" w:type="dxa"/>
              <w:bottom w:w="60" w:type="dxa"/>
              <w:end w:w="80" w:type="dxa"/>
            </w:tcMar>
          </w:tcPr>
          <w:p>
            <w:pPr>
              <w:spacing w:after="0"/>
            </w:pPr>
            <w:r>
              <w:rPr>
                <w:rFonts w:ascii="Aptos" w:hAnsi="Aptos"/>
                <w:b w:val="0"/>
                <w:sz w:val="13"/>
              </w:rPr>
              <w:t>varchar(10)</w:t>
            </w:r>
          </w:p>
        </w:tc>
        <w:tc>
          <w:tcPr>
            <w:tcW w:type="dxa" w:w="720"/>
            <w:vAlign w:val="top"/>
            <w:tcMar>
              <w:top w:w="60" w:type="dxa"/>
              <w:start w:w="80" w:type="dxa"/>
              <w:bottom w:w="60" w:type="dxa"/>
              <w:end w:w="80" w:type="dxa"/>
            </w:tcMar>
          </w:tcPr>
          <w:p>
            <w:pPr>
              <w:spacing w:after="0"/>
            </w:pPr>
            <w:r>
              <w:rPr>
                <w:rFonts w:ascii="Aptos" w:hAnsi="Aptos"/>
                <w:b w:val="0"/>
                <w:sz w:val="13"/>
              </w:rPr>
              <w:t>FK</w:t>
            </w:r>
          </w:p>
        </w:tc>
        <w:tc>
          <w:tcPr>
            <w:tcW w:type="dxa" w:w="3312"/>
            <w:vAlign w:val="top"/>
            <w:tcMar>
              <w:top w:w="60" w:type="dxa"/>
              <w:start w:w="80" w:type="dxa"/>
              <w:bottom w:w="60" w:type="dxa"/>
              <w:end w:w="80" w:type="dxa"/>
            </w:tcMar>
          </w:tcPr>
          <w:p>
            <w:pPr>
              <w:spacing w:after="0"/>
            </w:pPr>
            <w:r>
              <w:rPr>
                <w:rFonts w:ascii="Aptos" w:hAnsi="Aptos"/>
                <w:b w:val="0"/>
                <w:sz w:val="13"/>
              </w:rPr>
              <w:t>Effective owner department</w:t>
            </w:r>
          </w:p>
        </w:tc>
        <w:tc>
          <w:tcPr>
            <w:tcW w:type="dxa" w:w="2160"/>
            <w:vAlign w:val="top"/>
            <w:tcMar>
              <w:top w:w="60" w:type="dxa"/>
              <w:start w:w="80" w:type="dxa"/>
              <w:bottom w:w="60" w:type="dxa"/>
              <w:end w:w="80" w:type="dxa"/>
            </w:tcMar>
          </w:tcPr>
          <w:p>
            <w:pPr>
              <w:spacing w:after="0"/>
            </w:pPr>
            <w:r>
              <w:rPr>
                <w:rFonts w:ascii="Aptos" w:hAnsi="Aptos"/>
                <w:b w:val="0"/>
                <w:sz w:val="13"/>
              </w:rPr>
              <w:t>Must match effective employee hierarchy</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promise.created_ts</w:t>
            </w:r>
          </w:p>
        </w:tc>
        <w:tc>
          <w:tcPr>
            <w:tcW w:type="dxa" w:w="1440"/>
            <w:vAlign w:val="top"/>
            <w:tcMar>
              <w:top w:w="60" w:type="dxa"/>
              <w:start w:w="80" w:type="dxa"/>
              <w:bottom w:w="60" w:type="dxa"/>
              <w:end w:w="80" w:type="dxa"/>
            </w:tcMar>
            <w:shd w:fill="F7F9FC"/>
          </w:tcPr>
          <w:p>
            <w:pPr>
              <w:spacing w:after="0"/>
            </w:pPr>
            <w:r>
              <w:rPr>
                <w:rFonts w:ascii="Aptos" w:hAnsi="Aptos"/>
                <w:b w:val="0"/>
                <w:sz w:val="13"/>
              </w:rPr>
              <w:t>timestamptz</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Ledger creation timestamp in UTC</w:t>
            </w:r>
          </w:p>
        </w:tc>
        <w:tc>
          <w:tcPr>
            <w:tcW w:type="dxa" w:w="2160"/>
            <w:vAlign w:val="top"/>
            <w:tcMar>
              <w:top w:w="60" w:type="dxa"/>
              <w:start w:w="80" w:type="dxa"/>
              <w:bottom w:w="60" w:type="dxa"/>
              <w:end w:w="80" w:type="dxa"/>
            </w:tcMar>
            <w:shd w:fill="F7F9FC"/>
          </w:tcPr>
          <w:p>
            <w:pPr>
              <w:spacing w:after="0"/>
            </w:pPr>
            <w:r>
              <w:rPr>
                <w:rFonts w:ascii="Aptos" w:hAnsi="Aptos"/>
                <w:b w:val="0"/>
                <w:sz w:val="13"/>
              </w:rPr>
              <w:t>Required</w:t>
            </w:r>
          </w:p>
        </w:tc>
      </w:tr>
      <w:tr>
        <w:tc>
          <w:tcPr>
            <w:tcW w:type="dxa" w:w="2448"/>
            <w:vAlign w:val="top"/>
            <w:tcMar>
              <w:top w:w="60" w:type="dxa"/>
              <w:start w:w="80" w:type="dxa"/>
              <w:bottom w:w="60" w:type="dxa"/>
              <w:end w:w="80" w:type="dxa"/>
            </w:tcMar>
          </w:tcPr>
          <w:p>
            <w:pPr>
              <w:spacing w:after="0"/>
            </w:pPr>
            <w:r>
              <w:rPr>
                <w:rFonts w:ascii="Aptos" w:hAnsi="Aptos"/>
                <w:b w:val="0"/>
                <w:sz w:val="13"/>
              </w:rPr>
              <w:t>promise.due_ts</w:t>
            </w:r>
          </w:p>
        </w:tc>
        <w:tc>
          <w:tcPr>
            <w:tcW w:type="dxa" w:w="1440"/>
            <w:vAlign w:val="top"/>
            <w:tcMar>
              <w:top w:w="60" w:type="dxa"/>
              <w:start w:w="80" w:type="dxa"/>
              <w:bottom w:w="60" w:type="dxa"/>
              <w:end w:w="80" w:type="dxa"/>
            </w:tcMar>
          </w:tcPr>
          <w:p>
            <w:pPr>
              <w:spacing w:after="0"/>
            </w:pPr>
            <w:r>
              <w:rPr>
                <w:rFonts w:ascii="Aptos" w:hAnsi="Aptos"/>
                <w:b w:val="0"/>
                <w:sz w:val="13"/>
              </w:rPr>
              <w:t>timestamptz</w:t>
            </w:r>
          </w:p>
        </w:tc>
        <w:tc>
          <w:tcPr>
            <w:tcW w:type="dxa" w:w="720"/>
            <w:vAlign w:val="top"/>
            <w:tcMar>
              <w:top w:w="60" w:type="dxa"/>
              <w:start w:w="80" w:type="dxa"/>
              <w:bottom w:w="60" w:type="dxa"/>
              <w:end w:w="80" w:type="dxa"/>
            </w:tcMar>
          </w:tcPr>
          <w:p>
            <w:pPr>
              <w:spacing w:after="0"/>
            </w:pPr>
            <w:r>
              <w:rPr>
                <w:rFonts w:ascii="Aptos" w:hAnsi="Aptos"/>
                <w:b w:val="0"/>
                <w:sz w:val="13"/>
              </w:rPr>
            </w:r>
          </w:p>
        </w:tc>
        <w:tc>
          <w:tcPr>
            <w:tcW w:type="dxa" w:w="3312"/>
            <w:vAlign w:val="top"/>
            <w:tcMar>
              <w:top w:w="60" w:type="dxa"/>
              <w:start w:w="80" w:type="dxa"/>
              <w:bottom w:w="60" w:type="dxa"/>
              <w:end w:w="80" w:type="dxa"/>
            </w:tcMar>
          </w:tcPr>
          <w:p>
            <w:pPr>
              <w:spacing w:after="0"/>
            </w:pPr>
            <w:r>
              <w:rPr>
                <w:rFonts w:ascii="Aptos" w:hAnsi="Aptos"/>
                <w:b w:val="0"/>
                <w:sz w:val="13"/>
              </w:rPr>
              <w:t>Resolved deadline in UTC</w:t>
            </w:r>
          </w:p>
        </w:tc>
        <w:tc>
          <w:tcPr>
            <w:tcW w:type="dxa" w:w="2160"/>
            <w:vAlign w:val="top"/>
            <w:tcMar>
              <w:top w:w="60" w:type="dxa"/>
              <w:start w:w="80" w:type="dxa"/>
              <w:bottom w:w="60" w:type="dxa"/>
              <w:end w:w="80" w:type="dxa"/>
            </w:tcMar>
          </w:tcPr>
          <w:p>
            <w:pPr>
              <w:spacing w:after="0"/>
            </w:pPr>
            <w:r>
              <w:rPr>
                <w:rFonts w:ascii="Aptos" w:hAnsi="Aptos"/>
                <w:b w:val="0"/>
                <w:sz w:val="13"/>
              </w:rPr>
              <w:t>Nullable when unresolved</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promise.completed_ts</w:t>
            </w:r>
          </w:p>
        </w:tc>
        <w:tc>
          <w:tcPr>
            <w:tcW w:type="dxa" w:w="1440"/>
            <w:vAlign w:val="top"/>
            <w:tcMar>
              <w:top w:w="60" w:type="dxa"/>
              <w:start w:w="80" w:type="dxa"/>
              <w:bottom w:w="60" w:type="dxa"/>
              <w:end w:w="80" w:type="dxa"/>
            </w:tcMar>
            <w:shd w:fill="F7F9FC"/>
          </w:tcPr>
          <w:p>
            <w:pPr>
              <w:spacing w:after="0"/>
            </w:pPr>
            <w:r>
              <w:rPr>
                <w:rFonts w:ascii="Aptos" w:hAnsi="Aptos"/>
                <w:b w:val="0"/>
                <w:sz w:val="13"/>
              </w:rPr>
              <w:t>timestamptz</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Fulfillment timestamp</w:t>
            </w:r>
          </w:p>
        </w:tc>
        <w:tc>
          <w:tcPr>
            <w:tcW w:type="dxa" w:w="2160"/>
            <w:vAlign w:val="top"/>
            <w:tcMar>
              <w:top w:w="60" w:type="dxa"/>
              <w:start w:w="80" w:type="dxa"/>
              <w:bottom w:w="60" w:type="dxa"/>
              <w:end w:w="80" w:type="dxa"/>
            </w:tcMar>
            <w:shd w:fill="F7F9FC"/>
          </w:tcPr>
          <w:p>
            <w:pPr>
              <w:spacing w:after="0"/>
            </w:pPr>
            <w:r>
              <w:rPr>
                <w:rFonts w:ascii="Aptos" w:hAnsi="Aptos"/>
                <w:b w:val="0"/>
                <w:sz w:val="13"/>
              </w:rPr>
              <w:t>Required when status Fulfilled</w:t>
            </w:r>
          </w:p>
        </w:tc>
      </w:tr>
      <w:tr>
        <w:tc>
          <w:tcPr>
            <w:tcW w:type="dxa" w:w="2448"/>
            <w:vAlign w:val="top"/>
            <w:tcMar>
              <w:top w:w="60" w:type="dxa"/>
              <w:start w:w="80" w:type="dxa"/>
              <w:bottom w:w="60" w:type="dxa"/>
              <w:end w:w="80" w:type="dxa"/>
            </w:tcMar>
          </w:tcPr>
          <w:p>
            <w:pPr>
              <w:spacing w:after="0"/>
            </w:pPr>
            <w:r>
              <w:rPr>
                <w:rFonts w:ascii="Aptos" w:hAnsi="Aptos"/>
                <w:b w:val="0"/>
                <w:sz w:val="13"/>
              </w:rPr>
              <w:t>promise.current_status</w:t>
            </w:r>
          </w:p>
        </w:tc>
        <w:tc>
          <w:tcPr>
            <w:tcW w:type="dxa" w:w="1440"/>
            <w:vAlign w:val="top"/>
            <w:tcMar>
              <w:top w:w="60" w:type="dxa"/>
              <w:start w:w="80" w:type="dxa"/>
              <w:bottom w:w="60" w:type="dxa"/>
              <w:end w:w="80" w:type="dxa"/>
            </w:tcMar>
          </w:tcPr>
          <w:p>
            <w:pPr>
              <w:spacing w:after="0"/>
            </w:pPr>
            <w:r>
              <w:rPr>
                <w:rFonts w:ascii="Aptos" w:hAnsi="Aptos"/>
                <w:b w:val="0"/>
                <w:sz w:val="13"/>
              </w:rPr>
              <w:t>varchar(30)</w:t>
            </w:r>
          </w:p>
        </w:tc>
        <w:tc>
          <w:tcPr>
            <w:tcW w:type="dxa" w:w="720"/>
            <w:vAlign w:val="top"/>
            <w:tcMar>
              <w:top w:w="60" w:type="dxa"/>
              <w:start w:w="80" w:type="dxa"/>
              <w:bottom w:w="60" w:type="dxa"/>
              <w:end w:w="80" w:type="dxa"/>
            </w:tcMar>
          </w:tcPr>
          <w:p>
            <w:pPr>
              <w:spacing w:after="0"/>
            </w:pPr>
            <w:r>
              <w:rPr>
                <w:rFonts w:ascii="Aptos" w:hAnsi="Aptos"/>
                <w:b w:val="0"/>
                <w:sz w:val="13"/>
              </w:rPr>
              <w:t>ref</w:t>
            </w:r>
          </w:p>
        </w:tc>
        <w:tc>
          <w:tcPr>
            <w:tcW w:type="dxa" w:w="3312"/>
            <w:vAlign w:val="top"/>
            <w:tcMar>
              <w:top w:w="60" w:type="dxa"/>
              <w:start w:w="80" w:type="dxa"/>
              <w:bottom w:w="60" w:type="dxa"/>
              <w:end w:w="80" w:type="dxa"/>
            </w:tcMar>
          </w:tcPr>
          <w:p>
            <w:pPr>
              <w:spacing w:after="0"/>
            </w:pPr>
            <w:r>
              <w:rPr>
                <w:rFonts w:ascii="Aptos" w:hAnsi="Aptos"/>
                <w:b w:val="0"/>
                <w:sz w:val="13"/>
              </w:rPr>
              <w:t>Current lifecycle status</w:t>
            </w:r>
          </w:p>
        </w:tc>
        <w:tc>
          <w:tcPr>
            <w:tcW w:type="dxa" w:w="2160"/>
            <w:vAlign w:val="top"/>
            <w:tcMar>
              <w:top w:w="60" w:type="dxa"/>
              <w:start w:w="80" w:type="dxa"/>
              <w:bottom w:w="60" w:type="dxa"/>
              <w:end w:w="80" w:type="dxa"/>
            </w:tcMar>
          </w:tcPr>
          <w:p>
            <w:pPr>
              <w:spacing w:after="0"/>
            </w:pPr>
            <w:r>
              <w:rPr>
                <w:rFonts w:ascii="Aptos" w:hAnsi="Aptos"/>
                <w:b w:val="0"/>
                <w:sz w:val="13"/>
              </w:rPr>
              <w:t>Must follow transition matrix</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promise.priority</w:t>
            </w:r>
          </w:p>
        </w:tc>
        <w:tc>
          <w:tcPr>
            <w:tcW w:type="dxa" w:w="1440"/>
            <w:vAlign w:val="top"/>
            <w:tcMar>
              <w:top w:w="60" w:type="dxa"/>
              <w:start w:w="80" w:type="dxa"/>
              <w:bottom w:w="60" w:type="dxa"/>
              <w:end w:w="80" w:type="dxa"/>
            </w:tcMar>
            <w:shd w:fill="F7F9FC"/>
          </w:tcPr>
          <w:p>
            <w:pPr>
              <w:spacing w:after="0"/>
            </w:pPr>
            <w:r>
              <w:rPr>
                <w:rFonts w:ascii="Aptos" w:hAnsi="Aptos"/>
                <w:b w:val="0"/>
                <w:sz w:val="13"/>
              </w:rPr>
              <w:t>varchar(20)</w:t>
            </w:r>
          </w:p>
        </w:tc>
        <w:tc>
          <w:tcPr>
            <w:tcW w:type="dxa" w:w="720"/>
            <w:vAlign w:val="top"/>
            <w:tcMar>
              <w:top w:w="60" w:type="dxa"/>
              <w:start w:w="80" w:type="dxa"/>
              <w:bottom w:w="60" w:type="dxa"/>
              <w:end w:w="80" w:type="dxa"/>
            </w:tcMar>
            <w:shd w:fill="F7F9FC"/>
          </w:tcPr>
          <w:p>
            <w:pPr>
              <w:spacing w:after="0"/>
            </w:pPr>
            <w:r>
              <w:rPr>
                <w:rFonts w:ascii="Aptos" w:hAnsi="Aptos"/>
                <w:b w:val="0"/>
                <w:sz w:val="13"/>
              </w:rPr>
              <w:t>ref</w:t>
            </w:r>
          </w:p>
        </w:tc>
        <w:tc>
          <w:tcPr>
            <w:tcW w:type="dxa" w:w="3312"/>
            <w:vAlign w:val="top"/>
            <w:tcMar>
              <w:top w:w="60" w:type="dxa"/>
              <w:start w:w="80" w:type="dxa"/>
              <w:bottom w:w="60" w:type="dxa"/>
              <w:end w:w="80" w:type="dxa"/>
            </w:tcMar>
            <w:shd w:fill="F7F9FC"/>
          </w:tcPr>
          <w:p>
            <w:pPr>
              <w:spacing w:after="0"/>
            </w:pPr>
            <w:r>
              <w:rPr>
                <w:rFonts w:ascii="Aptos" w:hAnsi="Aptos"/>
                <w:b w:val="0"/>
                <w:sz w:val="13"/>
              </w:rPr>
              <w:t>Low, Medium, High, Critical</w:t>
            </w:r>
          </w:p>
        </w:tc>
        <w:tc>
          <w:tcPr>
            <w:tcW w:type="dxa" w:w="2160"/>
            <w:vAlign w:val="top"/>
            <w:tcMar>
              <w:top w:w="60" w:type="dxa"/>
              <w:start w:w="80" w:type="dxa"/>
              <w:bottom w:w="60" w:type="dxa"/>
              <w:end w:w="80" w:type="dxa"/>
            </w:tcMar>
            <w:shd w:fill="F7F9FC"/>
          </w:tcPr>
          <w:p>
            <w:pPr>
              <w:spacing w:after="0"/>
            </w:pPr>
            <w:r>
              <w:rPr>
                <w:rFonts w:ascii="Aptos" w:hAnsi="Aptos"/>
                <w:b w:val="0"/>
                <w:sz w:val="13"/>
              </w:rPr>
              <w:t>Controlled reference</w:t>
            </w:r>
          </w:p>
        </w:tc>
      </w:tr>
      <w:tr>
        <w:tc>
          <w:tcPr>
            <w:tcW w:type="dxa" w:w="2448"/>
            <w:vAlign w:val="top"/>
            <w:tcMar>
              <w:top w:w="60" w:type="dxa"/>
              <w:start w:w="80" w:type="dxa"/>
              <w:bottom w:w="60" w:type="dxa"/>
              <w:end w:w="80" w:type="dxa"/>
            </w:tcMar>
          </w:tcPr>
          <w:p>
            <w:pPr>
              <w:spacing w:after="0"/>
            </w:pPr>
            <w:r>
              <w:rPr>
                <w:rFonts w:ascii="Aptos" w:hAnsi="Aptos"/>
                <w:b w:val="0"/>
                <w:sz w:val="13"/>
              </w:rPr>
              <w:t>promise.ai_confidence_score</w:t>
            </w:r>
          </w:p>
        </w:tc>
        <w:tc>
          <w:tcPr>
            <w:tcW w:type="dxa" w:w="1440"/>
            <w:vAlign w:val="top"/>
            <w:tcMar>
              <w:top w:w="60" w:type="dxa"/>
              <w:start w:w="80" w:type="dxa"/>
              <w:bottom w:w="60" w:type="dxa"/>
              <w:end w:w="80" w:type="dxa"/>
            </w:tcMar>
          </w:tcPr>
          <w:p>
            <w:pPr>
              <w:spacing w:after="0"/>
            </w:pPr>
            <w:r>
              <w:rPr>
                <w:rFonts w:ascii="Aptos" w:hAnsi="Aptos"/>
                <w:b w:val="0"/>
                <w:sz w:val="13"/>
              </w:rPr>
              <w:t>numeric(5,4)</w:t>
            </w:r>
          </w:p>
        </w:tc>
        <w:tc>
          <w:tcPr>
            <w:tcW w:type="dxa" w:w="720"/>
            <w:vAlign w:val="top"/>
            <w:tcMar>
              <w:top w:w="60" w:type="dxa"/>
              <w:start w:w="80" w:type="dxa"/>
              <w:bottom w:w="60" w:type="dxa"/>
              <w:end w:w="80" w:type="dxa"/>
            </w:tcMar>
          </w:tcPr>
          <w:p>
            <w:pPr>
              <w:spacing w:after="0"/>
            </w:pPr>
            <w:r>
              <w:rPr>
                <w:rFonts w:ascii="Aptos" w:hAnsi="Aptos"/>
                <w:b w:val="0"/>
                <w:sz w:val="13"/>
              </w:rPr>
            </w:r>
          </w:p>
        </w:tc>
        <w:tc>
          <w:tcPr>
            <w:tcW w:type="dxa" w:w="3312"/>
            <w:vAlign w:val="top"/>
            <w:tcMar>
              <w:top w:w="60" w:type="dxa"/>
              <w:start w:w="80" w:type="dxa"/>
              <w:bottom w:w="60" w:type="dxa"/>
              <w:end w:w="80" w:type="dxa"/>
            </w:tcMar>
          </w:tcPr>
          <w:p>
            <w:pPr>
              <w:spacing w:after="0"/>
            </w:pPr>
            <w:r>
              <w:rPr>
                <w:rFonts w:ascii="Aptos" w:hAnsi="Aptos"/>
                <w:b w:val="0"/>
                <w:sz w:val="13"/>
              </w:rPr>
              <w:t>Extraction confidence</w:t>
            </w:r>
          </w:p>
        </w:tc>
        <w:tc>
          <w:tcPr>
            <w:tcW w:type="dxa" w:w="2160"/>
            <w:vAlign w:val="top"/>
            <w:tcMar>
              <w:top w:w="60" w:type="dxa"/>
              <w:start w:w="80" w:type="dxa"/>
              <w:bottom w:w="60" w:type="dxa"/>
              <w:end w:w="80" w:type="dxa"/>
            </w:tcMar>
          </w:tcPr>
          <w:p>
            <w:pPr>
              <w:spacing w:after="0"/>
            </w:pPr>
            <w:r>
              <w:rPr>
                <w:rFonts w:ascii="Aptos" w:hAnsi="Aptos"/>
                <w:b w:val="0"/>
                <w:sz w:val="13"/>
              </w:rPr>
              <w:t>0.0000-1.0000</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promise.risk_score</w:t>
            </w:r>
          </w:p>
        </w:tc>
        <w:tc>
          <w:tcPr>
            <w:tcW w:type="dxa" w:w="1440"/>
            <w:vAlign w:val="top"/>
            <w:tcMar>
              <w:top w:w="60" w:type="dxa"/>
              <w:start w:w="80" w:type="dxa"/>
              <w:bottom w:w="60" w:type="dxa"/>
              <w:end w:w="80" w:type="dxa"/>
            </w:tcMar>
            <w:shd w:fill="F7F9FC"/>
          </w:tcPr>
          <w:p>
            <w:pPr>
              <w:spacing w:after="0"/>
            </w:pPr>
            <w:r>
              <w:rPr>
                <w:rFonts w:ascii="Aptos" w:hAnsi="Aptos"/>
                <w:b w:val="0"/>
                <w:sz w:val="13"/>
              </w:rPr>
              <w:t>numeric(5,4)</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Probability-like risk ranking score</w:t>
            </w:r>
          </w:p>
        </w:tc>
        <w:tc>
          <w:tcPr>
            <w:tcW w:type="dxa" w:w="2160"/>
            <w:vAlign w:val="top"/>
            <w:tcMar>
              <w:top w:w="60" w:type="dxa"/>
              <w:start w:w="80" w:type="dxa"/>
              <w:bottom w:w="60" w:type="dxa"/>
              <w:end w:w="80" w:type="dxa"/>
            </w:tcMar>
            <w:shd w:fill="F7F9FC"/>
          </w:tcPr>
          <w:p>
            <w:pPr>
              <w:spacing w:after="0"/>
            </w:pPr>
            <w:r>
              <w:rPr>
                <w:rFonts w:ascii="Aptos" w:hAnsi="Aptos"/>
                <w:b w:val="0"/>
                <w:sz w:val="13"/>
              </w:rPr>
              <w:t>0.0000-1.0000; not employee-performance score</w:t>
            </w:r>
          </w:p>
        </w:tc>
      </w:tr>
      <w:tr>
        <w:tc>
          <w:tcPr>
            <w:tcW w:type="dxa" w:w="2448"/>
            <w:vAlign w:val="top"/>
            <w:tcMar>
              <w:top w:w="60" w:type="dxa"/>
              <w:start w:w="80" w:type="dxa"/>
              <w:bottom w:w="60" w:type="dxa"/>
              <w:end w:w="80" w:type="dxa"/>
            </w:tcMar>
          </w:tcPr>
          <w:p>
            <w:pPr>
              <w:spacing w:after="0"/>
            </w:pPr>
            <w:r>
              <w:rPr>
                <w:rFonts w:ascii="Aptos" w:hAnsi="Aptos"/>
                <w:b w:val="0"/>
                <w:sz w:val="13"/>
              </w:rPr>
              <w:t>promise.sla_hours</w:t>
            </w:r>
          </w:p>
        </w:tc>
        <w:tc>
          <w:tcPr>
            <w:tcW w:type="dxa" w:w="1440"/>
            <w:vAlign w:val="top"/>
            <w:tcMar>
              <w:top w:w="60" w:type="dxa"/>
              <w:start w:w="80" w:type="dxa"/>
              <w:bottom w:w="60" w:type="dxa"/>
              <w:end w:w="80" w:type="dxa"/>
            </w:tcMar>
          </w:tcPr>
          <w:p>
            <w:pPr>
              <w:spacing w:after="0"/>
            </w:pPr>
            <w:r>
              <w:rPr>
                <w:rFonts w:ascii="Aptos" w:hAnsi="Aptos"/>
                <w:b w:val="0"/>
                <w:sz w:val="13"/>
              </w:rPr>
              <w:t>integer</w:t>
            </w:r>
          </w:p>
        </w:tc>
        <w:tc>
          <w:tcPr>
            <w:tcW w:type="dxa" w:w="720"/>
            <w:vAlign w:val="top"/>
            <w:tcMar>
              <w:top w:w="60" w:type="dxa"/>
              <w:start w:w="80" w:type="dxa"/>
              <w:bottom w:w="60" w:type="dxa"/>
              <w:end w:w="80" w:type="dxa"/>
            </w:tcMar>
          </w:tcPr>
          <w:p>
            <w:pPr>
              <w:spacing w:after="0"/>
            </w:pPr>
            <w:r>
              <w:rPr>
                <w:rFonts w:ascii="Aptos" w:hAnsi="Aptos"/>
                <w:b w:val="0"/>
                <w:sz w:val="13"/>
              </w:rPr>
            </w:r>
          </w:p>
        </w:tc>
        <w:tc>
          <w:tcPr>
            <w:tcW w:type="dxa" w:w="3312"/>
            <w:vAlign w:val="top"/>
            <w:tcMar>
              <w:top w:w="60" w:type="dxa"/>
              <w:start w:w="80" w:type="dxa"/>
              <w:bottom w:w="60" w:type="dxa"/>
              <w:end w:w="80" w:type="dxa"/>
            </w:tcMar>
          </w:tcPr>
          <w:p>
            <w:pPr>
              <w:spacing w:after="0"/>
            </w:pPr>
            <w:r>
              <w:rPr>
                <w:rFonts w:ascii="Aptos" w:hAnsi="Aptos"/>
                <w:b w:val="0"/>
                <w:sz w:val="13"/>
              </w:rPr>
              <w:t>Applied SLA target at creation/policy update</w:t>
            </w:r>
          </w:p>
        </w:tc>
        <w:tc>
          <w:tcPr>
            <w:tcW w:type="dxa" w:w="2160"/>
            <w:vAlign w:val="top"/>
            <w:tcMar>
              <w:top w:w="60" w:type="dxa"/>
              <w:start w:w="80" w:type="dxa"/>
              <w:bottom w:w="60" w:type="dxa"/>
              <w:end w:w="80" w:type="dxa"/>
            </w:tcMar>
          </w:tcPr>
          <w:p>
            <w:pPr>
              <w:spacing w:after="0"/>
            </w:pPr>
            <w:r>
              <w:rPr>
                <w:rFonts w:ascii="Aptos" w:hAnsi="Aptos"/>
                <w:b w:val="0"/>
                <w:sz w:val="13"/>
              </w:rPr>
              <w:t>Positive</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promise.is_human_confirmed</w:t>
            </w:r>
          </w:p>
        </w:tc>
        <w:tc>
          <w:tcPr>
            <w:tcW w:type="dxa" w:w="1440"/>
            <w:vAlign w:val="top"/>
            <w:tcMar>
              <w:top w:w="60" w:type="dxa"/>
              <w:start w:w="80" w:type="dxa"/>
              <w:bottom w:w="60" w:type="dxa"/>
              <w:end w:w="80" w:type="dxa"/>
            </w:tcMar>
            <w:shd w:fill="F7F9FC"/>
          </w:tcPr>
          <w:p>
            <w:pPr>
              <w:spacing w:after="0"/>
            </w:pPr>
            <w:r>
              <w:rPr>
                <w:rFonts w:ascii="Aptos" w:hAnsi="Aptos"/>
                <w:b w:val="0"/>
                <w:sz w:val="13"/>
              </w:rPr>
              <w:t>boolean</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Whether user/reviewer confirmed key fields</w:t>
            </w:r>
          </w:p>
        </w:tc>
        <w:tc>
          <w:tcPr>
            <w:tcW w:type="dxa" w:w="2160"/>
            <w:vAlign w:val="top"/>
            <w:tcMar>
              <w:top w:w="60" w:type="dxa"/>
              <w:start w:w="80" w:type="dxa"/>
              <w:bottom w:w="60" w:type="dxa"/>
              <w:end w:w="80" w:type="dxa"/>
            </w:tcMar>
            <w:shd w:fill="F7F9FC"/>
          </w:tcPr>
          <w:p>
            <w:pPr>
              <w:spacing w:after="0"/>
            </w:pPr>
            <w:r>
              <w:rPr>
                <w:rFonts w:ascii="Aptos" w:hAnsi="Aptos"/>
                <w:b w:val="0"/>
                <w:sz w:val="13"/>
              </w:rPr>
              <w:t>Default false</w:t>
            </w:r>
          </w:p>
        </w:tc>
      </w:tr>
      <w:tr>
        <w:tc>
          <w:tcPr>
            <w:tcW w:type="dxa" w:w="2448"/>
            <w:vAlign w:val="top"/>
            <w:tcMar>
              <w:top w:w="60" w:type="dxa"/>
              <w:start w:w="80" w:type="dxa"/>
              <w:bottom w:w="60" w:type="dxa"/>
              <w:end w:w="80" w:type="dxa"/>
            </w:tcMar>
          </w:tcPr>
          <w:p>
            <w:pPr>
              <w:spacing w:after="0"/>
            </w:pPr>
            <w:r>
              <w:rPr>
                <w:rFonts w:ascii="Aptos" w:hAnsi="Aptos"/>
                <w:b w:val="0"/>
                <w:sz w:val="13"/>
              </w:rPr>
              <w:t>message.content_hash</w:t>
            </w:r>
          </w:p>
        </w:tc>
        <w:tc>
          <w:tcPr>
            <w:tcW w:type="dxa" w:w="1440"/>
            <w:vAlign w:val="top"/>
            <w:tcMar>
              <w:top w:w="60" w:type="dxa"/>
              <w:start w:w="80" w:type="dxa"/>
              <w:bottom w:w="60" w:type="dxa"/>
              <w:end w:w="80" w:type="dxa"/>
            </w:tcMar>
          </w:tcPr>
          <w:p>
            <w:pPr>
              <w:spacing w:after="0"/>
            </w:pPr>
            <w:r>
              <w:rPr>
                <w:rFonts w:ascii="Aptos" w:hAnsi="Aptos"/>
                <w:b w:val="0"/>
                <w:sz w:val="13"/>
              </w:rPr>
              <w:t>varchar(100)</w:t>
            </w:r>
          </w:p>
        </w:tc>
        <w:tc>
          <w:tcPr>
            <w:tcW w:type="dxa" w:w="720"/>
            <w:vAlign w:val="top"/>
            <w:tcMar>
              <w:top w:w="60" w:type="dxa"/>
              <w:start w:w="80" w:type="dxa"/>
              <w:bottom w:w="60" w:type="dxa"/>
              <w:end w:w="80" w:type="dxa"/>
            </w:tcMar>
          </w:tcPr>
          <w:p>
            <w:pPr>
              <w:spacing w:after="0"/>
            </w:pPr>
            <w:r>
              <w:rPr>
                <w:rFonts w:ascii="Aptos" w:hAnsi="Aptos"/>
                <w:b w:val="0"/>
                <w:sz w:val="13"/>
              </w:rPr>
              <w:t>UK</w:t>
            </w:r>
          </w:p>
        </w:tc>
        <w:tc>
          <w:tcPr>
            <w:tcW w:type="dxa" w:w="3312"/>
            <w:vAlign w:val="top"/>
            <w:tcMar>
              <w:top w:w="60" w:type="dxa"/>
              <w:start w:w="80" w:type="dxa"/>
              <w:bottom w:w="60" w:type="dxa"/>
              <w:end w:w="80" w:type="dxa"/>
            </w:tcMar>
          </w:tcPr>
          <w:p>
            <w:pPr>
              <w:spacing w:after="0"/>
            </w:pPr>
            <w:r>
              <w:rPr>
                <w:rFonts w:ascii="Aptos" w:hAnsi="Aptos"/>
                <w:b w:val="0"/>
                <w:sz w:val="13"/>
              </w:rPr>
              <w:t>Idempotency and duplicate detection hash</w:t>
            </w:r>
          </w:p>
        </w:tc>
        <w:tc>
          <w:tcPr>
            <w:tcW w:type="dxa" w:w="2160"/>
            <w:vAlign w:val="top"/>
            <w:tcMar>
              <w:top w:w="60" w:type="dxa"/>
              <w:start w:w="80" w:type="dxa"/>
              <w:bottom w:w="60" w:type="dxa"/>
              <w:end w:w="80" w:type="dxa"/>
            </w:tcMar>
          </w:tcPr>
          <w:p>
            <w:pPr>
              <w:spacing w:after="0"/>
            </w:pPr>
            <w:r>
              <w:rPr>
                <w:rFonts w:ascii="Aptos" w:hAnsi="Aptos"/>
                <w:b w:val="0"/>
                <w:sz w:val="13"/>
              </w:rPr>
              <w:t>Unique per canonical content version</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conversation.external_thread_id</w:t>
            </w:r>
          </w:p>
        </w:tc>
        <w:tc>
          <w:tcPr>
            <w:tcW w:type="dxa" w:w="1440"/>
            <w:vAlign w:val="top"/>
            <w:tcMar>
              <w:top w:w="60" w:type="dxa"/>
              <w:start w:w="80" w:type="dxa"/>
              <w:bottom w:w="60" w:type="dxa"/>
              <w:end w:w="80" w:type="dxa"/>
            </w:tcMar>
            <w:shd w:fill="F7F9FC"/>
          </w:tcPr>
          <w:p>
            <w:pPr>
              <w:spacing w:after="0"/>
            </w:pPr>
            <w:r>
              <w:rPr>
                <w:rFonts w:ascii="Aptos" w:hAnsi="Aptos"/>
                <w:b w:val="0"/>
                <w:sz w:val="13"/>
              </w:rPr>
              <w:t>varchar(120)</w:t>
            </w:r>
          </w:p>
        </w:tc>
        <w:tc>
          <w:tcPr>
            <w:tcW w:type="dxa" w:w="720"/>
            <w:vAlign w:val="top"/>
            <w:tcMar>
              <w:top w:w="60" w:type="dxa"/>
              <w:start w:w="80" w:type="dxa"/>
              <w:bottom w:w="60" w:type="dxa"/>
              <w:end w:w="80" w:type="dxa"/>
            </w:tcMar>
            <w:shd w:fill="F7F9FC"/>
          </w:tcPr>
          <w:p>
            <w:pPr>
              <w:spacing w:after="0"/>
            </w:pPr>
            <w:r>
              <w:rPr>
                <w:rFonts w:ascii="Aptos" w:hAnsi="Aptos"/>
                <w:b w:val="0"/>
                <w:sz w:val="13"/>
              </w:rPr>
              <w:t>AK</w:t>
            </w:r>
          </w:p>
        </w:tc>
        <w:tc>
          <w:tcPr>
            <w:tcW w:type="dxa" w:w="3312"/>
            <w:vAlign w:val="top"/>
            <w:tcMar>
              <w:top w:w="60" w:type="dxa"/>
              <w:start w:w="80" w:type="dxa"/>
              <w:bottom w:w="60" w:type="dxa"/>
              <w:end w:w="80" w:type="dxa"/>
            </w:tcMar>
            <w:shd w:fill="F7F9FC"/>
          </w:tcPr>
          <w:p>
            <w:pPr>
              <w:spacing w:after="0"/>
            </w:pPr>
            <w:r>
              <w:rPr>
                <w:rFonts w:ascii="Aptos" w:hAnsi="Aptos"/>
                <w:b w:val="0"/>
                <w:sz w:val="13"/>
              </w:rPr>
              <w:t>Original source thread/meeting/ticket identifier</w:t>
            </w:r>
          </w:p>
        </w:tc>
        <w:tc>
          <w:tcPr>
            <w:tcW w:type="dxa" w:w="2160"/>
            <w:vAlign w:val="top"/>
            <w:tcMar>
              <w:top w:w="60" w:type="dxa"/>
              <w:start w:w="80" w:type="dxa"/>
              <w:bottom w:w="60" w:type="dxa"/>
              <w:end w:w="80" w:type="dxa"/>
            </w:tcMar>
            <w:shd w:fill="F7F9FC"/>
          </w:tcPr>
          <w:p>
            <w:pPr>
              <w:spacing w:after="0"/>
            </w:pPr>
            <w:r>
              <w:rPr>
                <w:rFonts w:ascii="Aptos" w:hAnsi="Aptos"/>
                <w:b w:val="0"/>
                <w:sz w:val="13"/>
              </w:rPr>
              <w:t>Unique with source ID</w:t>
            </w:r>
          </w:p>
        </w:tc>
      </w:tr>
      <w:tr>
        <w:tc>
          <w:tcPr>
            <w:tcW w:type="dxa" w:w="2448"/>
            <w:vAlign w:val="top"/>
            <w:tcMar>
              <w:top w:w="60" w:type="dxa"/>
              <w:start w:w="80" w:type="dxa"/>
              <w:bottom w:w="60" w:type="dxa"/>
              <w:end w:w="80" w:type="dxa"/>
            </w:tcMar>
          </w:tcPr>
          <w:p>
            <w:pPr>
              <w:spacing w:after="0"/>
            </w:pPr>
            <w:r>
              <w:rPr>
                <w:rFonts w:ascii="Aptos" w:hAnsi="Aptos"/>
                <w:b w:val="0"/>
                <w:sz w:val="13"/>
              </w:rPr>
              <w:t>history.event_ts</w:t>
            </w:r>
          </w:p>
        </w:tc>
        <w:tc>
          <w:tcPr>
            <w:tcW w:type="dxa" w:w="1440"/>
            <w:vAlign w:val="top"/>
            <w:tcMar>
              <w:top w:w="60" w:type="dxa"/>
              <w:start w:w="80" w:type="dxa"/>
              <w:bottom w:w="60" w:type="dxa"/>
              <w:end w:w="80" w:type="dxa"/>
            </w:tcMar>
          </w:tcPr>
          <w:p>
            <w:pPr>
              <w:spacing w:after="0"/>
            </w:pPr>
            <w:r>
              <w:rPr>
                <w:rFonts w:ascii="Aptos" w:hAnsi="Aptos"/>
                <w:b w:val="0"/>
                <w:sz w:val="13"/>
              </w:rPr>
              <w:t>timestamptz</w:t>
            </w:r>
          </w:p>
        </w:tc>
        <w:tc>
          <w:tcPr>
            <w:tcW w:type="dxa" w:w="720"/>
            <w:vAlign w:val="top"/>
            <w:tcMar>
              <w:top w:w="60" w:type="dxa"/>
              <w:start w:w="80" w:type="dxa"/>
              <w:bottom w:w="60" w:type="dxa"/>
              <w:end w:w="80" w:type="dxa"/>
            </w:tcMar>
          </w:tcPr>
          <w:p>
            <w:pPr>
              <w:spacing w:after="0"/>
            </w:pPr>
            <w:r>
              <w:rPr>
                <w:rFonts w:ascii="Aptos" w:hAnsi="Aptos"/>
                <w:b w:val="0"/>
                <w:sz w:val="13"/>
              </w:rPr>
            </w:r>
          </w:p>
        </w:tc>
        <w:tc>
          <w:tcPr>
            <w:tcW w:type="dxa" w:w="3312"/>
            <w:vAlign w:val="top"/>
            <w:tcMar>
              <w:top w:w="60" w:type="dxa"/>
              <w:start w:w="80" w:type="dxa"/>
              <w:bottom w:w="60" w:type="dxa"/>
              <w:end w:w="80" w:type="dxa"/>
            </w:tcMar>
          </w:tcPr>
          <w:p>
            <w:pPr>
              <w:spacing w:after="0"/>
            </w:pPr>
            <w:r>
              <w:rPr>
                <w:rFonts w:ascii="Aptos" w:hAnsi="Aptos"/>
                <w:b w:val="0"/>
                <w:sz w:val="13"/>
              </w:rPr>
              <w:t>Lifecycle event timestamp</w:t>
            </w:r>
          </w:p>
        </w:tc>
        <w:tc>
          <w:tcPr>
            <w:tcW w:type="dxa" w:w="2160"/>
            <w:vAlign w:val="top"/>
            <w:tcMar>
              <w:top w:w="60" w:type="dxa"/>
              <w:start w:w="80" w:type="dxa"/>
              <w:bottom w:w="60" w:type="dxa"/>
              <w:end w:w="80" w:type="dxa"/>
            </w:tcMar>
          </w:tcPr>
          <w:p>
            <w:pPr>
              <w:spacing w:after="0"/>
            </w:pPr>
            <w:r>
              <w:rPr>
                <w:rFonts w:ascii="Aptos" w:hAnsi="Aptos"/>
                <w:b w:val="0"/>
                <w:sz w:val="13"/>
              </w:rPr>
              <w:t>Append-only and monotonic within event sequence</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notification.delivery_status</w:t>
            </w:r>
          </w:p>
        </w:tc>
        <w:tc>
          <w:tcPr>
            <w:tcW w:type="dxa" w:w="1440"/>
            <w:vAlign w:val="top"/>
            <w:tcMar>
              <w:top w:w="60" w:type="dxa"/>
              <w:start w:w="80" w:type="dxa"/>
              <w:bottom w:w="60" w:type="dxa"/>
              <w:end w:w="80" w:type="dxa"/>
            </w:tcMar>
            <w:shd w:fill="F7F9FC"/>
          </w:tcPr>
          <w:p>
            <w:pPr>
              <w:spacing w:after="0"/>
            </w:pPr>
            <w:r>
              <w:rPr>
                <w:rFonts w:ascii="Aptos" w:hAnsi="Aptos"/>
                <w:b w:val="0"/>
                <w:sz w:val="13"/>
              </w:rPr>
              <w:t>varchar(30)</w:t>
            </w:r>
          </w:p>
        </w:tc>
        <w:tc>
          <w:tcPr>
            <w:tcW w:type="dxa" w:w="720"/>
            <w:vAlign w:val="top"/>
            <w:tcMar>
              <w:top w:w="60" w:type="dxa"/>
              <w:start w:w="80" w:type="dxa"/>
              <w:bottom w:w="60" w:type="dxa"/>
              <w:end w:w="80" w:type="dxa"/>
            </w:tcMar>
            <w:shd w:fill="F7F9FC"/>
          </w:tcPr>
          <w:p>
            <w:pPr>
              <w:spacing w:after="0"/>
            </w:pPr>
            <w:r>
              <w:rPr>
                <w:rFonts w:ascii="Aptos" w:hAnsi="Aptos"/>
                <w:b w:val="0"/>
                <w:sz w:val="13"/>
              </w:rPr>
              <w:t>ref</w:t>
            </w:r>
          </w:p>
        </w:tc>
        <w:tc>
          <w:tcPr>
            <w:tcW w:type="dxa" w:w="3312"/>
            <w:vAlign w:val="top"/>
            <w:tcMar>
              <w:top w:w="60" w:type="dxa"/>
              <w:start w:w="80" w:type="dxa"/>
              <w:bottom w:w="60" w:type="dxa"/>
              <w:end w:w="80" w:type="dxa"/>
            </w:tcMar>
            <w:shd w:fill="F7F9FC"/>
          </w:tcPr>
          <w:p>
            <w:pPr>
              <w:spacing w:after="0"/>
            </w:pPr>
            <w:r>
              <w:rPr>
                <w:rFonts w:ascii="Aptos" w:hAnsi="Aptos"/>
                <w:b w:val="0"/>
                <w:sz w:val="13"/>
              </w:rPr>
              <w:t>Delivered, Read, Failed or provider-specific mapped status</w:t>
            </w:r>
          </w:p>
        </w:tc>
        <w:tc>
          <w:tcPr>
            <w:tcW w:type="dxa" w:w="2160"/>
            <w:vAlign w:val="top"/>
            <w:tcMar>
              <w:top w:w="60" w:type="dxa"/>
              <w:start w:w="80" w:type="dxa"/>
              <w:bottom w:w="60" w:type="dxa"/>
              <w:end w:w="80" w:type="dxa"/>
            </w:tcMar>
            <w:shd w:fill="F7F9FC"/>
          </w:tcPr>
          <w:p>
            <w:pPr>
              <w:spacing w:after="0"/>
            </w:pPr>
            <w:r>
              <w:rPr>
                <w:rFonts w:ascii="Aptos" w:hAnsi="Aptos"/>
                <w:b w:val="0"/>
                <w:sz w:val="13"/>
              </w:rPr>
              <w:t>Controlled mapping</w:t>
            </w:r>
          </w:p>
        </w:tc>
      </w:tr>
      <w:tr>
        <w:tc>
          <w:tcPr>
            <w:tcW w:type="dxa" w:w="2448"/>
            <w:vAlign w:val="top"/>
            <w:tcMar>
              <w:top w:w="60" w:type="dxa"/>
              <w:start w:w="80" w:type="dxa"/>
              <w:bottom w:w="60" w:type="dxa"/>
              <w:end w:w="80" w:type="dxa"/>
            </w:tcMar>
          </w:tcPr>
          <w:p>
            <w:pPr>
              <w:spacing w:after="0"/>
            </w:pPr>
            <w:r>
              <w:rPr>
                <w:rFonts w:ascii="Aptos" w:hAnsi="Aptos"/>
                <w:b w:val="0"/>
                <w:sz w:val="13"/>
              </w:rPr>
              <w:t>employee.manager_employee_id</w:t>
            </w:r>
          </w:p>
        </w:tc>
        <w:tc>
          <w:tcPr>
            <w:tcW w:type="dxa" w:w="1440"/>
            <w:vAlign w:val="top"/>
            <w:tcMar>
              <w:top w:w="60" w:type="dxa"/>
              <w:start w:w="80" w:type="dxa"/>
              <w:bottom w:w="60" w:type="dxa"/>
              <w:end w:w="80" w:type="dxa"/>
            </w:tcMar>
          </w:tcPr>
          <w:p>
            <w:pPr>
              <w:spacing w:after="0"/>
            </w:pPr>
            <w:r>
              <w:rPr>
                <w:rFonts w:ascii="Aptos" w:hAnsi="Aptos"/>
                <w:b w:val="0"/>
                <w:sz w:val="13"/>
              </w:rPr>
              <w:t>varchar(10)</w:t>
            </w:r>
          </w:p>
        </w:tc>
        <w:tc>
          <w:tcPr>
            <w:tcW w:type="dxa" w:w="720"/>
            <w:vAlign w:val="top"/>
            <w:tcMar>
              <w:top w:w="60" w:type="dxa"/>
              <w:start w:w="80" w:type="dxa"/>
              <w:bottom w:w="60" w:type="dxa"/>
              <w:end w:w="80" w:type="dxa"/>
            </w:tcMar>
          </w:tcPr>
          <w:p>
            <w:pPr>
              <w:spacing w:after="0"/>
            </w:pPr>
            <w:r>
              <w:rPr>
                <w:rFonts w:ascii="Aptos" w:hAnsi="Aptos"/>
                <w:b w:val="0"/>
                <w:sz w:val="13"/>
              </w:rPr>
              <w:t>self FK</w:t>
            </w:r>
          </w:p>
        </w:tc>
        <w:tc>
          <w:tcPr>
            <w:tcW w:type="dxa" w:w="3312"/>
            <w:vAlign w:val="top"/>
            <w:tcMar>
              <w:top w:w="60" w:type="dxa"/>
              <w:start w:w="80" w:type="dxa"/>
              <w:bottom w:w="60" w:type="dxa"/>
              <w:end w:w="80" w:type="dxa"/>
            </w:tcMar>
          </w:tcPr>
          <w:p>
            <w:pPr>
              <w:spacing w:after="0"/>
            </w:pPr>
            <w:r>
              <w:rPr>
                <w:rFonts w:ascii="Aptos" w:hAnsi="Aptos"/>
                <w:b w:val="0"/>
                <w:sz w:val="13"/>
              </w:rPr>
              <w:t>Effective manager for routing</w:t>
            </w:r>
          </w:p>
        </w:tc>
        <w:tc>
          <w:tcPr>
            <w:tcW w:type="dxa" w:w="2160"/>
            <w:vAlign w:val="top"/>
            <w:tcMar>
              <w:top w:w="60" w:type="dxa"/>
              <w:start w:w="80" w:type="dxa"/>
              <w:bottom w:w="60" w:type="dxa"/>
              <w:end w:w="80" w:type="dxa"/>
            </w:tcMar>
          </w:tcPr>
          <w:p>
            <w:pPr>
              <w:spacing w:after="0"/>
            </w:pPr>
            <w:r>
              <w:rPr>
                <w:rFonts w:ascii="Aptos" w:hAnsi="Aptos"/>
                <w:b w:val="0"/>
                <w:sz w:val="13"/>
              </w:rPr>
              <w:t>Can be null for top-level executives</w:t>
            </w:r>
          </w:p>
        </w:tc>
      </w:tr>
      <w:tr>
        <w:tc>
          <w:tcPr>
            <w:tcW w:type="dxa" w:w="2448"/>
            <w:vAlign w:val="top"/>
            <w:tcMar>
              <w:top w:w="60" w:type="dxa"/>
              <w:start w:w="80" w:type="dxa"/>
              <w:bottom w:w="60" w:type="dxa"/>
              <w:end w:w="80" w:type="dxa"/>
            </w:tcMar>
            <w:shd w:fill="F7F9FC"/>
          </w:tcPr>
          <w:p>
            <w:pPr>
              <w:spacing w:after="0"/>
            </w:pPr>
            <w:r>
              <w:rPr>
                <w:rFonts w:ascii="Aptos" w:hAnsi="Aptos"/>
                <w:b w:val="0"/>
                <w:sz w:val="13"/>
              </w:rPr>
              <w:t>source.retention_days</w:t>
            </w:r>
          </w:p>
        </w:tc>
        <w:tc>
          <w:tcPr>
            <w:tcW w:type="dxa" w:w="1440"/>
            <w:vAlign w:val="top"/>
            <w:tcMar>
              <w:top w:w="60" w:type="dxa"/>
              <w:start w:w="80" w:type="dxa"/>
              <w:bottom w:w="60" w:type="dxa"/>
              <w:end w:w="80" w:type="dxa"/>
            </w:tcMar>
            <w:shd w:fill="F7F9FC"/>
          </w:tcPr>
          <w:p>
            <w:pPr>
              <w:spacing w:after="0"/>
            </w:pPr>
            <w:r>
              <w:rPr>
                <w:rFonts w:ascii="Aptos" w:hAnsi="Aptos"/>
                <w:b w:val="0"/>
                <w:sz w:val="13"/>
              </w:rPr>
              <w:t>integer</w:t>
            </w:r>
          </w:p>
        </w:tc>
        <w:tc>
          <w:tcPr>
            <w:tcW w:type="dxa" w:w="720"/>
            <w:vAlign w:val="top"/>
            <w:tcMar>
              <w:top w:w="60" w:type="dxa"/>
              <w:start w:w="80" w:type="dxa"/>
              <w:bottom w:w="60" w:type="dxa"/>
              <w:end w:w="80" w:type="dxa"/>
            </w:tcMar>
            <w:shd w:fill="F7F9FC"/>
          </w:tcPr>
          <w:p>
            <w:pPr>
              <w:spacing w:after="0"/>
            </w:pPr>
            <w:r>
              <w:rPr>
                <w:rFonts w:ascii="Aptos" w:hAnsi="Aptos"/>
                <w:b w:val="0"/>
                <w:sz w:val="13"/>
              </w:rPr>
            </w:r>
          </w:p>
        </w:tc>
        <w:tc>
          <w:tcPr>
            <w:tcW w:type="dxa" w:w="3312"/>
            <w:vAlign w:val="top"/>
            <w:tcMar>
              <w:top w:w="60" w:type="dxa"/>
              <w:start w:w="80" w:type="dxa"/>
              <w:bottom w:w="60" w:type="dxa"/>
              <w:end w:w="80" w:type="dxa"/>
            </w:tcMar>
            <w:shd w:fill="F7F9FC"/>
          </w:tcPr>
          <w:p>
            <w:pPr>
              <w:spacing w:after="0"/>
            </w:pPr>
            <w:r>
              <w:rPr>
                <w:rFonts w:ascii="Aptos" w:hAnsi="Aptos"/>
                <w:b w:val="0"/>
                <w:sz w:val="13"/>
              </w:rPr>
              <w:t>Configured retention baseline</w:t>
            </w:r>
          </w:p>
        </w:tc>
        <w:tc>
          <w:tcPr>
            <w:tcW w:type="dxa" w:w="2160"/>
            <w:vAlign w:val="top"/>
            <w:tcMar>
              <w:top w:w="60" w:type="dxa"/>
              <w:start w:w="80" w:type="dxa"/>
              <w:bottom w:w="60" w:type="dxa"/>
              <w:end w:w="80" w:type="dxa"/>
            </w:tcMar>
            <w:shd w:fill="F7F9FC"/>
          </w:tcPr>
          <w:p>
            <w:pPr>
              <w:spacing w:after="0"/>
            </w:pPr>
            <w:r>
              <w:rPr>
                <w:rFonts w:ascii="Aptos" w:hAnsi="Aptos"/>
                <w:b w:val="0"/>
                <w:sz w:val="13"/>
              </w:rPr>
              <w:t>Overridden by hold or regional rule</w:t>
            </w:r>
          </w:p>
        </w:tc>
      </w:tr>
    </w:tbl>
    <w:p>
      <w:pPr>
        <w:spacing w:after="20"/>
      </w:pPr>
    </w:p>
    <w:p>
      <w:pPr>
        <w:pStyle w:val="Heading2"/>
        <w:keepNext/>
      </w:pPr>
      <w:r>
        <w:t>7.7 Metadata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65D"/>
            <w:vAlign w:val="center"/>
            <w:tcMar>
              <w:top w:w="60" w:type="dxa"/>
              <w:start w:w="80" w:type="dxa"/>
              <w:bottom w:w="60" w:type="dxa"/>
              <w:end w:w="80" w:type="dxa"/>
            </w:tcMar>
          </w:tcPr>
          <w:p>
            <w:pPr>
              <w:jc w:val="center"/>
            </w:pPr>
            <w:r>
              <w:rPr>
                <w:rFonts w:ascii="Aptos" w:hAnsi="Aptos"/>
                <w:b/>
                <w:color w:val="FFFFFF"/>
                <w:sz w:val="16"/>
              </w:rPr>
              <w:t>Metadata Domain</w:t>
            </w:r>
          </w:p>
        </w:tc>
        <w:tc>
          <w:tcPr>
            <w:tcW w:type="dxa" w:w="5904"/>
            <w:shd w:fill="17365D"/>
            <w:vAlign w:val="center"/>
            <w:tcMar>
              <w:top w:w="60" w:type="dxa"/>
              <w:start w:w="80" w:type="dxa"/>
              <w:bottom w:w="60" w:type="dxa"/>
              <w:end w:w="80" w:type="dxa"/>
            </w:tcMar>
          </w:tcPr>
          <w:p>
            <w:pPr>
              <w:jc w:val="center"/>
            </w:pPr>
            <w:r>
              <w:rPr>
                <w:rFonts w:ascii="Aptos" w:hAnsi="Aptos"/>
                <w:b/>
                <w:color w:val="FFFFFF"/>
                <w:sz w:val="16"/>
              </w:rPr>
              <w:t>Examples</w:t>
            </w:r>
          </w:p>
        </w:tc>
        <w:tc>
          <w:tcPr>
            <w:tcW w:type="dxa" w:w="2304"/>
            <w:shd w:fill="17365D"/>
            <w:vAlign w:val="center"/>
            <w:tcMar>
              <w:top w:w="60" w:type="dxa"/>
              <w:start w:w="80" w:type="dxa"/>
              <w:bottom w:w="60" w:type="dxa"/>
              <w:end w:w="80" w:type="dxa"/>
            </w:tcMar>
          </w:tcPr>
          <w:p>
            <w:pPr>
              <w:jc w:val="center"/>
            </w:pPr>
            <w:r>
              <w:rPr>
                <w:rFonts w:ascii="Aptos" w:hAnsi="Aptos"/>
                <w:b/>
                <w:color w:val="FFFFFF"/>
                <w:sz w:val="16"/>
              </w:rPr>
              <w:t>Steward</w:t>
            </w:r>
          </w:p>
        </w:tc>
      </w:tr>
      <w:tr>
        <w:tc>
          <w:tcPr>
            <w:tcW w:type="dxa" w:w="1872"/>
            <w:vAlign w:val="top"/>
            <w:tcMar>
              <w:top w:w="60" w:type="dxa"/>
              <w:start w:w="80" w:type="dxa"/>
              <w:bottom w:w="60" w:type="dxa"/>
              <w:end w:w="80" w:type="dxa"/>
            </w:tcMar>
          </w:tcPr>
          <w:p>
            <w:pPr>
              <w:spacing w:after="0"/>
            </w:pPr>
            <w:r>
              <w:rPr>
                <w:rFonts w:ascii="Aptos" w:hAnsi="Aptos"/>
                <w:b w:val="0"/>
                <w:sz w:val="16"/>
              </w:rPr>
              <w:t>Technical</w:t>
            </w:r>
          </w:p>
        </w:tc>
        <w:tc>
          <w:tcPr>
            <w:tcW w:type="dxa" w:w="5904"/>
            <w:vAlign w:val="top"/>
            <w:tcMar>
              <w:top w:w="60" w:type="dxa"/>
              <w:start w:w="80" w:type="dxa"/>
              <w:bottom w:w="60" w:type="dxa"/>
              <w:end w:w="80" w:type="dxa"/>
            </w:tcMar>
          </w:tcPr>
          <w:p>
            <w:pPr>
              <w:spacing w:after="0"/>
            </w:pPr>
            <w:r>
              <w:rPr>
                <w:rFonts w:ascii="Aptos" w:hAnsi="Aptos"/>
                <w:b w:val="0"/>
                <w:sz w:val="16"/>
              </w:rPr>
              <w:t>schema, table, field, type, nullability, index, partition, API contract version</w:t>
            </w:r>
          </w:p>
        </w:tc>
        <w:tc>
          <w:tcPr>
            <w:tcW w:type="dxa" w:w="2304"/>
            <w:vAlign w:val="top"/>
            <w:tcMar>
              <w:top w:w="60" w:type="dxa"/>
              <w:start w:w="80" w:type="dxa"/>
              <w:bottom w:w="60" w:type="dxa"/>
              <w:end w:w="80" w:type="dxa"/>
            </w:tcMar>
          </w:tcPr>
          <w:p>
            <w:pPr>
              <w:spacing w:after="0"/>
            </w:pPr>
            <w:r>
              <w:rPr>
                <w:rFonts w:ascii="Aptos" w:hAnsi="Aptos"/>
                <w:b w:val="0"/>
                <w:sz w:val="16"/>
              </w:rPr>
              <w:t>Data Engineering</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Business</w:t>
            </w:r>
          </w:p>
        </w:tc>
        <w:tc>
          <w:tcPr>
            <w:tcW w:type="dxa" w:w="5904"/>
            <w:vAlign w:val="top"/>
            <w:tcMar>
              <w:top w:w="60" w:type="dxa"/>
              <w:start w:w="80" w:type="dxa"/>
              <w:bottom w:w="60" w:type="dxa"/>
              <w:end w:w="80" w:type="dxa"/>
            </w:tcMar>
            <w:shd w:fill="F7F9FC"/>
          </w:tcPr>
          <w:p>
            <w:pPr>
              <w:spacing w:after="0"/>
            </w:pPr>
            <w:r>
              <w:rPr>
                <w:rFonts w:ascii="Aptos" w:hAnsi="Aptos"/>
                <w:b w:val="0"/>
                <w:sz w:val="16"/>
              </w:rPr>
              <w:t>definition, purpose, KPI inclusion, sensitivity, owner and approved use</w:t>
            </w:r>
          </w:p>
        </w:tc>
        <w:tc>
          <w:tcPr>
            <w:tcW w:type="dxa" w:w="2304"/>
            <w:vAlign w:val="top"/>
            <w:tcMar>
              <w:top w:w="60" w:type="dxa"/>
              <w:start w:w="80" w:type="dxa"/>
              <w:bottom w:w="60" w:type="dxa"/>
              <w:end w:w="80" w:type="dxa"/>
            </w:tcMar>
            <w:shd w:fill="F7F9FC"/>
          </w:tcPr>
          <w:p>
            <w:pPr>
              <w:spacing w:after="0"/>
            </w:pPr>
            <w:r>
              <w:rPr>
                <w:rFonts w:ascii="Aptos" w:hAnsi="Aptos"/>
                <w:b w:val="0"/>
                <w:sz w:val="16"/>
              </w:rPr>
              <w:t>Business Data Owner</w:t>
            </w:r>
          </w:p>
        </w:tc>
      </w:tr>
      <w:tr>
        <w:tc>
          <w:tcPr>
            <w:tcW w:type="dxa" w:w="1872"/>
            <w:vAlign w:val="top"/>
            <w:tcMar>
              <w:top w:w="60" w:type="dxa"/>
              <w:start w:w="80" w:type="dxa"/>
              <w:bottom w:w="60" w:type="dxa"/>
              <w:end w:w="80" w:type="dxa"/>
            </w:tcMar>
          </w:tcPr>
          <w:p>
            <w:pPr>
              <w:spacing w:after="0"/>
            </w:pPr>
            <w:r>
              <w:rPr>
                <w:rFonts w:ascii="Aptos" w:hAnsi="Aptos"/>
                <w:b w:val="0"/>
                <w:sz w:val="16"/>
              </w:rPr>
              <w:t>Operational</w:t>
            </w:r>
          </w:p>
        </w:tc>
        <w:tc>
          <w:tcPr>
            <w:tcW w:type="dxa" w:w="5904"/>
            <w:vAlign w:val="top"/>
            <w:tcMar>
              <w:top w:w="60" w:type="dxa"/>
              <w:start w:w="80" w:type="dxa"/>
              <w:bottom w:w="60" w:type="dxa"/>
              <w:end w:w="80" w:type="dxa"/>
            </w:tcMar>
          </w:tcPr>
          <w:p>
            <w:pPr>
              <w:spacing w:after="0"/>
            </w:pPr>
            <w:r>
              <w:rPr>
                <w:rFonts w:ascii="Aptos" w:hAnsi="Aptos"/>
                <w:b w:val="0"/>
                <w:sz w:val="16"/>
              </w:rPr>
              <w:t>refresh time, latency, volume, error count, checkpoint, data-quality score</w:t>
            </w:r>
          </w:p>
        </w:tc>
        <w:tc>
          <w:tcPr>
            <w:tcW w:type="dxa" w:w="2304"/>
            <w:vAlign w:val="top"/>
            <w:tcMar>
              <w:top w:w="60" w:type="dxa"/>
              <w:start w:w="80" w:type="dxa"/>
              <w:bottom w:w="60" w:type="dxa"/>
              <w:end w:w="80" w:type="dxa"/>
            </w:tcMar>
          </w:tcPr>
          <w:p>
            <w:pPr>
              <w:spacing w:after="0"/>
            </w:pPr>
            <w:r>
              <w:rPr>
                <w:rFonts w:ascii="Aptos" w:hAnsi="Aptos"/>
                <w:b w:val="0"/>
                <w:sz w:val="16"/>
              </w:rPr>
              <w:t>Platform Operations</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AI / Model</w:t>
            </w:r>
          </w:p>
        </w:tc>
        <w:tc>
          <w:tcPr>
            <w:tcW w:type="dxa" w:w="5904"/>
            <w:vAlign w:val="top"/>
            <w:tcMar>
              <w:top w:w="60" w:type="dxa"/>
              <w:start w:w="80" w:type="dxa"/>
              <w:bottom w:w="60" w:type="dxa"/>
              <w:end w:w="80" w:type="dxa"/>
            </w:tcMar>
            <w:shd w:fill="F7F9FC"/>
          </w:tcPr>
          <w:p>
            <w:pPr>
              <w:spacing w:after="0"/>
            </w:pPr>
            <w:r>
              <w:rPr>
                <w:rFonts w:ascii="Aptos" w:hAnsi="Aptos"/>
                <w:b w:val="0"/>
                <w:sz w:val="16"/>
              </w:rPr>
              <w:t>model family/version, prompt/template version, features, confidence, evaluation set and approval</w:t>
            </w:r>
          </w:p>
        </w:tc>
        <w:tc>
          <w:tcPr>
            <w:tcW w:type="dxa" w:w="2304"/>
            <w:vAlign w:val="top"/>
            <w:tcMar>
              <w:top w:w="60" w:type="dxa"/>
              <w:start w:w="80" w:type="dxa"/>
              <w:bottom w:w="60" w:type="dxa"/>
              <w:end w:w="80" w:type="dxa"/>
            </w:tcMar>
            <w:shd w:fill="F7F9FC"/>
          </w:tcPr>
          <w:p>
            <w:pPr>
              <w:spacing w:after="0"/>
            </w:pPr>
            <w:r>
              <w:rPr>
                <w:rFonts w:ascii="Aptos" w:hAnsi="Aptos"/>
                <w:b w:val="0"/>
                <w:sz w:val="16"/>
              </w:rPr>
              <w:t>ML Governance</w:t>
            </w:r>
          </w:p>
        </w:tc>
      </w:tr>
      <w:tr>
        <w:tc>
          <w:tcPr>
            <w:tcW w:type="dxa" w:w="1872"/>
            <w:vAlign w:val="top"/>
            <w:tcMar>
              <w:top w:w="60" w:type="dxa"/>
              <w:start w:w="80" w:type="dxa"/>
              <w:bottom w:w="60" w:type="dxa"/>
              <w:end w:w="80" w:type="dxa"/>
            </w:tcMar>
          </w:tcPr>
          <w:p>
            <w:pPr>
              <w:spacing w:after="0"/>
            </w:pPr>
            <w:r>
              <w:rPr>
                <w:rFonts w:ascii="Aptos" w:hAnsi="Aptos"/>
                <w:b w:val="0"/>
                <w:sz w:val="16"/>
              </w:rPr>
              <w:t>Security / Privacy</w:t>
            </w:r>
          </w:p>
        </w:tc>
        <w:tc>
          <w:tcPr>
            <w:tcW w:type="dxa" w:w="5904"/>
            <w:vAlign w:val="top"/>
            <w:tcMar>
              <w:top w:w="60" w:type="dxa"/>
              <w:start w:w="80" w:type="dxa"/>
              <w:bottom w:w="60" w:type="dxa"/>
              <w:end w:w="80" w:type="dxa"/>
            </w:tcMar>
          </w:tcPr>
          <w:p>
            <w:pPr>
              <w:spacing w:after="0"/>
            </w:pPr>
            <w:r>
              <w:rPr>
                <w:rFonts w:ascii="Aptos" w:hAnsi="Aptos"/>
                <w:b w:val="0"/>
                <w:sz w:val="16"/>
              </w:rPr>
              <w:t>classification, residency, retention, legal hold, masking and authorized roles</w:t>
            </w:r>
          </w:p>
        </w:tc>
        <w:tc>
          <w:tcPr>
            <w:tcW w:type="dxa" w:w="2304"/>
            <w:vAlign w:val="top"/>
            <w:tcMar>
              <w:top w:w="60" w:type="dxa"/>
              <w:start w:w="80" w:type="dxa"/>
              <w:bottom w:w="60" w:type="dxa"/>
              <w:end w:w="80" w:type="dxa"/>
            </w:tcMar>
          </w:tcPr>
          <w:p>
            <w:pPr>
              <w:spacing w:after="0"/>
            </w:pPr>
            <w:r>
              <w:rPr>
                <w:rFonts w:ascii="Aptos" w:hAnsi="Aptos"/>
                <w:b w:val="0"/>
                <w:sz w:val="16"/>
              </w:rPr>
              <w:t>Security / Privacy</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Lineage</w:t>
            </w:r>
          </w:p>
        </w:tc>
        <w:tc>
          <w:tcPr>
            <w:tcW w:type="dxa" w:w="5904"/>
            <w:vAlign w:val="top"/>
            <w:tcMar>
              <w:top w:w="60" w:type="dxa"/>
              <w:start w:w="80" w:type="dxa"/>
              <w:bottom w:w="60" w:type="dxa"/>
              <w:end w:w="80" w:type="dxa"/>
            </w:tcMar>
            <w:shd w:fill="F7F9FC"/>
          </w:tcPr>
          <w:p>
            <w:pPr>
              <w:spacing w:after="0"/>
            </w:pPr>
            <w:r>
              <w:rPr>
                <w:rFonts w:ascii="Aptos" w:hAnsi="Aptos"/>
                <w:b w:val="0"/>
                <w:sz w:val="16"/>
              </w:rPr>
              <w:t>source event -&gt; canonical message -&gt; inference -&gt; promise -&gt; fact -&gt; KPI -&gt; report</w:t>
            </w:r>
          </w:p>
        </w:tc>
        <w:tc>
          <w:tcPr>
            <w:tcW w:type="dxa" w:w="2304"/>
            <w:vAlign w:val="top"/>
            <w:tcMar>
              <w:top w:w="60" w:type="dxa"/>
              <w:start w:w="80" w:type="dxa"/>
              <w:bottom w:w="60" w:type="dxa"/>
              <w:end w:w="80" w:type="dxa"/>
            </w:tcMar>
            <w:shd w:fill="F7F9FC"/>
          </w:tcPr>
          <w:p>
            <w:pPr>
              <w:spacing w:after="0"/>
            </w:pPr>
            <w:r>
              <w:rPr>
                <w:rFonts w:ascii="Aptos" w:hAnsi="Aptos"/>
                <w:b w:val="0"/>
                <w:sz w:val="16"/>
              </w:rPr>
              <w:t>Data Governance</w:t>
            </w:r>
          </w:p>
        </w:tc>
      </w:tr>
    </w:tbl>
    <w:p>
      <w:pPr>
        <w:spacing w:after="20"/>
      </w:pPr>
    </w:p>
    <w:p>
      <w:pPr>
        <w:pStyle w:val="Heading2"/>
        <w:keepNext/>
      </w:pPr>
      <w:r>
        <w:t>7.8 Data Lineage</w:t>
      </w:r>
    </w:p>
    <w:p>
      <w:pPr>
        <w:spacing w:after="40"/>
        <w:ind w:left="403" w:hanging="288"/>
      </w:pPr>
      <w:r>
        <w:rPr>
          <w:rFonts w:ascii="Aptos" w:hAnsi="Aptos"/>
          <w:sz w:val="18"/>
        </w:rPr>
        <w:t>1. Source API event is captured with tenant, source, event ID, timestamp, ACL and checkpoint.</w:t>
      </w:r>
    </w:p>
    <w:p>
      <w:pPr>
        <w:spacing w:after="40"/>
        <w:ind w:left="403" w:hanging="288"/>
      </w:pPr>
      <w:r>
        <w:rPr>
          <w:rFonts w:ascii="Aptos" w:hAnsi="Aptos"/>
          <w:sz w:val="18"/>
        </w:rPr>
        <w:t>2. Raw payload is stored or referenced according to minimization policy and assigned a content hash.</w:t>
      </w:r>
    </w:p>
    <w:p>
      <w:pPr>
        <w:spacing w:after="40"/>
        <w:ind w:left="403" w:hanging="288"/>
      </w:pPr>
      <w:r>
        <w:rPr>
          <w:rFonts w:ascii="Aptos" w:hAnsi="Aptos"/>
          <w:sz w:val="18"/>
        </w:rPr>
        <w:t>3. Normalization creates canonical Conversation and Message records.</w:t>
      </w:r>
    </w:p>
    <w:p>
      <w:pPr>
        <w:spacing w:after="40"/>
        <w:ind w:left="403" w:hanging="288"/>
      </w:pPr>
      <w:r>
        <w:rPr>
          <w:rFonts w:ascii="Aptos" w:hAnsi="Aptos"/>
          <w:sz w:val="18"/>
        </w:rPr>
        <w:t>4. AI inference produces evidence span, owner/deadline/type candidates, confidence, risk and model version.</w:t>
      </w:r>
    </w:p>
    <w:p>
      <w:pPr>
        <w:spacing w:after="40"/>
        <w:ind w:left="403" w:hanging="288"/>
      </w:pPr>
      <w:r>
        <w:rPr>
          <w:rFonts w:ascii="Aptos" w:hAnsi="Aptos"/>
          <w:sz w:val="18"/>
        </w:rPr>
        <w:t>5. Policy produces a Promise Candidate or Promise and publishes a lifecycle event.</w:t>
      </w:r>
    </w:p>
    <w:p>
      <w:pPr>
        <w:spacing w:after="40"/>
        <w:ind w:left="403" w:hanging="288"/>
      </w:pPr>
      <w:r>
        <w:rPr>
          <w:rFonts w:ascii="Aptos" w:hAnsi="Aptos"/>
          <w:sz w:val="18"/>
        </w:rPr>
        <w:t>6. Operational CDC loads conformed dimensions and Promise facts into the analytics warehouse.</w:t>
      </w:r>
    </w:p>
    <w:p>
      <w:pPr>
        <w:spacing w:after="40"/>
        <w:ind w:left="403" w:hanging="288"/>
      </w:pPr>
      <w:r>
        <w:rPr>
          <w:rFonts w:ascii="Aptos" w:hAnsi="Aptos"/>
          <w:sz w:val="18"/>
        </w:rPr>
        <w:t>7. Semantic models calculate certified KPIs with exclusions for disputes, low-confidence review items and policy-suppressed records.</w:t>
      </w:r>
    </w:p>
    <w:p>
      <w:pPr>
        <w:spacing w:after="40"/>
        <w:ind w:left="403" w:hanging="288"/>
      </w:pPr>
      <w:r>
        <w:rPr>
          <w:rFonts w:ascii="Aptos" w:hAnsi="Aptos"/>
          <w:sz w:val="18"/>
        </w:rPr>
        <w:t>8. Power BI/Tableau reports retain dataset, refresh, filter and export audit metadata.</w:t>
      </w:r>
    </w:p>
    <w:p>
      <w:pPr>
        <w:pStyle w:val="Heading2"/>
        <w:keepNext/>
      </w:pPr>
      <w:r>
        <w:t>7.9 Master and Reference 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6"/>
              </w:rPr>
              <w:t>Data Type</w:t>
            </w:r>
          </w:p>
        </w:tc>
        <w:tc>
          <w:tcPr>
            <w:tcW w:type="dxa" w:w="3744"/>
            <w:shd w:fill="17365D"/>
            <w:vAlign w:val="center"/>
            <w:tcMar>
              <w:top w:w="60" w:type="dxa"/>
              <w:start w:w="80" w:type="dxa"/>
              <w:bottom w:w="60" w:type="dxa"/>
              <w:end w:w="80" w:type="dxa"/>
            </w:tcMar>
          </w:tcPr>
          <w:p>
            <w:pPr>
              <w:jc w:val="center"/>
            </w:pPr>
            <w:r>
              <w:rPr>
                <w:rFonts w:ascii="Aptos" w:hAnsi="Aptos"/>
                <w:b/>
                <w:color w:val="FFFFFF"/>
                <w:sz w:val="16"/>
              </w:rPr>
              <w:t>Objects</w:t>
            </w:r>
          </w:p>
        </w:tc>
        <w:tc>
          <w:tcPr>
            <w:tcW w:type="dxa" w:w="4608"/>
            <w:shd w:fill="17365D"/>
            <w:vAlign w:val="center"/>
            <w:tcMar>
              <w:top w:w="60" w:type="dxa"/>
              <w:start w:w="80" w:type="dxa"/>
              <w:bottom w:w="60" w:type="dxa"/>
              <w:end w:w="80" w:type="dxa"/>
            </w:tcMar>
          </w:tcPr>
          <w:p>
            <w:pPr>
              <w:jc w:val="center"/>
            </w:pPr>
            <w:r>
              <w:rPr>
                <w:rFonts w:ascii="Aptos" w:hAnsi="Aptos"/>
                <w:b/>
                <w:color w:val="FFFFFF"/>
                <w:sz w:val="16"/>
              </w:rPr>
              <w:t>Governance</w:t>
            </w:r>
          </w:p>
        </w:tc>
      </w:tr>
      <w:tr>
        <w:tc>
          <w:tcPr>
            <w:tcW w:type="dxa" w:w="1728"/>
            <w:vAlign w:val="top"/>
            <w:tcMar>
              <w:top w:w="60" w:type="dxa"/>
              <w:start w:w="80" w:type="dxa"/>
              <w:bottom w:w="60" w:type="dxa"/>
              <w:end w:w="80" w:type="dxa"/>
            </w:tcMar>
          </w:tcPr>
          <w:p>
            <w:pPr>
              <w:spacing w:after="0"/>
            </w:pPr>
            <w:r>
              <w:rPr>
                <w:rFonts w:ascii="Aptos" w:hAnsi="Aptos"/>
                <w:b w:val="0"/>
                <w:sz w:val="16"/>
              </w:rPr>
              <w:t>Master Data</w:t>
            </w:r>
          </w:p>
        </w:tc>
        <w:tc>
          <w:tcPr>
            <w:tcW w:type="dxa" w:w="3744"/>
            <w:vAlign w:val="top"/>
            <w:tcMar>
              <w:top w:w="60" w:type="dxa"/>
              <w:start w:w="80" w:type="dxa"/>
              <w:bottom w:w="60" w:type="dxa"/>
              <w:end w:w="80" w:type="dxa"/>
            </w:tcMar>
          </w:tcPr>
          <w:p>
            <w:pPr>
              <w:spacing w:after="0"/>
            </w:pPr>
            <w:r>
              <w:rPr>
                <w:rFonts w:ascii="Aptos" w:hAnsi="Aptos"/>
                <w:b w:val="0"/>
                <w:sz w:val="16"/>
              </w:rPr>
              <w:t>Employee, team, department, organization hierarchy, project/program, source instance</w:t>
            </w:r>
          </w:p>
        </w:tc>
        <w:tc>
          <w:tcPr>
            <w:tcW w:type="dxa" w:w="4608"/>
            <w:vAlign w:val="top"/>
            <w:tcMar>
              <w:top w:w="60" w:type="dxa"/>
              <w:start w:w="80" w:type="dxa"/>
              <w:bottom w:w="60" w:type="dxa"/>
              <w:end w:w="80" w:type="dxa"/>
            </w:tcMar>
          </w:tcPr>
          <w:p>
            <w:pPr>
              <w:spacing w:after="0"/>
            </w:pPr>
            <w:r>
              <w:rPr>
                <w:rFonts w:ascii="Aptos" w:hAnsi="Aptos"/>
                <w:b w:val="0"/>
                <w:sz w:val="16"/>
              </w:rPr>
              <w:t>Authoritative owners, matching rules, stewardship, effective dating and quality SLAs</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Reference Data</w:t>
            </w:r>
          </w:p>
        </w:tc>
        <w:tc>
          <w:tcPr>
            <w:tcW w:type="dxa" w:w="3744"/>
            <w:vAlign w:val="top"/>
            <w:tcMar>
              <w:top w:w="60" w:type="dxa"/>
              <w:start w:w="80" w:type="dxa"/>
              <w:bottom w:w="60" w:type="dxa"/>
              <w:end w:w="80" w:type="dxa"/>
            </w:tcMar>
            <w:shd w:fill="F7F9FC"/>
          </w:tcPr>
          <w:p>
            <w:pPr>
              <w:spacing w:after="0"/>
            </w:pPr>
            <w:r>
              <w:rPr>
                <w:rFonts w:ascii="Aptos" w:hAnsi="Aptos"/>
                <w:b w:val="0"/>
                <w:sz w:val="16"/>
              </w:rPr>
              <w:t>Status, priority, promise type, notification type, channel, sensitivity, region, SLA, model threshold, rejection reason</w:t>
            </w:r>
          </w:p>
        </w:tc>
        <w:tc>
          <w:tcPr>
            <w:tcW w:type="dxa" w:w="4608"/>
            <w:vAlign w:val="top"/>
            <w:tcMar>
              <w:top w:w="60" w:type="dxa"/>
              <w:start w:w="80" w:type="dxa"/>
              <w:bottom w:w="60" w:type="dxa"/>
              <w:end w:w="80" w:type="dxa"/>
            </w:tcMar>
            <w:shd w:fill="F7F9FC"/>
          </w:tcPr>
          <w:p>
            <w:pPr>
              <w:spacing w:after="0"/>
            </w:pPr>
            <w:r>
              <w:rPr>
                <w:rFonts w:ascii="Aptos" w:hAnsi="Aptos"/>
                <w:b w:val="0"/>
                <w:sz w:val="16"/>
              </w:rPr>
              <w:t>Controlled codes, definitions, sort order, effective date and approval</w:t>
            </w:r>
          </w:p>
        </w:tc>
      </w:tr>
      <w:tr>
        <w:tc>
          <w:tcPr>
            <w:tcW w:type="dxa" w:w="1728"/>
            <w:vAlign w:val="top"/>
            <w:tcMar>
              <w:top w:w="60" w:type="dxa"/>
              <w:start w:w="80" w:type="dxa"/>
              <w:bottom w:w="60" w:type="dxa"/>
              <w:end w:w="80" w:type="dxa"/>
            </w:tcMar>
          </w:tcPr>
          <w:p>
            <w:pPr>
              <w:spacing w:after="0"/>
            </w:pPr>
            <w:r>
              <w:rPr>
                <w:rFonts w:ascii="Aptos" w:hAnsi="Aptos"/>
                <w:b w:val="0"/>
                <w:sz w:val="16"/>
              </w:rPr>
              <w:t>Transactional Data</w:t>
            </w:r>
          </w:p>
        </w:tc>
        <w:tc>
          <w:tcPr>
            <w:tcW w:type="dxa" w:w="3744"/>
            <w:vAlign w:val="top"/>
            <w:tcMar>
              <w:top w:w="60" w:type="dxa"/>
              <w:start w:w="80" w:type="dxa"/>
              <w:bottom w:w="60" w:type="dxa"/>
              <w:end w:w="80" w:type="dxa"/>
            </w:tcMar>
          </w:tcPr>
          <w:p>
            <w:pPr>
              <w:spacing w:after="0"/>
            </w:pPr>
            <w:r>
              <w:rPr>
                <w:rFonts w:ascii="Aptos" w:hAnsi="Aptos"/>
                <w:b w:val="0"/>
                <w:sz w:val="16"/>
              </w:rPr>
              <w:t>Conversation, message, promise, status event, notification and feedback</w:t>
            </w:r>
          </w:p>
        </w:tc>
        <w:tc>
          <w:tcPr>
            <w:tcW w:type="dxa" w:w="4608"/>
            <w:vAlign w:val="top"/>
            <w:tcMar>
              <w:top w:w="60" w:type="dxa"/>
              <w:start w:w="80" w:type="dxa"/>
              <w:bottom w:w="60" w:type="dxa"/>
              <w:end w:w="80" w:type="dxa"/>
            </w:tcMar>
          </w:tcPr>
          <w:p>
            <w:pPr>
              <w:spacing w:after="0"/>
            </w:pPr>
            <w:r>
              <w:rPr>
                <w:rFonts w:ascii="Aptos" w:hAnsi="Aptos"/>
                <w:b w:val="0"/>
                <w:sz w:val="16"/>
              </w:rPr>
              <w:t>Immutable identifiers, audit, retention and quality monitoring</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Analytical Data</w:t>
            </w:r>
          </w:p>
        </w:tc>
        <w:tc>
          <w:tcPr>
            <w:tcW w:type="dxa" w:w="3744"/>
            <w:vAlign w:val="top"/>
            <w:tcMar>
              <w:top w:w="60" w:type="dxa"/>
              <w:start w:w="80" w:type="dxa"/>
              <w:bottom w:w="60" w:type="dxa"/>
              <w:end w:w="80" w:type="dxa"/>
            </w:tcMar>
            <w:shd w:fill="F7F9FC"/>
          </w:tcPr>
          <w:p>
            <w:pPr>
              <w:spacing w:after="0"/>
            </w:pPr>
            <w:r>
              <w:rPr>
                <w:rFonts w:ascii="Aptos" w:hAnsi="Aptos"/>
                <w:b w:val="0"/>
                <w:sz w:val="16"/>
              </w:rPr>
              <w:t>Facts, dimensions, aggregates, model performance and report snapshots</w:t>
            </w:r>
          </w:p>
        </w:tc>
        <w:tc>
          <w:tcPr>
            <w:tcW w:type="dxa" w:w="4608"/>
            <w:vAlign w:val="top"/>
            <w:tcMar>
              <w:top w:w="60" w:type="dxa"/>
              <w:start w:w="80" w:type="dxa"/>
              <w:bottom w:w="60" w:type="dxa"/>
              <w:end w:w="80" w:type="dxa"/>
            </w:tcMar>
            <w:shd w:fill="F7F9FC"/>
          </w:tcPr>
          <w:p>
            <w:pPr>
              <w:spacing w:after="0"/>
            </w:pPr>
            <w:r>
              <w:rPr>
                <w:rFonts w:ascii="Aptos" w:hAnsi="Aptos"/>
                <w:b w:val="0"/>
                <w:sz w:val="16"/>
              </w:rPr>
              <w:t>Certified semantic definitions and refresh lineage</w:t>
            </w:r>
          </w:p>
        </w:tc>
      </w:tr>
    </w:tbl>
    <w:p>
      <w:pPr>
        <w:spacing w:after="20"/>
      </w:pPr>
    </w:p>
    <w:p>
      <w:pPr>
        <w:pStyle w:val="Heading2"/>
        <w:keepNext/>
      </w:pPr>
      <w:r>
        <w:t>7.10 Synthetic Sample Dataset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6"/>
              </w:rPr>
              <w:t>Table</w:t>
            </w:r>
          </w:p>
        </w:tc>
        <w:tc>
          <w:tcPr>
            <w:tcW w:type="dxa" w:w="1728"/>
            <w:shd w:fill="17365D"/>
            <w:vAlign w:val="center"/>
            <w:tcMar>
              <w:top w:w="60" w:type="dxa"/>
              <w:start w:w="80" w:type="dxa"/>
              <w:bottom w:w="60" w:type="dxa"/>
              <w:end w:w="80" w:type="dxa"/>
            </w:tcMar>
          </w:tcPr>
          <w:p>
            <w:pPr>
              <w:jc w:val="center"/>
            </w:pPr>
            <w:r>
              <w:rPr>
                <w:rFonts w:ascii="Aptos" w:hAnsi="Aptos"/>
                <w:b/>
                <w:color w:val="FFFFFF"/>
                <w:sz w:val="16"/>
              </w:rPr>
              <w:t>Record Count</w:t>
            </w:r>
          </w:p>
        </w:tc>
        <w:tc>
          <w:tcPr>
            <w:tcW w:type="dxa" w:w="5760"/>
            <w:shd w:fill="17365D"/>
            <w:vAlign w:val="center"/>
            <w:tcMar>
              <w:top w:w="60" w:type="dxa"/>
              <w:start w:w="80" w:type="dxa"/>
              <w:bottom w:w="60" w:type="dxa"/>
              <w:end w:w="80" w:type="dxa"/>
            </w:tcMar>
          </w:tcPr>
          <w:p>
            <w:pPr>
              <w:jc w:val="center"/>
            </w:pPr>
            <w:r>
              <w:rPr>
                <w:rFonts w:ascii="Aptos" w:hAnsi="Aptos"/>
                <w:b/>
                <w:color w:val="FFFFFF"/>
                <w:sz w:val="16"/>
              </w:rPr>
              <w:t>Purpose</w:t>
            </w:r>
          </w:p>
        </w:tc>
      </w:tr>
      <w:tr>
        <w:tc>
          <w:tcPr>
            <w:tcW w:type="dxa" w:w="2592"/>
            <w:vAlign w:val="top"/>
            <w:tcMar>
              <w:top w:w="60" w:type="dxa"/>
              <w:start w:w="80" w:type="dxa"/>
              <w:bottom w:w="60" w:type="dxa"/>
              <w:end w:w="80" w:type="dxa"/>
            </w:tcMar>
          </w:tcPr>
          <w:p>
            <w:pPr>
              <w:spacing w:after="0"/>
            </w:pPr>
            <w:r>
              <w:rPr>
                <w:rFonts w:ascii="Aptos" w:hAnsi="Aptos"/>
                <w:b w:val="0"/>
                <w:sz w:val="16"/>
              </w:rPr>
              <w:t>Departments</w:t>
            </w:r>
          </w:p>
        </w:tc>
        <w:tc>
          <w:tcPr>
            <w:tcW w:type="dxa" w:w="1728"/>
            <w:vAlign w:val="top"/>
            <w:tcMar>
              <w:top w:w="60" w:type="dxa"/>
              <w:start w:w="80" w:type="dxa"/>
              <w:bottom w:w="60" w:type="dxa"/>
              <w:end w:w="80" w:type="dxa"/>
            </w:tcMar>
          </w:tcPr>
          <w:p>
            <w:pPr>
              <w:spacing w:after="0"/>
            </w:pPr>
            <w:r>
              <w:rPr>
                <w:rFonts w:ascii="Aptos" w:hAnsi="Aptos"/>
                <w:b w:val="0"/>
                <w:sz w:val="16"/>
              </w:rPr>
              <w:t>8</w:t>
            </w:r>
          </w:p>
        </w:tc>
        <w:tc>
          <w:tcPr>
            <w:tcW w:type="dxa" w:w="5760"/>
            <w:vAlign w:val="top"/>
            <w:tcMar>
              <w:top w:w="60" w:type="dxa"/>
              <w:start w:w="80" w:type="dxa"/>
              <w:bottom w:w="60" w:type="dxa"/>
              <w:end w:w="80" w:type="dxa"/>
            </w:tcMar>
          </w:tcPr>
          <w:p>
            <w:pPr>
              <w:spacing w:after="0"/>
            </w:pPr>
            <w:r>
              <w:rPr>
                <w:rFonts w:ascii="Aptos" w:hAnsi="Aptos"/>
                <w:b w:val="0"/>
                <w:sz w:val="16"/>
              </w:rPr>
              <w:t>Organization and default SLA master</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Employees</w:t>
            </w:r>
          </w:p>
        </w:tc>
        <w:tc>
          <w:tcPr>
            <w:tcW w:type="dxa" w:w="1728"/>
            <w:vAlign w:val="top"/>
            <w:tcMar>
              <w:top w:w="60" w:type="dxa"/>
              <w:start w:w="80" w:type="dxa"/>
              <w:bottom w:w="60" w:type="dxa"/>
              <w:end w:w="80" w:type="dxa"/>
            </w:tcMar>
            <w:shd w:fill="F7F9FC"/>
          </w:tcPr>
          <w:p>
            <w:pPr>
              <w:spacing w:after="0"/>
            </w:pPr>
            <w:r>
              <w:rPr>
                <w:rFonts w:ascii="Aptos" w:hAnsi="Aptos"/>
                <w:b w:val="0"/>
                <w:sz w:val="16"/>
              </w:rPr>
              <w:t>40</w:t>
            </w:r>
          </w:p>
        </w:tc>
        <w:tc>
          <w:tcPr>
            <w:tcW w:type="dxa" w:w="5760"/>
            <w:vAlign w:val="top"/>
            <w:tcMar>
              <w:top w:w="60" w:type="dxa"/>
              <w:start w:w="80" w:type="dxa"/>
              <w:bottom w:w="60" w:type="dxa"/>
              <w:end w:w="80" w:type="dxa"/>
            </w:tcMar>
            <w:shd w:fill="F7F9FC"/>
          </w:tcPr>
          <w:p>
            <w:pPr>
              <w:spacing w:after="0"/>
            </w:pPr>
            <w:r>
              <w:rPr>
                <w:rFonts w:ascii="Aptos" w:hAnsi="Aptos"/>
                <w:b w:val="0"/>
                <w:sz w:val="16"/>
              </w:rPr>
              <w:t>Identity, role, department and manager hierarchy</w:t>
            </w:r>
          </w:p>
        </w:tc>
      </w:tr>
      <w:tr>
        <w:tc>
          <w:tcPr>
            <w:tcW w:type="dxa" w:w="2592"/>
            <w:vAlign w:val="top"/>
            <w:tcMar>
              <w:top w:w="60" w:type="dxa"/>
              <w:start w:w="80" w:type="dxa"/>
              <w:bottom w:w="60" w:type="dxa"/>
              <w:end w:w="80" w:type="dxa"/>
            </w:tcMar>
          </w:tcPr>
          <w:p>
            <w:pPr>
              <w:spacing w:after="0"/>
            </w:pPr>
            <w:r>
              <w:rPr>
                <w:rFonts w:ascii="Aptos" w:hAnsi="Aptos"/>
                <w:b w:val="0"/>
                <w:sz w:val="16"/>
              </w:rPr>
              <w:t>Sources</w:t>
            </w:r>
          </w:p>
        </w:tc>
        <w:tc>
          <w:tcPr>
            <w:tcW w:type="dxa" w:w="1728"/>
            <w:vAlign w:val="top"/>
            <w:tcMar>
              <w:top w:w="60" w:type="dxa"/>
              <w:start w:w="80" w:type="dxa"/>
              <w:bottom w:w="60" w:type="dxa"/>
              <w:end w:w="80" w:type="dxa"/>
            </w:tcMar>
          </w:tcPr>
          <w:p>
            <w:pPr>
              <w:spacing w:after="0"/>
            </w:pPr>
            <w:r>
              <w:rPr>
                <w:rFonts w:ascii="Aptos" w:hAnsi="Aptos"/>
                <w:b w:val="0"/>
                <w:sz w:val="16"/>
              </w:rPr>
              <w:t>7</w:t>
            </w:r>
          </w:p>
        </w:tc>
        <w:tc>
          <w:tcPr>
            <w:tcW w:type="dxa" w:w="5760"/>
            <w:vAlign w:val="top"/>
            <w:tcMar>
              <w:top w:w="60" w:type="dxa"/>
              <w:start w:w="80" w:type="dxa"/>
              <w:bottom w:w="60" w:type="dxa"/>
              <w:end w:w="80" w:type="dxa"/>
            </w:tcMar>
          </w:tcPr>
          <w:p>
            <w:pPr>
              <w:spacing w:after="0"/>
            </w:pPr>
            <w:r>
              <w:rPr>
                <w:rFonts w:ascii="Aptos" w:hAnsi="Aptos"/>
                <w:b w:val="0"/>
                <w:sz w:val="16"/>
              </w:rPr>
              <w:t>Connector reference</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Conversations</w:t>
            </w:r>
          </w:p>
        </w:tc>
        <w:tc>
          <w:tcPr>
            <w:tcW w:type="dxa" w:w="1728"/>
            <w:vAlign w:val="top"/>
            <w:tcMar>
              <w:top w:w="60" w:type="dxa"/>
              <w:start w:w="80" w:type="dxa"/>
              <w:bottom w:w="60" w:type="dxa"/>
              <w:end w:w="80" w:type="dxa"/>
            </w:tcMar>
            <w:shd w:fill="F7F9FC"/>
          </w:tcPr>
          <w:p>
            <w:pPr>
              <w:spacing w:after="0"/>
            </w:pPr>
            <w:r>
              <w:rPr>
                <w:rFonts w:ascii="Aptos" w:hAnsi="Aptos"/>
                <w:b w:val="0"/>
                <w:sz w:val="16"/>
              </w:rPr>
              <w:t>60</w:t>
            </w:r>
          </w:p>
        </w:tc>
        <w:tc>
          <w:tcPr>
            <w:tcW w:type="dxa" w:w="5760"/>
            <w:vAlign w:val="top"/>
            <w:tcMar>
              <w:top w:w="60" w:type="dxa"/>
              <w:start w:w="80" w:type="dxa"/>
              <w:bottom w:w="60" w:type="dxa"/>
              <w:end w:w="80" w:type="dxa"/>
            </w:tcMar>
            <w:shd w:fill="F7F9FC"/>
          </w:tcPr>
          <w:p>
            <w:pPr>
              <w:spacing w:after="0"/>
            </w:pPr>
            <w:r>
              <w:rPr>
                <w:rFonts w:ascii="Aptos" w:hAnsi="Aptos"/>
                <w:b w:val="0"/>
                <w:sz w:val="16"/>
              </w:rPr>
              <w:t>Cross-channel thread/meeting/ticket context</w:t>
            </w:r>
          </w:p>
        </w:tc>
      </w:tr>
      <w:tr>
        <w:tc>
          <w:tcPr>
            <w:tcW w:type="dxa" w:w="2592"/>
            <w:vAlign w:val="top"/>
            <w:tcMar>
              <w:top w:w="60" w:type="dxa"/>
              <w:start w:w="80" w:type="dxa"/>
              <w:bottom w:w="60" w:type="dxa"/>
              <w:end w:w="80" w:type="dxa"/>
            </w:tcMar>
          </w:tcPr>
          <w:p>
            <w:pPr>
              <w:spacing w:after="0"/>
            </w:pPr>
            <w:r>
              <w:rPr>
                <w:rFonts w:ascii="Aptos" w:hAnsi="Aptos"/>
                <w:b w:val="0"/>
                <w:sz w:val="16"/>
              </w:rPr>
              <w:t>Messages</w:t>
            </w:r>
          </w:p>
        </w:tc>
        <w:tc>
          <w:tcPr>
            <w:tcW w:type="dxa" w:w="1728"/>
            <w:vAlign w:val="top"/>
            <w:tcMar>
              <w:top w:w="60" w:type="dxa"/>
              <w:start w:w="80" w:type="dxa"/>
              <w:bottom w:w="60" w:type="dxa"/>
              <w:end w:w="80" w:type="dxa"/>
            </w:tcMar>
          </w:tcPr>
          <w:p>
            <w:pPr>
              <w:spacing w:after="0"/>
            </w:pPr>
            <w:r>
              <w:rPr>
                <w:rFonts w:ascii="Aptos" w:hAnsi="Aptos"/>
                <w:b w:val="0"/>
                <w:sz w:val="16"/>
              </w:rPr>
              <w:t>180</w:t>
            </w:r>
          </w:p>
        </w:tc>
        <w:tc>
          <w:tcPr>
            <w:tcW w:type="dxa" w:w="5760"/>
            <w:vAlign w:val="top"/>
            <w:tcMar>
              <w:top w:w="60" w:type="dxa"/>
              <w:start w:w="80" w:type="dxa"/>
              <w:bottom w:w="60" w:type="dxa"/>
              <w:end w:w="80" w:type="dxa"/>
            </w:tcMar>
          </w:tcPr>
          <w:p>
            <w:pPr>
              <w:spacing w:after="0"/>
            </w:pPr>
            <w:r>
              <w:rPr>
                <w:rFonts w:ascii="Aptos" w:hAnsi="Aptos"/>
                <w:b w:val="0"/>
                <w:sz w:val="16"/>
              </w:rPr>
              <w:t>Canonical source content</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Promises</w:t>
            </w:r>
          </w:p>
        </w:tc>
        <w:tc>
          <w:tcPr>
            <w:tcW w:type="dxa" w:w="1728"/>
            <w:vAlign w:val="top"/>
            <w:tcMar>
              <w:top w:w="60" w:type="dxa"/>
              <w:start w:w="80" w:type="dxa"/>
              <w:bottom w:w="60" w:type="dxa"/>
              <w:end w:w="80" w:type="dxa"/>
            </w:tcMar>
            <w:shd w:fill="F7F9FC"/>
          </w:tcPr>
          <w:p>
            <w:pPr>
              <w:spacing w:after="0"/>
            </w:pPr>
            <w:r>
              <w:rPr>
                <w:rFonts w:ascii="Aptos" w:hAnsi="Aptos"/>
                <w:b w:val="0"/>
                <w:sz w:val="16"/>
              </w:rPr>
              <w:t>120</w:t>
            </w:r>
          </w:p>
        </w:tc>
        <w:tc>
          <w:tcPr>
            <w:tcW w:type="dxa" w:w="5760"/>
            <w:vAlign w:val="top"/>
            <w:tcMar>
              <w:top w:w="60" w:type="dxa"/>
              <w:start w:w="80" w:type="dxa"/>
              <w:bottom w:w="60" w:type="dxa"/>
              <w:end w:w="80" w:type="dxa"/>
            </w:tcMar>
            <w:shd w:fill="F7F9FC"/>
          </w:tcPr>
          <w:p>
            <w:pPr>
              <w:spacing w:after="0"/>
            </w:pPr>
            <w:r>
              <w:rPr>
                <w:rFonts w:ascii="Aptos" w:hAnsi="Aptos"/>
                <w:b w:val="0"/>
                <w:sz w:val="16"/>
              </w:rPr>
              <w:t>Promise Ledger records</w:t>
            </w:r>
          </w:p>
        </w:tc>
      </w:tr>
      <w:tr>
        <w:tc>
          <w:tcPr>
            <w:tcW w:type="dxa" w:w="2592"/>
            <w:vAlign w:val="top"/>
            <w:tcMar>
              <w:top w:w="60" w:type="dxa"/>
              <w:start w:w="80" w:type="dxa"/>
              <w:bottom w:w="60" w:type="dxa"/>
              <w:end w:w="80" w:type="dxa"/>
            </w:tcMar>
          </w:tcPr>
          <w:p>
            <w:pPr>
              <w:spacing w:after="0"/>
            </w:pPr>
            <w:r>
              <w:rPr>
                <w:rFonts w:ascii="Aptos" w:hAnsi="Aptos"/>
                <w:b w:val="0"/>
                <w:sz w:val="16"/>
              </w:rPr>
              <w:t>Promise History</w:t>
            </w:r>
          </w:p>
        </w:tc>
        <w:tc>
          <w:tcPr>
            <w:tcW w:type="dxa" w:w="1728"/>
            <w:vAlign w:val="top"/>
            <w:tcMar>
              <w:top w:w="60" w:type="dxa"/>
              <w:start w:w="80" w:type="dxa"/>
              <w:bottom w:w="60" w:type="dxa"/>
              <w:end w:w="80" w:type="dxa"/>
            </w:tcMar>
          </w:tcPr>
          <w:p>
            <w:pPr>
              <w:spacing w:after="0"/>
            </w:pPr>
            <w:r>
              <w:rPr>
                <w:rFonts w:ascii="Aptos" w:hAnsi="Aptos"/>
                <w:b w:val="0"/>
                <w:sz w:val="16"/>
              </w:rPr>
              <w:t>304</w:t>
            </w:r>
          </w:p>
        </w:tc>
        <w:tc>
          <w:tcPr>
            <w:tcW w:type="dxa" w:w="5760"/>
            <w:vAlign w:val="top"/>
            <w:tcMar>
              <w:top w:w="60" w:type="dxa"/>
              <w:start w:w="80" w:type="dxa"/>
              <w:bottom w:w="60" w:type="dxa"/>
              <w:end w:w="80" w:type="dxa"/>
            </w:tcMar>
          </w:tcPr>
          <w:p>
            <w:pPr>
              <w:spacing w:after="0"/>
            </w:pPr>
            <w:r>
              <w:rPr>
                <w:rFonts w:ascii="Aptos" w:hAnsi="Aptos"/>
                <w:b w:val="0"/>
                <w:sz w:val="16"/>
              </w:rPr>
              <w:t>Lifecycle audit events</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Notifications</w:t>
            </w:r>
          </w:p>
        </w:tc>
        <w:tc>
          <w:tcPr>
            <w:tcW w:type="dxa" w:w="1728"/>
            <w:vAlign w:val="top"/>
            <w:tcMar>
              <w:top w:w="60" w:type="dxa"/>
              <w:start w:w="80" w:type="dxa"/>
              <w:bottom w:w="60" w:type="dxa"/>
              <w:end w:w="80" w:type="dxa"/>
            </w:tcMar>
            <w:shd w:fill="F7F9FC"/>
          </w:tcPr>
          <w:p>
            <w:pPr>
              <w:spacing w:after="0"/>
            </w:pPr>
            <w:r>
              <w:rPr>
                <w:rFonts w:ascii="Aptos" w:hAnsi="Aptos"/>
                <w:b w:val="0"/>
                <w:sz w:val="16"/>
              </w:rPr>
              <w:t>80</w:t>
            </w:r>
          </w:p>
        </w:tc>
        <w:tc>
          <w:tcPr>
            <w:tcW w:type="dxa" w:w="5760"/>
            <w:vAlign w:val="top"/>
            <w:tcMar>
              <w:top w:w="60" w:type="dxa"/>
              <w:start w:w="80" w:type="dxa"/>
              <w:bottom w:w="60" w:type="dxa"/>
              <w:end w:w="80" w:type="dxa"/>
            </w:tcMar>
            <w:shd w:fill="F7F9FC"/>
          </w:tcPr>
          <w:p>
            <w:pPr>
              <w:spacing w:after="0"/>
            </w:pPr>
            <w:r>
              <w:rPr>
                <w:rFonts w:ascii="Aptos" w:hAnsi="Aptos"/>
                <w:b w:val="0"/>
                <w:sz w:val="16"/>
              </w:rPr>
              <w:t>Reminder and escalation delivery/action records</w:t>
            </w:r>
          </w:p>
        </w:tc>
      </w:tr>
      <w:tr>
        <w:tc>
          <w:tcPr>
            <w:tcW w:type="dxa" w:w="2592"/>
            <w:vAlign w:val="top"/>
            <w:tcMar>
              <w:top w:w="60" w:type="dxa"/>
              <w:start w:w="80" w:type="dxa"/>
              <w:bottom w:w="60" w:type="dxa"/>
              <w:end w:w="80" w:type="dxa"/>
            </w:tcMar>
          </w:tcPr>
          <w:p>
            <w:pPr>
              <w:spacing w:after="0"/>
            </w:pPr>
            <w:r>
              <w:rPr>
                <w:rFonts w:ascii="Aptos" w:hAnsi="Aptos"/>
                <w:b w:val="0"/>
                <w:sz w:val="16"/>
              </w:rPr>
              <w:t>SLA Reference</w:t>
            </w:r>
          </w:p>
        </w:tc>
        <w:tc>
          <w:tcPr>
            <w:tcW w:type="dxa" w:w="1728"/>
            <w:vAlign w:val="top"/>
            <w:tcMar>
              <w:top w:w="60" w:type="dxa"/>
              <w:start w:w="80" w:type="dxa"/>
              <w:bottom w:w="60" w:type="dxa"/>
              <w:end w:w="80" w:type="dxa"/>
            </w:tcMar>
          </w:tcPr>
          <w:p>
            <w:pPr>
              <w:spacing w:after="0"/>
            </w:pPr>
            <w:r>
              <w:rPr>
                <w:rFonts w:ascii="Aptos" w:hAnsi="Aptos"/>
                <w:b w:val="0"/>
                <w:sz w:val="16"/>
              </w:rPr>
              <w:t>4</w:t>
            </w:r>
          </w:p>
        </w:tc>
        <w:tc>
          <w:tcPr>
            <w:tcW w:type="dxa" w:w="5760"/>
            <w:vAlign w:val="top"/>
            <w:tcMar>
              <w:top w:w="60" w:type="dxa"/>
              <w:start w:w="80" w:type="dxa"/>
              <w:bottom w:w="60" w:type="dxa"/>
              <w:end w:w="80" w:type="dxa"/>
            </w:tcMar>
          </w:tcPr>
          <w:p>
            <w:pPr>
              <w:spacing w:after="0"/>
            </w:pPr>
            <w:r>
              <w:rPr>
                <w:rFonts w:ascii="Aptos" w:hAnsi="Aptos"/>
                <w:b w:val="0"/>
                <w:sz w:val="16"/>
              </w:rPr>
              <w:t>Priority policy</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Calendar</w:t>
            </w:r>
          </w:p>
        </w:tc>
        <w:tc>
          <w:tcPr>
            <w:tcW w:type="dxa" w:w="1728"/>
            <w:vAlign w:val="top"/>
            <w:tcMar>
              <w:top w:w="60" w:type="dxa"/>
              <w:start w:w="80" w:type="dxa"/>
              <w:bottom w:w="60" w:type="dxa"/>
              <w:end w:w="80" w:type="dxa"/>
            </w:tcMar>
            <w:shd w:fill="F7F9FC"/>
          </w:tcPr>
          <w:p>
            <w:pPr>
              <w:spacing w:after="0"/>
            </w:pPr>
            <w:r>
              <w:rPr>
                <w:rFonts w:ascii="Aptos" w:hAnsi="Aptos"/>
                <w:b w:val="0"/>
                <w:sz w:val="16"/>
              </w:rPr>
              <w:t>365</w:t>
            </w:r>
          </w:p>
        </w:tc>
        <w:tc>
          <w:tcPr>
            <w:tcW w:type="dxa" w:w="5760"/>
            <w:vAlign w:val="top"/>
            <w:tcMar>
              <w:top w:w="60" w:type="dxa"/>
              <w:start w:w="80" w:type="dxa"/>
              <w:bottom w:w="60" w:type="dxa"/>
              <w:end w:w="80" w:type="dxa"/>
            </w:tcMar>
            <w:shd w:fill="F7F9FC"/>
          </w:tcPr>
          <w:p>
            <w:pPr>
              <w:spacing w:after="0"/>
            </w:pPr>
            <w:r>
              <w:rPr>
                <w:rFonts w:ascii="Aptos" w:hAnsi="Aptos"/>
                <w:b w:val="0"/>
                <w:sz w:val="16"/>
              </w:rPr>
              <w:t>Date and business-day dimension</w:t>
            </w:r>
          </w:p>
        </w:tc>
      </w:tr>
      <w:tr>
        <w:tc>
          <w:tcPr>
            <w:tcW w:type="dxa" w:w="2592"/>
            <w:vAlign w:val="top"/>
            <w:tcMar>
              <w:top w:w="60" w:type="dxa"/>
              <w:start w:w="80" w:type="dxa"/>
              <w:bottom w:w="60" w:type="dxa"/>
              <w:end w:w="80" w:type="dxa"/>
            </w:tcMar>
          </w:tcPr>
          <w:p>
            <w:pPr>
              <w:spacing w:after="0"/>
            </w:pPr>
            <w:r>
              <w:rPr>
                <w:rFonts w:ascii="Aptos" w:hAnsi="Aptos"/>
                <w:b w:val="0"/>
                <w:sz w:val="16"/>
              </w:rPr>
              <w:t>Total</w:t>
            </w:r>
          </w:p>
        </w:tc>
        <w:tc>
          <w:tcPr>
            <w:tcW w:type="dxa" w:w="1728"/>
            <w:vAlign w:val="top"/>
            <w:tcMar>
              <w:top w:w="60" w:type="dxa"/>
              <w:start w:w="80" w:type="dxa"/>
              <w:bottom w:w="60" w:type="dxa"/>
              <w:end w:w="80" w:type="dxa"/>
            </w:tcMar>
          </w:tcPr>
          <w:p>
            <w:pPr>
              <w:spacing w:after="0"/>
            </w:pPr>
            <w:r>
              <w:rPr>
                <w:rFonts w:ascii="Aptos" w:hAnsi="Aptos"/>
                <w:b w:val="0"/>
                <w:sz w:val="16"/>
              </w:rPr>
              <w:t>1168</w:t>
            </w:r>
          </w:p>
        </w:tc>
        <w:tc>
          <w:tcPr>
            <w:tcW w:type="dxa" w:w="5760"/>
            <w:vAlign w:val="top"/>
            <w:tcMar>
              <w:top w:w="60" w:type="dxa"/>
              <w:start w:w="80" w:type="dxa"/>
              <w:bottom w:w="60" w:type="dxa"/>
              <w:end w:w="80" w:type="dxa"/>
            </w:tcMar>
          </w:tcPr>
          <w:p>
            <w:pPr>
              <w:spacing w:after="0"/>
            </w:pPr>
            <w:r>
              <w:rPr>
                <w:rFonts w:ascii="Aptos" w:hAnsi="Aptos"/>
                <w:b w:val="0"/>
                <w:sz w:val="16"/>
              </w:rPr>
              <w:t>Linked synthetic enterprise records</w:t>
            </w:r>
          </w:p>
        </w:tc>
      </w:tr>
    </w:tbl>
    <w:p>
      <w:pPr>
        <w:spacing w:after="20"/>
      </w:pP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080"/>
            <w:shd w:fill="17365D"/>
            <w:vAlign w:val="center"/>
            <w:tcMar>
              <w:top w:w="60" w:type="dxa"/>
              <w:start w:w="80" w:type="dxa"/>
              <w:bottom w:w="60" w:type="dxa"/>
              <w:end w:w="80" w:type="dxa"/>
            </w:tcMar>
          </w:tcPr>
          <w:p>
            <w:pPr>
              <w:jc w:val="center"/>
            </w:pPr>
            <w:r>
              <w:rPr>
                <w:rFonts w:ascii="Aptos" w:hAnsi="Aptos"/>
                <w:b/>
                <w:color w:val="FFFFFF"/>
                <w:sz w:val="13"/>
              </w:rPr>
              <w:t>Promise ID</w:t>
            </w:r>
          </w:p>
        </w:tc>
        <w:tc>
          <w:tcPr>
            <w:tcW w:type="dxa" w:w="1440"/>
            <w:shd w:fill="17365D"/>
            <w:vAlign w:val="center"/>
            <w:tcMar>
              <w:top w:w="60" w:type="dxa"/>
              <w:start w:w="80" w:type="dxa"/>
              <w:bottom w:w="60" w:type="dxa"/>
              <w:end w:w="80" w:type="dxa"/>
            </w:tcMar>
          </w:tcPr>
          <w:p>
            <w:pPr>
              <w:jc w:val="center"/>
            </w:pPr>
            <w:r>
              <w:rPr>
                <w:rFonts w:ascii="Aptos" w:hAnsi="Aptos"/>
                <w:b/>
                <w:color w:val="FFFFFF"/>
                <w:sz w:val="13"/>
              </w:rPr>
              <w:t>Type</w:t>
            </w:r>
          </w:p>
        </w:tc>
        <w:tc>
          <w:tcPr>
            <w:tcW w:type="dxa" w:w="1728"/>
            <w:shd w:fill="17365D"/>
            <w:vAlign w:val="center"/>
            <w:tcMar>
              <w:top w:w="60" w:type="dxa"/>
              <w:start w:w="80" w:type="dxa"/>
              <w:bottom w:w="60" w:type="dxa"/>
              <w:end w:w="80" w:type="dxa"/>
            </w:tcMar>
          </w:tcPr>
          <w:p>
            <w:pPr>
              <w:jc w:val="center"/>
            </w:pPr>
            <w:r>
              <w:rPr>
                <w:rFonts w:ascii="Aptos" w:hAnsi="Aptos"/>
                <w:b/>
                <w:color w:val="FFFFFF"/>
                <w:sz w:val="13"/>
              </w:rPr>
              <w:t>Owner Dept</w:t>
            </w:r>
          </w:p>
        </w:tc>
        <w:tc>
          <w:tcPr>
            <w:tcW w:type="dxa" w:w="1512"/>
            <w:shd w:fill="17365D"/>
            <w:vAlign w:val="center"/>
            <w:tcMar>
              <w:top w:w="60" w:type="dxa"/>
              <w:start w:w="80" w:type="dxa"/>
              <w:bottom w:w="60" w:type="dxa"/>
              <w:end w:w="80" w:type="dxa"/>
            </w:tcMar>
          </w:tcPr>
          <w:p>
            <w:pPr>
              <w:jc w:val="center"/>
            </w:pPr>
            <w:r>
              <w:rPr>
                <w:rFonts w:ascii="Aptos" w:hAnsi="Aptos"/>
                <w:b/>
                <w:color w:val="FFFFFF"/>
                <w:sz w:val="13"/>
              </w:rPr>
              <w:t>Created</w:t>
            </w:r>
          </w:p>
        </w:tc>
        <w:tc>
          <w:tcPr>
            <w:tcW w:type="dxa" w:w="1512"/>
            <w:shd w:fill="17365D"/>
            <w:vAlign w:val="center"/>
            <w:tcMar>
              <w:top w:w="60" w:type="dxa"/>
              <w:start w:w="80" w:type="dxa"/>
              <w:bottom w:w="60" w:type="dxa"/>
              <w:end w:w="80" w:type="dxa"/>
            </w:tcMar>
          </w:tcPr>
          <w:p>
            <w:pPr>
              <w:jc w:val="center"/>
            </w:pPr>
            <w:r>
              <w:rPr>
                <w:rFonts w:ascii="Aptos" w:hAnsi="Aptos"/>
                <w:b/>
                <w:color w:val="FFFFFF"/>
                <w:sz w:val="13"/>
              </w:rPr>
              <w:t>Due</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Status</w:t>
            </w:r>
          </w:p>
        </w:tc>
        <w:tc>
          <w:tcPr>
            <w:tcW w:type="dxa" w:w="936"/>
            <w:shd w:fill="17365D"/>
            <w:vAlign w:val="center"/>
            <w:tcMar>
              <w:top w:w="60" w:type="dxa"/>
              <w:start w:w="80" w:type="dxa"/>
              <w:bottom w:w="60" w:type="dxa"/>
              <w:end w:w="80" w:type="dxa"/>
            </w:tcMar>
          </w:tcPr>
          <w:p>
            <w:pPr>
              <w:jc w:val="center"/>
            </w:pPr>
            <w:r>
              <w:rPr>
                <w:rFonts w:ascii="Aptos" w:hAnsi="Aptos"/>
                <w:b/>
                <w:color w:val="FFFFFF"/>
                <w:sz w:val="13"/>
              </w:rPr>
              <w:t>Priority</w:t>
            </w:r>
          </w:p>
        </w:tc>
        <w:tc>
          <w:tcPr>
            <w:tcW w:type="dxa" w:w="936"/>
            <w:shd w:fill="17365D"/>
            <w:vAlign w:val="center"/>
            <w:tcMar>
              <w:top w:w="60" w:type="dxa"/>
              <w:start w:w="80" w:type="dxa"/>
              <w:bottom w:w="60" w:type="dxa"/>
              <w:end w:w="80" w:type="dxa"/>
            </w:tcMar>
          </w:tcPr>
          <w:p>
            <w:pPr>
              <w:jc w:val="center"/>
            </w:pPr>
            <w:r>
              <w:rPr>
                <w:rFonts w:ascii="Aptos" w:hAnsi="Aptos"/>
                <w:b/>
                <w:color w:val="FFFFFF"/>
                <w:sz w:val="13"/>
              </w:rPr>
              <w:t>AI Conf.</w:t>
            </w:r>
          </w:p>
        </w:tc>
        <w:tc>
          <w:tcPr>
            <w:tcW w:type="dxa" w:w="864"/>
            <w:shd w:fill="17365D"/>
            <w:vAlign w:val="center"/>
            <w:tcMar>
              <w:top w:w="60" w:type="dxa"/>
              <w:start w:w="80" w:type="dxa"/>
              <w:bottom w:w="60" w:type="dxa"/>
              <w:end w:w="80" w:type="dxa"/>
            </w:tcMar>
          </w:tcPr>
          <w:p>
            <w:pPr>
              <w:jc w:val="center"/>
            </w:pPr>
            <w:r>
              <w:rPr>
                <w:rFonts w:ascii="Aptos" w:hAnsi="Aptos"/>
                <w:b/>
                <w:color w:val="FFFFFF"/>
                <w:sz w:val="13"/>
              </w:rPr>
              <w:t>Risk</w:t>
            </w:r>
          </w:p>
        </w:tc>
      </w:tr>
      <w:tr>
        <w:tc>
          <w:tcPr>
            <w:tcW w:type="dxa" w:w="1080"/>
            <w:vAlign w:val="top"/>
            <w:tcMar>
              <w:top w:w="60" w:type="dxa"/>
              <w:start w:w="80" w:type="dxa"/>
              <w:bottom w:w="60" w:type="dxa"/>
              <w:end w:w="80" w:type="dxa"/>
            </w:tcMar>
          </w:tcPr>
          <w:p>
            <w:pPr>
              <w:spacing w:after="0"/>
            </w:pPr>
            <w:r>
              <w:rPr>
                <w:rFonts w:ascii="Aptos" w:hAnsi="Aptos"/>
                <w:b w:val="0"/>
                <w:sz w:val="13"/>
              </w:rPr>
              <w:t>P00001</w:t>
            </w:r>
          </w:p>
        </w:tc>
        <w:tc>
          <w:tcPr>
            <w:tcW w:type="dxa" w:w="1440"/>
            <w:vAlign w:val="top"/>
            <w:tcMar>
              <w:top w:w="60" w:type="dxa"/>
              <w:start w:w="80" w:type="dxa"/>
              <w:bottom w:w="60" w:type="dxa"/>
              <w:end w:w="80" w:type="dxa"/>
            </w:tcMar>
          </w:tcPr>
          <w:p>
            <w:pPr>
              <w:spacing w:after="0"/>
            </w:pPr>
            <w:r>
              <w:rPr>
                <w:rFonts w:ascii="Aptos" w:hAnsi="Aptos"/>
                <w:b w:val="0"/>
                <w:sz w:val="13"/>
              </w:rPr>
              <w:t>Deliverable</w:t>
            </w:r>
          </w:p>
        </w:tc>
        <w:tc>
          <w:tcPr>
            <w:tcW w:type="dxa" w:w="1728"/>
            <w:vAlign w:val="top"/>
            <w:tcMar>
              <w:top w:w="60" w:type="dxa"/>
              <w:start w:w="80" w:type="dxa"/>
              <w:bottom w:w="60" w:type="dxa"/>
              <w:end w:w="80" w:type="dxa"/>
            </w:tcMar>
          </w:tcPr>
          <w:p>
            <w:pPr>
              <w:spacing w:after="0"/>
            </w:pPr>
            <w:r>
              <w:rPr>
                <w:rFonts w:ascii="Aptos" w:hAnsi="Aptos"/>
                <w:b w:val="0"/>
                <w:sz w:val="13"/>
              </w:rPr>
              <w:t>Customer Success</w:t>
            </w:r>
          </w:p>
        </w:tc>
        <w:tc>
          <w:tcPr>
            <w:tcW w:type="dxa" w:w="1512"/>
            <w:vAlign w:val="top"/>
            <w:tcMar>
              <w:top w:w="60" w:type="dxa"/>
              <w:start w:w="80" w:type="dxa"/>
              <w:bottom w:w="60" w:type="dxa"/>
              <w:end w:w="80" w:type="dxa"/>
            </w:tcMar>
          </w:tcPr>
          <w:p>
            <w:pPr>
              <w:spacing w:after="0"/>
            </w:pPr>
            <w:r>
              <w:rPr>
                <w:rFonts w:ascii="Aptos" w:hAnsi="Aptos"/>
                <w:b w:val="0"/>
                <w:sz w:val="13"/>
              </w:rPr>
              <w:t>2026-01-05 12:00</w:t>
            </w:r>
          </w:p>
        </w:tc>
        <w:tc>
          <w:tcPr>
            <w:tcW w:type="dxa" w:w="1512"/>
            <w:vAlign w:val="top"/>
            <w:tcMar>
              <w:top w:w="60" w:type="dxa"/>
              <w:start w:w="80" w:type="dxa"/>
              <w:bottom w:w="60" w:type="dxa"/>
              <w:end w:w="80" w:type="dxa"/>
            </w:tcMar>
          </w:tcPr>
          <w:p>
            <w:pPr>
              <w:spacing w:after="0"/>
            </w:pPr>
            <w:r>
              <w:rPr>
                <w:rFonts w:ascii="Aptos" w:hAnsi="Aptos"/>
                <w:b w:val="0"/>
                <w:sz w:val="13"/>
              </w:rPr>
              <w:t>2026-01-07 12:00</w:t>
            </w:r>
          </w:p>
        </w:tc>
        <w:tc>
          <w:tcPr>
            <w:tcW w:type="dxa" w:w="1152"/>
            <w:vAlign w:val="top"/>
            <w:tcMar>
              <w:top w:w="60" w:type="dxa"/>
              <w:start w:w="80" w:type="dxa"/>
              <w:bottom w:w="60" w:type="dxa"/>
              <w:end w:w="80" w:type="dxa"/>
            </w:tcMar>
          </w:tcPr>
          <w:p>
            <w:pPr>
              <w:spacing w:after="0"/>
            </w:pPr>
            <w:r>
              <w:rPr>
                <w:rFonts w:ascii="Aptos" w:hAnsi="Aptos"/>
                <w:b w:val="0"/>
                <w:sz w:val="13"/>
              </w:rPr>
              <w:t>Overdue</w:t>
            </w:r>
          </w:p>
        </w:tc>
        <w:tc>
          <w:tcPr>
            <w:tcW w:type="dxa" w:w="936"/>
            <w:vAlign w:val="top"/>
            <w:tcMar>
              <w:top w:w="60" w:type="dxa"/>
              <w:start w:w="80" w:type="dxa"/>
              <w:bottom w:w="60" w:type="dxa"/>
              <w:end w:w="80" w:type="dxa"/>
            </w:tcMar>
          </w:tcPr>
          <w:p>
            <w:pPr>
              <w:spacing w:after="0"/>
            </w:pPr>
            <w:r>
              <w:rPr>
                <w:rFonts w:ascii="Aptos" w:hAnsi="Aptos"/>
                <w:b w:val="0"/>
                <w:sz w:val="13"/>
              </w:rPr>
              <w:t>Low</w:t>
            </w:r>
          </w:p>
        </w:tc>
        <w:tc>
          <w:tcPr>
            <w:tcW w:type="dxa" w:w="936"/>
            <w:vAlign w:val="top"/>
            <w:tcMar>
              <w:top w:w="60" w:type="dxa"/>
              <w:start w:w="80" w:type="dxa"/>
              <w:bottom w:w="60" w:type="dxa"/>
              <w:end w:w="80" w:type="dxa"/>
            </w:tcMar>
          </w:tcPr>
          <w:p>
            <w:pPr>
              <w:spacing w:after="0"/>
            </w:pPr>
            <w:r>
              <w:rPr>
                <w:rFonts w:ascii="Aptos" w:hAnsi="Aptos"/>
                <w:b w:val="0"/>
                <w:sz w:val="13"/>
              </w:rPr>
              <w:t>0.721</w:t>
            </w:r>
          </w:p>
        </w:tc>
        <w:tc>
          <w:tcPr>
            <w:tcW w:type="dxa" w:w="864"/>
            <w:vAlign w:val="top"/>
            <w:tcMar>
              <w:top w:w="60" w:type="dxa"/>
              <w:start w:w="80" w:type="dxa"/>
              <w:bottom w:w="60" w:type="dxa"/>
              <w:end w:w="80" w:type="dxa"/>
            </w:tcMar>
          </w:tcPr>
          <w:p>
            <w:pPr>
              <w:spacing w:after="0"/>
            </w:pPr>
            <w:r>
              <w:rPr>
                <w:rFonts w:ascii="Aptos" w:hAnsi="Aptos"/>
                <w:b w:val="0"/>
                <w:sz w:val="13"/>
              </w:rPr>
              <w:t>0.701</w:t>
            </w:r>
          </w:p>
        </w:tc>
      </w:tr>
      <w:tr>
        <w:tc>
          <w:tcPr>
            <w:tcW w:type="dxa" w:w="1080"/>
            <w:vAlign w:val="top"/>
            <w:tcMar>
              <w:top w:w="60" w:type="dxa"/>
              <w:start w:w="80" w:type="dxa"/>
              <w:bottom w:w="60" w:type="dxa"/>
              <w:end w:w="80" w:type="dxa"/>
            </w:tcMar>
            <w:shd w:fill="F7F9FC"/>
          </w:tcPr>
          <w:p>
            <w:pPr>
              <w:spacing w:after="0"/>
            </w:pPr>
            <w:r>
              <w:rPr>
                <w:rFonts w:ascii="Aptos" w:hAnsi="Aptos"/>
                <w:b w:val="0"/>
                <w:sz w:val="13"/>
              </w:rPr>
              <w:t>P00002</w:t>
            </w:r>
          </w:p>
        </w:tc>
        <w:tc>
          <w:tcPr>
            <w:tcW w:type="dxa" w:w="1440"/>
            <w:vAlign w:val="top"/>
            <w:tcMar>
              <w:top w:w="60" w:type="dxa"/>
              <w:start w:w="80" w:type="dxa"/>
              <w:bottom w:w="60" w:type="dxa"/>
              <w:end w:w="80" w:type="dxa"/>
            </w:tcMar>
            <w:shd w:fill="F7F9FC"/>
          </w:tcPr>
          <w:p>
            <w:pPr>
              <w:spacing w:after="0"/>
            </w:pPr>
            <w:r>
              <w:rPr>
                <w:rFonts w:ascii="Aptos" w:hAnsi="Aptos"/>
                <w:b w:val="0"/>
                <w:sz w:val="13"/>
              </w:rPr>
              <w:t>Decision</w:t>
            </w:r>
          </w:p>
        </w:tc>
        <w:tc>
          <w:tcPr>
            <w:tcW w:type="dxa" w:w="1728"/>
            <w:vAlign w:val="top"/>
            <w:tcMar>
              <w:top w:w="60" w:type="dxa"/>
              <w:start w:w="80" w:type="dxa"/>
              <w:bottom w:w="60" w:type="dxa"/>
              <w:end w:w="80" w:type="dxa"/>
            </w:tcMar>
            <w:shd w:fill="F7F9FC"/>
          </w:tcPr>
          <w:p>
            <w:pPr>
              <w:spacing w:after="0"/>
            </w:pPr>
            <w:r>
              <w:rPr>
                <w:rFonts w:ascii="Aptos" w:hAnsi="Aptos"/>
                <w:b w:val="0"/>
                <w:sz w:val="13"/>
              </w:rPr>
              <w:t>Product</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2026-01-27 23:00</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2026-02-06 23:00</w:t>
            </w:r>
          </w:p>
        </w:tc>
        <w:tc>
          <w:tcPr>
            <w:tcW w:type="dxa" w:w="1152"/>
            <w:vAlign w:val="top"/>
            <w:tcMar>
              <w:top w:w="60" w:type="dxa"/>
              <w:start w:w="80" w:type="dxa"/>
              <w:bottom w:w="60" w:type="dxa"/>
              <w:end w:w="80" w:type="dxa"/>
            </w:tcMar>
            <w:shd w:fill="F7F9FC"/>
          </w:tcPr>
          <w:p>
            <w:pPr>
              <w:spacing w:after="0"/>
            </w:pPr>
            <w:r>
              <w:rPr>
                <w:rFonts w:ascii="Aptos" w:hAnsi="Aptos"/>
                <w:b w:val="0"/>
                <w:sz w:val="13"/>
              </w:rPr>
              <w:t>Cancelled</w:t>
            </w:r>
          </w:p>
        </w:tc>
        <w:tc>
          <w:tcPr>
            <w:tcW w:type="dxa" w:w="936"/>
            <w:vAlign w:val="top"/>
            <w:tcMar>
              <w:top w:w="60" w:type="dxa"/>
              <w:start w:w="80" w:type="dxa"/>
              <w:bottom w:w="60" w:type="dxa"/>
              <w:end w:w="80" w:type="dxa"/>
            </w:tcMar>
            <w:shd w:fill="F7F9FC"/>
          </w:tcPr>
          <w:p>
            <w:pPr>
              <w:spacing w:after="0"/>
            </w:pPr>
            <w:r>
              <w:rPr>
                <w:rFonts w:ascii="Aptos" w:hAnsi="Aptos"/>
                <w:b w:val="0"/>
                <w:sz w:val="13"/>
              </w:rPr>
              <w:t>Critical</w:t>
            </w:r>
          </w:p>
        </w:tc>
        <w:tc>
          <w:tcPr>
            <w:tcW w:type="dxa" w:w="936"/>
            <w:vAlign w:val="top"/>
            <w:tcMar>
              <w:top w:w="60" w:type="dxa"/>
              <w:start w:w="80" w:type="dxa"/>
              <w:bottom w:w="60" w:type="dxa"/>
              <w:end w:w="80" w:type="dxa"/>
            </w:tcMar>
            <w:shd w:fill="F7F9FC"/>
          </w:tcPr>
          <w:p>
            <w:pPr>
              <w:spacing w:after="0"/>
            </w:pPr>
            <w:r>
              <w:rPr>
                <w:rFonts w:ascii="Aptos" w:hAnsi="Aptos"/>
                <w:b w:val="0"/>
                <w:sz w:val="13"/>
              </w:rPr>
              <w:t>0.930</w:t>
            </w:r>
          </w:p>
        </w:tc>
        <w:tc>
          <w:tcPr>
            <w:tcW w:type="dxa" w:w="864"/>
            <w:vAlign w:val="top"/>
            <w:tcMar>
              <w:top w:w="60" w:type="dxa"/>
              <w:start w:w="80" w:type="dxa"/>
              <w:bottom w:w="60" w:type="dxa"/>
              <w:end w:w="80" w:type="dxa"/>
            </w:tcMar>
            <w:shd w:fill="F7F9FC"/>
          </w:tcPr>
          <w:p>
            <w:pPr>
              <w:spacing w:after="0"/>
            </w:pPr>
            <w:r>
              <w:rPr>
                <w:rFonts w:ascii="Aptos" w:hAnsi="Aptos"/>
                <w:b w:val="0"/>
                <w:sz w:val="13"/>
              </w:rPr>
              <w:t>0.211</w:t>
            </w:r>
          </w:p>
        </w:tc>
      </w:tr>
      <w:tr>
        <w:tc>
          <w:tcPr>
            <w:tcW w:type="dxa" w:w="1080"/>
            <w:vAlign w:val="top"/>
            <w:tcMar>
              <w:top w:w="60" w:type="dxa"/>
              <w:start w:w="80" w:type="dxa"/>
              <w:bottom w:w="60" w:type="dxa"/>
              <w:end w:w="80" w:type="dxa"/>
            </w:tcMar>
          </w:tcPr>
          <w:p>
            <w:pPr>
              <w:spacing w:after="0"/>
            </w:pPr>
            <w:r>
              <w:rPr>
                <w:rFonts w:ascii="Aptos" w:hAnsi="Aptos"/>
                <w:b w:val="0"/>
                <w:sz w:val="13"/>
              </w:rPr>
              <w:t>P00003</w:t>
            </w:r>
          </w:p>
        </w:tc>
        <w:tc>
          <w:tcPr>
            <w:tcW w:type="dxa" w:w="1440"/>
            <w:vAlign w:val="top"/>
            <w:tcMar>
              <w:top w:w="60" w:type="dxa"/>
              <w:start w:w="80" w:type="dxa"/>
              <w:bottom w:w="60" w:type="dxa"/>
              <w:end w:w="80" w:type="dxa"/>
            </w:tcMar>
          </w:tcPr>
          <w:p>
            <w:pPr>
              <w:spacing w:after="0"/>
            </w:pPr>
            <w:r>
              <w:rPr>
                <w:rFonts w:ascii="Aptos" w:hAnsi="Aptos"/>
                <w:b w:val="0"/>
                <w:sz w:val="13"/>
              </w:rPr>
              <w:t>Approval</w:t>
            </w:r>
          </w:p>
        </w:tc>
        <w:tc>
          <w:tcPr>
            <w:tcW w:type="dxa" w:w="1728"/>
            <w:vAlign w:val="top"/>
            <w:tcMar>
              <w:top w:w="60" w:type="dxa"/>
              <w:start w:w="80" w:type="dxa"/>
              <w:bottom w:w="60" w:type="dxa"/>
              <w:end w:w="80" w:type="dxa"/>
            </w:tcMar>
          </w:tcPr>
          <w:p>
            <w:pPr>
              <w:spacing w:after="0"/>
            </w:pPr>
            <w:r>
              <w:rPr>
                <w:rFonts w:ascii="Aptos" w:hAnsi="Aptos"/>
                <w:b w:val="0"/>
                <w:sz w:val="13"/>
              </w:rPr>
              <w:t>Finance</w:t>
            </w:r>
          </w:p>
        </w:tc>
        <w:tc>
          <w:tcPr>
            <w:tcW w:type="dxa" w:w="1512"/>
            <w:vAlign w:val="top"/>
            <w:tcMar>
              <w:top w:w="60" w:type="dxa"/>
              <w:start w:w="80" w:type="dxa"/>
              <w:bottom w:w="60" w:type="dxa"/>
              <w:end w:w="80" w:type="dxa"/>
            </w:tcMar>
          </w:tcPr>
          <w:p>
            <w:pPr>
              <w:spacing w:after="0"/>
            </w:pPr>
            <w:r>
              <w:rPr>
                <w:rFonts w:ascii="Aptos" w:hAnsi="Aptos"/>
                <w:b w:val="0"/>
                <w:sz w:val="13"/>
              </w:rPr>
              <w:t>2026-02-19 02:00</w:t>
            </w:r>
          </w:p>
        </w:tc>
        <w:tc>
          <w:tcPr>
            <w:tcW w:type="dxa" w:w="1512"/>
            <w:vAlign w:val="top"/>
            <w:tcMar>
              <w:top w:w="60" w:type="dxa"/>
              <w:start w:w="80" w:type="dxa"/>
              <w:bottom w:w="60" w:type="dxa"/>
              <w:end w:w="80" w:type="dxa"/>
            </w:tcMar>
          </w:tcPr>
          <w:p>
            <w:pPr>
              <w:spacing w:after="0"/>
            </w:pPr>
            <w:r>
              <w:rPr>
                <w:rFonts w:ascii="Aptos" w:hAnsi="Aptos"/>
                <w:b w:val="0"/>
                <w:sz w:val="13"/>
              </w:rPr>
              <w:t>2026-03-01 02:00</w:t>
            </w:r>
          </w:p>
        </w:tc>
        <w:tc>
          <w:tcPr>
            <w:tcW w:type="dxa" w:w="1152"/>
            <w:vAlign w:val="top"/>
            <w:tcMar>
              <w:top w:w="60" w:type="dxa"/>
              <w:start w:w="80" w:type="dxa"/>
              <w:bottom w:w="60" w:type="dxa"/>
              <w:end w:w="80" w:type="dxa"/>
            </w:tcMar>
          </w:tcPr>
          <w:p>
            <w:pPr>
              <w:spacing w:after="0"/>
            </w:pPr>
            <w:r>
              <w:rPr>
                <w:rFonts w:ascii="Aptos" w:hAnsi="Aptos"/>
                <w:b w:val="0"/>
                <w:sz w:val="13"/>
              </w:rPr>
              <w:t>Reassigned</w:t>
            </w:r>
          </w:p>
        </w:tc>
        <w:tc>
          <w:tcPr>
            <w:tcW w:type="dxa" w:w="936"/>
            <w:vAlign w:val="top"/>
            <w:tcMar>
              <w:top w:w="60" w:type="dxa"/>
              <w:start w:w="80" w:type="dxa"/>
              <w:bottom w:w="60" w:type="dxa"/>
              <w:end w:w="80" w:type="dxa"/>
            </w:tcMar>
          </w:tcPr>
          <w:p>
            <w:pPr>
              <w:spacing w:after="0"/>
            </w:pPr>
            <w:r>
              <w:rPr>
                <w:rFonts w:ascii="Aptos" w:hAnsi="Aptos"/>
                <w:b w:val="0"/>
                <w:sz w:val="13"/>
              </w:rPr>
              <w:t>High</w:t>
            </w:r>
          </w:p>
        </w:tc>
        <w:tc>
          <w:tcPr>
            <w:tcW w:type="dxa" w:w="936"/>
            <w:vAlign w:val="top"/>
            <w:tcMar>
              <w:top w:w="60" w:type="dxa"/>
              <w:start w:w="80" w:type="dxa"/>
              <w:bottom w:w="60" w:type="dxa"/>
              <w:end w:w="80" w:type="dxa"/>
            </w:tcMar>
          </w:tcPr>
          <w:p>
            <w:pPr>
              <w:spacing w:after="0"/>
            </w:pPr>
            <w:r>
              <w:rPr>
                <w:rFonts w:ascii="Aptos" w:hAnsi="Aptos"/>
                <w:b w:val="0"/>
                <w:sz w:val="13"/>
              </w:rPr>
              <w:t>0.860</w:t>
            </w:r>
          </w:p>
        </w:tc>
        <w:tc>
          <w:tcPr>
            <w:tcW w:type="dxa" w:w="864"/>
            <w:vAlign w:val="top"/>
            <w:tcMar>
              <w:top w:w="60" w:type="dxa"/>
              <w:start w:w="80" w:type="dxa"/>
              <w:bottom w:w="60" w:type="dxa"/>
              <w:end w:w="80" w:type="dxa"/>
            </w:tcMar>
          </w:tcPr>
          <w:p>
            <w:pPr>
              <w:spacing w:after="0"/>
            </w:pPr>
            <w:r>
              <w:rPr>
                <w:rFonts w:ascii="Aptos" w:hAnsi="Aptos"/>
                <w:b w:val="0"/>
                <w:sz w:val="13"/>
              </w:rPr>
              <w:t>0.110</w:t>
            </w:r>
          </w:p>
        </w:tc>
      </w:tr>
      <w:tr>
        <w:tc>
          <w:tcPr>
            <w:tcW w:type="dxa" w:w="1080"/>
            <w:vAlign w:val="top"/>
            <w:tcMar>
              <w:top w:w="60" w:type="dxa"/>
              <w:start w:w="80" w:type="dxa"/>
              <w:bottom w:w="60" w:type="dxa"/>
              <w:end w:w="80" w:type="dxa"/>
            </w:tcMar>
            <w:shd w:fill="F7F9FC"/>
          </w:tcPr>
          <w:p>
            <w:pPr>
              <w:spacing w:after="0"/>
            </w:pPr>
            <w:r>
              <w:rPr>
                <w:rFonts w:ascii="Aptos" w:hAnsi="Aptos"/>
                <w:b w:val="0"/>
                <w:sz w:val="13"/>
              </w:rPr>
              <w:t>P00004</w:t>
            </w:r>
          </w:p>
        </w:tc>
        <w:tc>
          <w:tcPr>
            <w:tcW w:type="dxa" w:w="1440"/>
            <w:vAlign w:val="top"/>
            <w:tcMar>
              <w:top w:w="60" w:type="dxa"/>
              <w:start w:w="80" w:type="dxa"/>
              <w:bottom w:w="60" w:type="dxa"/>
              <w:end w:w="80" w:type="dxa"/>
            </w:tcMar>
            <w:shd w:fill="F7F9FC"/>
          </w:tcPr>
          <w:p>
            <w:pPr>
              <w:spacing w:after="0"/>
            </w:pPr>
            <w:r>
              <w:rPr>
                <w:rFonts w:ascii="Aptos" w:hAnsi="Aptos"/>
                <w:b w:val="0"/>
                <w:sz w:val="13"/>
              </w:rPr>
              <w:t>Follow-up</w:t>
            </w:r>
          </w:p>
        </w:tc>
        <w:tc>
          <w:tcPr>
            <w:tcW w:type="dxa" w:w="1728"/>
            <w:vAlign w:val="top"/>
            <w:tcMar>
              <w:top w:w="60" w:type="dxa"/>
              <w:start w:w="80" w:type="dxa"/>
              <w:bottom w:w="60" w:type="dxa"/>
              <w:end w:w="80" w:type="dxa"/>
            </w:tcMar>
            <w:shd w:fill="F7F9FC"/>
          </w:tcPr>
          <w:p>
            <w:pPr>
              <w:spacing w:after="0"/>
            </w:pPr>
            <w:r>
              <w:rPr>
                <w:rFonts w:ascii="Aptos" w:hAnsi="Aptos"/>
                <w:b w:val="0"/>
                <w:sz w:val="13"/>
              </w:rPr>
              <w:t>Sales</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2026-03-13 14:00</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2026-03-15 14:00</w:t>
            </w:r>
          </w:p>
        </w:tc>
        <w:tc>
          <w:tcPr>
            <w:tcW w:type="dxa" w:w="1152"/>
            <w:vAlign w:val="top"/>
            <w:tcMar>
              <w:top w:w="60" w:type="dxa"/>
              <w:start w:w="80" w:type="dxa"/>
              <w:bottom w:w="60" w:type="dxa"/>
              <w:end w:w="80" w:type="dxa"/>
            </w:tcMar>
            <w:shd w:fill="F7F9FC"/>
          </w:tcPr>
          <w:p>
            <w:pPr>
              <w:spacing w:after="0"/>
            </w:pPr>
            <w:r>
              <w:rPr>
                <w:rFonts w:ascii="Aptos" w:hAnsi="Aptos"/>
                <w:b w:val="0"/>
                <w:sz w:val="13"/>
              </w:rPr>
              <w:t>Reassigned</w:t>
            </w:r>
          </w:p>
        </w:tc>
        <w:tc>
          <w:tcPr>
            <w:tcW w:type="dxa" w:w="936"/>
            <w:vAlign w:val="top"/>
            <w:tcMar>
              <w:top w:w="60" w:type="dxa"/>
              <w:start w:w="80" w:type="dxa"/>
              <w:bottom w:w="60" w:type="dxa"/>
              <w:end w:w="80" w:type="dxa"/>
            </w:tcMar>
            <w:shd w:fill="F7F9FC"/>
          </w:tcPr>
          <w:p>
            <w:pPr>
              <w:spacing w:after="0"/>
            </w:pPr>
            <w:r>
              <w:rPr>
                <w:rFonts w:ascii="Aptos" w:hAnsi="Aptos"/>
                <w:b w:val="0"/>
                <w:sz w:val="13"/>
              </w:rPr>
              <w:t>Medium</w:t>
            </w:r>
          </w:p>
        </w:tc>
        <w:tc>
          <w:tcPr>
            <w:tcW w:type="dxa" w:w="936"/>
            <w:vAlign w:val="top"/>
            <w:tcMar>
              <w:top w:w="60" w:type="dxa"/>
              <w:start w:w="80" w:type="dxa"/>
              <w:bottom w:w="60" w:type="dxa"/>
              <w:end w:w="80" w:type="dxa"/>
            </w:tcMar>
            <w:shd w:fill="F7F9FC"/>
          </w:tcPr>
          <w:p>
            <w:pPr>
              <w:spacing w:after="0"/>
            </w:pPr>
            <w:r>
              <w:rPr>
                <w:rFonts w:ascii="Aptos" w:hAnsi="Aptos"/>
                <w:b w:val="0"/>
                <w:sz w:val="13"/>
              </w:rPr>
              <w:t>0.753</w:t>
            </w:r>
          </w:p>
        </w:tc>
        <w:tc>
          <w:tcPr>
            <w:tcW w:type="dxa" w:w="864"/>
            <w:vAlign w:val="top"/>
            <w:tcMar>
              <w:top w:w="60" w:type="dxa"/>
              <w:start w:w="80" w:type="dxa"/>
              <w:bottom w:w="60" w:type="dxa"/>
              <w:end w:w="80" w:type="dxa"/>
            </w:tcMar>
            <w:shd w:fill="F7F9FC"/>
          </w:tcPr>
          <w:p>
            <w:pPr>
              <w:spacing w:after="0"/>
            </w:pPr>
            <w:r>
              <w:rPr>
                <w:rFonts w:ascii="Aptos" w:hAnsi="Aptos"/>
                <w:b w:val="0"/>
                <w:sz w:val="13"/>
              </w:rPr>
              <w:t>0.160</w:t>
            </w:r>
          </w:p>
        </w:tc>
      </w:tr>
      <w:tr>
        <w:tc>
          <w:tcPr>
            <w:tcW w:type="dxa" w:w="1080"/>
            <w:vAlign w:val="top"/>
            <w:tcMar>
              <w:top w:w="60" w:type="dxa"/>
              <w:start w:w="80" w:type="dxa"/>
              <w:bottom w:w="60" w:type="dxa"/>
              <w:end w:w="80" w:type="dxa"/>
            </w:tcMar>
          </w:tcPr>
          <w:p>
            <w:pPr>
              <w:spacing w:after="0"/>
            </w:pPr>
            <w:r>
              <w:rPr>
                <w:rFonts w:ascii="Aptos" w:hAnsi="Aptos"/>
                <w:b w:val="0"/>
                <w:sz w:val="13"/>
              </w:rPr>
              <w:t>P00005</w:t>
            </w:r>
          </w:p>
        </w:tc>
        <w:tc>
          <w:tcPr>
            <w:tcW w:type="dxa" w:w="1440"/>
            <w:vAlign w:val="top"/>
            <w:tcMar>
              <w:top w:w="60" w:type="dxa"/>
              <w:start w:w="80" w:type="dxa"/>
              <w:bottom w:w="60" w:type="dxa"/>
              <w:end w:w="80" w:type="dxa"/>
            </w:tcMar>
          </w:tcPr>
          <w:p>
            <w:pPr>
              <w:spacing w:after="0"/>
            </w:pPr>
            <w:r>
              <w:rPr>
                <w:rFonts w:ascii="Aptos" w:hAnsi="Aptos"/>
                <w:b w:val="0"/>
                <w:sz w:val="13"/>
              </w:rPr>
              <w:t>Investigation</w:t>
            </w:r>
          </w:p>
        </w:tc>
        <w:tc>
          <w:tcPr>
            <w:tcW w:type="dxa" w:w="1728"/>
            <w:vAlign w:val="top"/>
            <w:tcMar>
              <w:top w:w="60" w:type="dxa"/>
              <w:start w:w="80" w:type="dxa"/>
              <w:bottom w:w="60" w:type="dxa"/>
              <w:end w:w="80" w:type="dxa"/>
            </w:tcMar>
          </w:tcPr>
          <w:p>
            <w:pPr>
              <w:spacing w:after="0"/>
            </w:pPr>
            <w:r>
              <w:rPr>
                <w:rFonts w:ascii="Aptos" w:hAnsi="Aptos"/>
                <w:b w:val="0"/>
                <w:sz w:val="13"/>
              </w:rPr>
              <w:t>Operations</w:t>
            </w:r>
          </w:p>
        </w:tc>
        <w:tc>
          <w:tcPr>
            <w:tcW w:type="dxa" w:w="1512"/>
            <w:vAlign w:val="top"/>
            <w:tcMar>
              <w:top w:w="60" w:type="dxa"/>
              <w:start w:w="80" w:type="dxa"/>
              <w:bottom w:w="60" w:type="dxa"/>
              <w:end w:w="80" w:type="dxa"/>
            </w:tcMar>
          </w:tcPr>
          <w:p>
            <w:pPr>
              <w:spacing w:after="0"/>
            </w:pPr>
            <w:r>
              <w:rPr>
                <w:rFonts w:ascii="Aptos" w:hAnsi="Aptos"/>
                <w:b w:val="0"/>
                <w:sz w:val="13"/>
              </w:rPr>
              <w:t>2026-04-04 22:00</w:t>
            </w:r>
          </w:p>
        </w:tc>
        <w:tc>
          <w:tcPr>
            <w:tcW w:type="dxa" w:w="1512"/>
            <w:vAlign w:val="top"/>
            <w:tcMar>
              <w:top w:w="60" w:type="dxa"/>
              <w:start w:w="80" w:type="dxa"/>
              <w:bottom w:w="60" w:type="dxa"/>
              <w:end w:w="80" w:type="dxa"/>
            </w:tcMar>
          </w:tcPr>
          <w:p>
            <w:pPr>
              <w:spacing w:after="0"/>
            </w:pPr>
            <w:r>
              <w:rPr>
                <w:rFonts w:ascii="Aptos" w:hAnsi="Aptos"/>
                <w:b w:val="0"/>
                <w:sz w:val="13"/>
              </w:rPr>
              <w:t>2026-04-08 22:00</w:t>
            </w:r>
          </w:p>
        </w:tc>
        <w:tc>
          <w:tcPr>
            <w:tcW w:type="dxa" w:w="1152"/>
            <w:vAlign w:val="top"/>
            <w:tcMar>
              <w:top w:w="60" w:type="dxa"/>
              <w:start w:w="80" w:type="dxa"/>
              <w:bottom w:w="60" w:type="dxa"/>
              <w:end w:w="80" w:type="dxa"/>
            </w:tcMar>
          </w:tcPr>
          <w:p>
            <w:pPr>
              <w:spacing w:after="0"/>
            </w:pPr>
            <w:r>
              <w:rPr>
                <w:rFonts w:ascii="Aptos" w:hAnsi="Aptos"/>
                <w:b w:val="0"/>
                <w:sz w:val="13"/>
              </w:rPr>
              <w:t>Overdue</w:t>
            </w:r>
          </w:p>
        </w:tc>
        <w:tc>
          <w:tcPr>
            <w:tcW w:type="dxa" w:w="936"/>
            <w:vAlign w:val="top"/>
            <w:tcMar>
              <w:top w:w="60" w:type="dxa"/>
              <w:start w:w="80" w:type="dxa"/>
              <w:bottom w:w="60" w:type="dxa"/>
              <w:end w:w="80" w:type="dxa"/>
            </w:tcMar>
          </w:tcPr>
          <w:p>
            <w:pPr>
              <w:spacing w:after="0"/>
            </w:pPr>
            <w:r>
              <w:rPr>
                <w:rFonts w:ascii="Aptos" w:hAnsi="Aptos"/>
                <w:b w:val="0"/>
                <w:sz w:val="13"/>
              </w:rPr>
              <w:t>Low</w:t>
            </w:r>
          </w:p>
        </w:tc>
        <w:tc>
          <w:tcPr>
            <w:tcW w:type="dxa" w:w="936"/>
            <w:vAlign w:val="top"/>
            <w:tcMar>
              <w:top w:w="60" w:type="dxa"/>
              <w:start w:w="80" w:type="dxa"/>
              <w:bottom w:w="60" w:type="dxa"/>
              <w:end w:w="80" w:type="dxa"/>
            </w:tcMar>
          </w:tcPr>
          <w:p>
            <w:pPr>
              <w:spacing w:after="0"/>
            </w:pPr>
            <w:r>
              <w:rPr>
                <w:rFonts w:ascii="Aptos" w:hAnsi="Aptos"/>
                <w:b w:val="0"/>
                <w:sz w:val="13"/>
              </w:rPr>
              <w:t>0.987</w:t>
            </w:r>
          </w:p>
        </w:tc>
        <w:tc>
          <w:tcPr>
            <w:tcW w:type="dxa" w:w="864"/>
            <w:vAlign w:val="top"/>
            <w:tcMar>
              <w:top w:w="60" w:type="dxa"/>
              <w:start w:w="80" w:type="dxa"/>
              <w:bottom w:w="60" w:type="dxa"/>
              <w:end w:w="80" w:type="dxa"/>
            </w:tcMar>
          </w:tcPr>
          <w:p>
            <w:pPr>
              <w:spacing w:after="0"/>
            </w:pPr>
            <w:r>
              <w:rPr>
                <w:rFonts w:ascii="Aptos" w:hAnsi="Aptos"/>
                <w:b w:val="0"/>
                <w:sz w:val="13"/>
              </w:rPr>
              <w:t>0.607</w:t>
            </w:r>
          </w:p>
        </w:tc>
      </w:tr>
      <w:tr>
        <w:tc>
          <w:tcPr>
            <w:tcW w:type="dxa" w:w="1080"/>
            <w:vAlign w:val="top"/>
            <w:tcMar>
              <w:top w:w="60" w:type="dxa"/>
              <w:start w:w="80" w:type="dxa"/>
              <w:bottom w:w="60" w:type="dxa"/>
              <w:end w:w="80" w:type="dxa"/>
            </w:tcMar>
            <w:shd w:fill="F7F9FC"/>
          </w:tcPr>
          <w:p>
            <w:pPr>
              <w:spacing w:after="0"/>
            </w:pPr>
            <w:r>
              <w:rPr>
                <w:rFonts w:ascii="Aptos" w:hAnsi="Aptos"/>
                <w:b w:val="0"/>
                <w:sz w:val="13"/>
              </w:rPr>
              <w:t>P00006</w:t>
            </w:r>
          </w:p>
        </w:tc>
        <w:tc>
          <w:tcPr>
            <w:tcW w:type="dxa" w:w="1440"/>
            <w:vAlign w:val="top"/>
            <w:tcMar>
              <w:top w:w="60" w:type="dxa"/>
              <w:start w:w="80" w:type="dxa"/>
              <w:bottom w:w="60" w:type="dxa"/>
              <w:end w:w="80" w:type="dxa"/>
            </w:tcMar>
            <w:shd w:fill="F7F9FC"/>
          </w:tcPr>
          <w:p>
            <w:pPr>
              <w:spacing w:after="0"/>
            </w:pPr>
            <w:r>
              <w:rPr>
                <w:rFonts w:ascii="Aptos" w:hAnsi="Aptos"/>
                <w:b w:val="0"/>
                <w:sz w:val="13"/>
              </w:rPr>
              <w:t>Customer Update</w:t>
            </w:r>
          </w:p>
        </w:tc>
        <w:tc>
          <w:tcPr>
            <w:tcW w:type="dxa" w:w="1728"/>
            <w:vAlign w:val="top"/>
            <w:tcMar>
              <w:top w:w="60" w:type="dxa"/>
              <w:start w:w="80" w:type="dxa"/>
              <w:bottom w:w="60" w:type="dxa"/>
              <w:end w:w="80" w:type="dxa"/>
            </w:tcMar>
            <w:shd w:fill="F7F9FC"/>
          </w:tcPr>
          <w:p>
            <w:pPr>
              <w:spacing w:after="0"/>
            </w:pPr>
            <w:r>
              <w:rPr>
                <w:rFonts w:ascii="Aptos" w:hAnsi="Aptos"/>
                <w:b w:val="0"/>
                <w:sz w:val="13"/>
              </w:rPr>
              <w:t>Legal</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2026-04-25 20:00</w:t>
            </w:r>
          </w:p>
        </w:tc>
        <w:tc>
          <w:tcPr>
            <w:tcW w:type="dxa" w:w="1512"/>
            <w:vAlign w:val="top"/>
            <w:tcMar>
              <w:top w:w="60" w:type="dxa"/>
              <w:start w:w="80" w:type="dxa"/>
              <w:bottom w:w="60" w:type="dxa"/>
              <w:end w:w="80" w:type="dxa"/>
            </w:tcMar>
            <w:shd w:fill="F7F9FC"/>
          </w:tcPr>
          <w:p>
            <w:pPr>
              <w:spacing w:after="0"/>
            </w:pPr>
            <w:r>
              <w:rPr>
                <w:rFonts w:ascii="Aptos" w:hAnsi="Aptos"/>
                <w:b w:val="0"/>
                <w:sz w:val="13"/>
              </w:rPr>
              <w:t>2026-05-05 20:00</w:t>
            </w:r>
          </w:p>
        </w:tc>
        <w:tc>
          <w:tcPr>
            <w:tcW w:type="dxa" w:w="1152"/>
            <w:vAlign w:val="top"/>
            <w:tcMar>
              <w:top w:w="60" w:type="dxa"/>
              <w:start w:w="80" w:type="dxa"/>
              <w:bottom w:w="60" w:type="dxa"/>
              <w:end w:w="80" w:type="dxa"/>
            </w:tcMar>
            <w:shd w:fill="F7F9FC"/>
          </w:tcPr>
          <w:p>
            <w:pPr>
              <w:spacing w:after="0"/>
            </w:pPr>
            <w:r>
              <w:rPr>
                <w:rFonts w:ascii="Aptos" w:hAnsi="Aptos"/>
                <w:b w:val="0"/>
                <w:sz w:val="13"/>
              </w:rPr>
              <w:t>Cancelled</w:t>
            </w:r>
          </w:p>
        </w:tc>
        <w:tc>
          <w:tcPr>
            <w:tcW w:type="dxa" w:w="936"/>
            <w:vAlign w:val="top"/>
            <w:tcMar>
              <w:top w:w="60" w:type="dxa"/>
              <w:start w:w="80" w:type="dxa"/>
              <w:bottom w:w="60" w:type="dxa"/>
              <w:end w:w="80" w:type="dxa"/>
            </w:tcMar>
            <w:shd w:fill="F7F9FC"/>
          </w:tcPr>
          <w:p>
            <w:pPr>
              <w:spacing w:after="0"/>
            </w:pPr>
            <w:r>
              <w:rPr>
                <w:rFonts w:ascii="Aptos" w:hAnsi="Aptos"/>
                <w:b w:val="0"/>
                <w:sz w:val="13"/>
              </w:rPr>
              <w:t>Critical</w:t>
            </w:r>
          </w:p>
        </w:tc>
        <w:tc>
          <w:tcPr>
            <w:tcW w:type="dxa" w:w="936"/>
            <w:vAlign w:val="top"/>
            <w:tcMar>
              <w:top w:w="60" w:type="dxa"/>
              <w:start w:w="80" w:type="dxa"/>
              <w:bottom w:w="60" w:type="dxa"/>
              <w:end w:w="80" w:type="dxa"/>
            </w:tcMar>
            <w:shd w:fill="F7F9FC"/>
          </w:tcPr>
          <w:p>
            <w:pPr>
              <w:spacing w:after="0"/>
            </w:pPr>
            <w:r>
              <w:rPr>
                <w:rFonts w:ascii="Aptos" w:hAnsi="Aptos"/>
                <w:b w:val="0"/>
                <w:sz w:val="13"/>
              </w:rPr>
              <w:t>0.885</w:t>
            </w:r>
          </w:p>
        </w:tc>
        <w:tc>
          <w:tcPr>
            <w:tcW w:type="dxa" w:w="864"/>
            <w:vAlign w:val="top"/>
            <w:tcMar>
              <w:top w:w="60" w:type="dxa"/>
              <w:start w:w="80" w:type="dxa"/>
              <w:bottom w:w="60" w:type="dxa"/>
              <w:end w:w="80" w:type="dxa"/>
            </w:tcMar>
            <w:shd w:fill="F7F9FC"/>
          </w:tcPr>
          <w:p>
            <w:pPr>
              <w:spacing w:after="0"/>
            </w:pPr>
            <w:r>
              <w:rPr>
                <w:rFonts w:ascii="Aptos" w:hAnsi="Aptos"/>
                <w:b w:val="0"/>
                <w:sz w:val="13"/>
              </w:rPr>
              <w:t>0.512</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Companion Dataset</w:t>
              <w:br/>
            </w:r>
            <w:r>
              <w:rPr>
                <w:rFonts w:ascii="Aptos" w:hAnsi="Aptos"/>
                <w:sz w:val="18"/>
              </w:rPr>
              <w:t>The complete generated dataset is provided in 02_OpenLoop_Enterprise_Dataset.xlsx and as CSV files. The workbook includes relational sheets, controlled values, conditional formatting and a formula-driven operational KPI dashboard.</w:t>
            </w:r>
          </w:p>
        </w:tc>
      </w:tr>
    </w:tbl>
    <w:p>
      <w:pPr>
        <w:spacing w:after="20"/>
      </w:pPr>
    </w:p>
    <w:p>
      <w:pPr>
        <w:keepNext/>
        <w:pageBreakBefore/>
        <w:spacing w:before="200" w:after="160"/>
      </w:pPr>
      <w:r>
        <w:rPr>
          <w:rFonts w:ascii="Aptos" w:hAnsi="Aptos"/>
          <w:b/>
          <w:color w:val="17365D"/>
          <w:sz w:val="34"/>
        </w:rPr>
        <w:t>PHASE 8  |  SQL</w:t>
      </w:r>
    </w:p>
    <w:p>
      <w:pPr>
        <w:pStyle w:val="Heading2"/>
        <w:keepNext/>
      </w:pPr>
      <w:r>
        <w:t>8.1 SQL Delivery Scope</w:t>
      </w:r>
    </w:p>
    <w:p>
      <w:pPr>
        <w:spacing w:after="100"/>
      </w:pPr>
      <w:r>
        <w:rPr>
          <w:i w:val="0"/>
        </w:rPr>
        <w:t>The companion SQL library contains 90 numbered business-focused queries plus operational DDL. PostgreSQL is the primary dialect; SQL Server alternatives are labeled for PIVOT, UNPIVOT and stored-procedure use cases. Queries cover data retrieval, joins, CTEs, recursive hierarchy, window analytics, views, materialized views, indexing, execution plans, data quality, model monitoring and executive reporting.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5"/>
              </w:rPr>
              <w:t>Query Category</w:t>
            </w:r>
          </w:p>
        </w:tc>
        <w:tc>
          <w:tcPr>
            <w:tcW w:type="dxa" w:w="4032"/>
            <w:shd w:fill="17365D"/>
            <w:vAlign w:val="center"/>
            <w:tcMar>
              <w:top w:w="60" w:type="dxa"/>
              <w:start w:w="80" w:type="dxa"/>
              <w:bottom w:w="60" w:type="dxa"/>
              <w:end w:w="80" w:type="dxa"/>
            </w:tcMar>
          </w:tcPr>
          <w:p>
            <w:pPr>
              <w:jc w:val="center"/>
            </w:pPr>
            <w:r>
              <w:rPr>
                <w:rFonts w:ascii="Aptos" w:hAnsi="Aptos"/>
                <w:b/>
                <w:color w:val="FFFFFF"/>
                <w:sz w:val="15"/>
              </w:rPr>
              <w:t>Count / Coverage</w:t>
            </w:r>
          </w:p>
        </w:tc>
        <w:tc>
          <w:tcPr>
            <w:tcW w:type="dxa" w:w="3744"/>
            <w:shd w:fill="17365D"/>
            <w:vAlign w:val="center"/>
            <w:tcMar>
              <w:top w:w="60" w:type="dxa"/>
              <w:start w:w="80" w:type="dxa"/>
              <w:bottom w:w="60" w:type="dxa"/>
              <w:end w:w="80" w:type="dxa"/>
            </w:tcMar>
          </w:tcPr>
          <w:p>
            <w:pPr>
              <w:jc w:val="center"/>
            </w:pPr>
            <w:r>
              <w:rPr>
                <w:rFonts w:ascii="Aptos" w:hAnsi="Aptos"/>
                <w:b/>
                <w:color w:val="FFFFFF"/>
                <w:sz w:val="15"/>
              </w:rPr>
              <w:t>Representative Business Use</w:t>
            </w:r>
          </w:p>
        </w:tc>
      </w:tr>
      <w:tr>
        <w:tc>
          <w:tcPr>
            <w:tcW w:type="dxa" w:w="2304"/>
            <w:vAlign w:val="top"/>
            <w:tcMar>
              <w:top w:w="60" w:type="dxa"/>
              <w:start w:w="80" w:type="dxa"/>
              <w:bottom w:w="60" w:type="dxa"/>
              <w:end w:w="80" w:type="dxa"/>
            </w:tcMar>
          </w:tcPr>
          <w:p>
            <w:pPr>
              <w:spacing w:after="0"/>
            </w:pPr>
            <w:r>
              <w:rPr>
                <w:rFonts w:ascii="Aptos" w:hAnsi="Aptos"/>
                <w:b w:val="0"/>
                <w:sz w:val="15"/>
              </w:rPr>
              <w:t>Simple and Filtered Retrieval</w:t>
            </w:r>
          </w:p>
        </w:tc>
        <w:tc>
          <w:tcPr>
            <w:tcW w:type="dxa" w:w="4032"/>
            <w:vAlign w:val="top"/>
            <w:tcMar>
              <w:top w:w="60" w:type="dxa"/>
              <w:start w:w="80" w:type="dxa"/>
              <w:bottom w:w="60" w:type="dxa"/>
              <w:end w:w="80" w:type="dxa"/>
            </w:tcMar>
          </w:tcPr>
          <w:p>
            <w:pPr>
              <w:spacing w:after="0"/>
            </w:pPr>
            <w:r>
              <w:rPr>
                <w:rFonts w:ascii="Aptos" w:hAnsi="Aptos"/>
                <w:b w:val="0"/>
                <w:sz w:val="15"/>
              </w:rPr>
              <w:t>Commitment queues, overdue, low-confidence, missing owner/date, dormant conversations</w:t>
            </w:r>
          </w:p>
        </w:tc>
        <w:tc>
          <w:tcPr>
            <w:tcW w:type="dxa" w:w="3744"/>
            <w:vAlign w:val="top"/>
            <w:tcMar>
              <w:top w:w="60" w:type="dxa"/>
              <w:start w:w="80" w:type="dxa"/>
              <w:bottom w:w="60" w:type="dxa"/>
              <w:end w:w="80" w:type="dxa"/>
            </w:tcMar>
          </w:tcPr>
          <w:p>
            <w:pPr>
              <w:spacing w:after="0"/>
            </w:pPr>
            <w:r>
              <w:rPr>
                <w:rFonts w:ascii="Aptos" w:hAnsi="Aptos"/>
                <w:b w:val="0"/>
                <w:sz w:val="15"/>
              </w:rPr>
              <w:t>Daily operational worklists</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Joins and Aggregations</w:t>
            </w:r>
          </w:p>
        </w:tc>
        <w:tc>
          <w:tcPr>
            <w:tcW w:type="dxa" w:w="4032"/>
            <w:vAlign w:val="top"/>
            <w:tcMar>
              <w:top w:w="60" w:type="dxa"/>
              <w:start w:w="80" w:type="dxa"/>
              <w:bottom w:w="60" w:type="dxa"/>
              <w:end w:w="80" w:type="dxa"/>
            </w:tcMar>
            <w:shd w:fill="F7F9FC"/>
          </w:tcPr>
          <w:p>
            <w:pPr>
              <w:spacing w:after="0"/>
            </w:pPr>
            <w:r>
              <w:rPr>
                <w:rFonts w:ascii="Aptos" w:hAnsi="Aptos"/>
                <w:b w:val="0"/>
                <w:sz w:val="15"/>
              </w:rPr>
              <w:t>Department, source, project, employee and notification analysis</w:t>
            </w:r>
          </w:p>
        </w:tc>
        <w:tc>
          <w:tcPr>
            <w:tcW w:type="dxa" w:w="3744"/>
            <w:vAlign w:val="top"/>
            <w:tcMar>
              <w:top w:w="60" w:type="dxa"/>
              <w:start w:w="80" w:type="dxa"/>
              <w:bottom w:w="60" w:type="dxa"/>
              <w:end w:w="80" w:type="dxa"/>
            </w:tcMar>
            <w:shd w:fill="F7F9FC"/>
          </w:tcPr>
          <w:p>
            <w:pPr>
              <w:spacing w:after="0"/>
            </w:pPr>
            <w:r>
              <w:rPr>
                <w:rFonts w:ascii="Aptos" w:hAnsi="Aptos"/>
                <w:b w:val="0"/>
                <w:sz w:val="15"/>
              </w:rPr>
              <w:t>Business KPI computation</w:t>
            </w:r>
          </w:p>
        </w:tc>
      </w:tr>
      <w:tr>
        <w:tc>
          <w:tcPr>
            <w:tcW w:type="dxa" w:w="2304"/>
            <w:vAlign w:val="top"/>
            <w:tcMar>
              <w:top w:w="60" w:type="dxa"/>
              <w:start w:w="80" w:type="dxa"/>
              <w:bottom w:w="60" w:type="dxa"/>
              <w:end w:w="80" w:type="dxa"/>
            </w:tcMar>
          </w:tcPr>
          <w:p>
            <w:pPr>
              <w:spacing w:after="0"/>
            </w:pPr>
            <w:r>
              <w:rPr>
                <w:rFonts w:ascii="Aptos" w:hAnsi="Aptos"/>
                <w:b w:val="0"/>
                <w:sz w:val="15"/>
              </w:rPr>
              <w:t>Window Functions</w:t>
            </w:r>
          </w:p>
        </w:tc>
        <w:tc>
          <w:tcPr>
            <w:tcW w:type="dxa" w:w="4032"/>
            <w:vAlign w:val="top"/>
            <w:tcMar>
              <w:top w:w="60" w:type="dxa"/>
              <w:start w:w="80" w:type="dxa"/>
              <w:bottom w:w="60" w:type="dxa"/>
              <w:end w:w="80" w:type="dxa"/>
            </w:tcMar>
          </w:tcPr>
          <w:p>
            <w:pPr>
              <w:spacing w:after="0"/>
            </w:pPr>
            <w:r>
              <w:rPr>
                <w:rFonts w:ascii="Aptos" w:hAnsi="Aptos"/>
                <w:b w:val="0"/>
                <w:sz w:val="15"/>
              </w:rPr>
              <w:t>Ranking, running totals, lag/lead, lifecycle durations, percentiles and deciles</w:t>
            </w:r>
          </w:p>
        </w:tc>
        <w:tc>
          <w:tcPr>
            <w:tcW w:type="dxa" w:w="3744"/>
            <w:vAlign w:val="top"/>
            <w:tcMar>
              <w:top w:w="60" w:type="dxa"/>
              <w:start w:w="80" w:type="dxa"/>
              <w:bottom w:w="60" w:type="dxa"/>
              <w:end w:w="80" w:type="dxa"/>
            </w:tcMar>
          </w:tcPr>
          <w:p>
            <w:pPr>
              <w:spacing w:after="0"/>
            </w:pPr>
            <w:r>
              <w:rPr>
                <w:rFonts w:ascii="Aptos" w:hAnsi="Aptos"/>
                <w:b w:val="0"/>
                <w:sz w:val="15"/>
              </w:rPr>
              <w:t>Trend and performance analytics</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CTEs / Recursive CTEs</w:t>
            </w:r>
          </w:p>
        </w:tc>
        <w:tc>
          <w:tcPr>
            <w:tcW w:type="dxa" w:w="4032"/>
            <w:vAlign w:val="top"/>
            <w:tcMar>
              <w:top w:w="60" w:type="dxa"/>
              <w:start w:w="80" w:type="dxa"/>
              <w:bottom w:w="60" w:type="dxa"/>
              <w:end w:w="80" w:type="dxa"/>
            </w:tcMar>
            <w:shd w:fill="F7F9FC"/>
          </w:tcPr>
          <w:p>
            <w:pPr>
              <w:spacing w:after="0"/>
            </w:pPr>
            <w:r>
              <w:rPr>
                <w:rFonts w:ascii="Aptos" w:hAnsi="Aptos"/>
                <w:b w:val="0"/>
                <w:sz w:val="15"/>
              </w:rPr>
              <w:t>Monthly decomposition, hierarchy traversal, escalation chain and repeated breach analysis</w:t>
            </w:r>
          </w:p>
        </w:tc>
        <w:tc>
          <w:tcPr>
            <w:tcW w:type="dxa" w:w="3744"/>
            <w:vAlign w:val="top"/>
            <w:tcMar>
              <w:top w:w="60" w:type="dxa"/>
              <w:start w:w="80" w:type="dxa"/>
              <w:bottom w:w="60" w:type="dxa"/>
              <w:end w:w="80" w:type="dxa"/>
            </w:tcMar>
            <w:shd w:fill="F7F9FC"/>
          </w:tcPr>
          <w:p>
            <w:pPr>
              <w:spacing w:after="0"/>
            </w:pPr>
            <w:r>
              <w:rPr>
                <w:rFonts w:ascii="Aptos" w:hAnsi="Aptos"/>
                <w:b w:val="0"/>
                <w:sz w:val="15"/>
              </w:rPr>
              <w:t>Organizational routing and complex logic</w:t>
            </w:r>
          </w:p>
        </w:tc>
      </w:tr>
      <w:tr>
        <w:tc>
          <w:tcPr>
            <w:tcW w:type="dxa" w:w="2304"/>
            <w:vAlign w:val="top"/>
            <w:tcMar>
              <w:top w:w="60" w:type="dxa"/>
              <w:start w:w="80" w:type="dxa"/>
              <w:bottom w:w="60" w:type="dxa"/>
              <w:end w:w="80" w:type="dxa"/>
            </w:tcMar>
          </w:tcPr>
          <w:p>
            <w:pPr>
              <w:spacing w:after="0"/>
            </w:pPr>
            <w:r>
              <w:rPr>
                <w:rFonts w:ascii="Aptos" w:hAnsi="Aptos"/>
                <w:b w:val="0"/>
                <w:sz w:val="15"/>
              </w:rPr>
              <w:t>Pivot / Unpivot</w:t>
            </w:r>
          </w:p>
        </w:tc>
        <w:tc>
          <w:tcPr>
            <w:tcW w:type="dxa" w:w="4032"/>
            <w:vAlign w:val="top"/>
            <w:tcMar>
              <w:top w:w="60" w:type="dxa"/>
              <w:start w:w="80" w:type="dxa"/>
              <w:bottom w:w="60" w:type="dxa"/>
              <w:end w:w="80" w:type="dxa"/>
            </w:tcMar>
          </w:tcPr>
          <w:p>
            <w:pPr>
              <w:spacing w:after="0"/>
            </w:pPr>
            <w:r>
              <w:rPr>
                <w:rFonts w:ascii="Aptos" w:hAnsi="Aptos"/>
                <w:b w:val="0"/>
                <w:sz w:val="15"/>
              </w:rPr>
              <w:t>Status matrices by department, source, period, priority and channel</w:t>
            </w:r>
          </w:p>
        </w:tc>
        <w:tc>
          <w:tcPr>
            <w:tcW w:type="dxa" w:w="3744"/>
            <w:vAlign w:val="top"/>
            <w:tcMar>
              <w:top w:w="60" w:type="dxa"/>
              <w:start w:w="80" w:type="dxa"/>
              <w:bottom w:w="60" w:type="dxa"/>
              <w:end w:w="80" w:type="dxa"/>
            </w:tcMar>
          </w:tcPr>
          <w:p>
            <w:pPr>
              <w:spacing w:after="0"/>
            </w:pPr>
            <w:r>
              <w:rPr>
                <w:rFonts w:ascii="Aptos" w:hAnsi="Aptos"/>
                <w:b w:val="0"/>
                <w:sz w:val="15"/>
              </w:rPr>
              <w:t>Executive and department reporting</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Views / Materialized Views</w:t>
            </w:r>
          </w:p>
        </w:tc>
        <w:tc>
          <w:tcPr>
            <w:tcW w:type="dxa" w:w="4032"/>
            <w:vAlign w:val="top"/>
            <w:tcMar>
              <w:top w:w="60" w:type="dxa"/>
              <w:start w:w="80" w:type="dxa"/>
              <w:bottom w:w="60" w:type="dxa"/>
              <w:end w:w="80" w:type="dxa"/>
            </w:tcMar>
            <w:shd w:fill="F7F9FC"/>
          </w:tcPr>
          <w:p>
            <w:pPr>
              <w:spacing w:after="0"/>
            </w:pPr>
            <w:r>
              <w:rPr>
                <w:rFonts w:ascii="Aptos" w:hAnsi="Aptos"/>
                <w:b w:val="0"/>
                <w:sz w:val="15"/>
              </w:rPr>
              <w:t>Active queue, lifecycle, department KPI, employee accountability and monthly aggregates</w:t>
            </w:r>
          </w:p>
        </w:tc>
        <w:tc>
          <w:tcPr>
            <w:tcW w:type="dxa" w:w="3744"/>
            <w:vAlign w:val="top"/>
            <w:tcMar>
              <w:top w:w="60" w:type="dxa"/>
              <w:start w:w="80" w:type="dxa"/>
              <w:bottom w:w="60" w:type="dxa"/>
              <w:end w:w="80" w:type="dxa"/>
            </w:tcMar>
            <w:shd w:fill="F7F9FC"/>
          </w:tcPr>
          <w:p>
            <w:pPr>
              <w:spacing w:after="0"/>
            </w:pPr>
            <w:r>
              <w:rPr>
                <w:rFonts w:ascii="Aptos" w:hAnsi="Aptos"/>
                <w:b w:val="0"/>
                <w:sz w:val="15"/>
              </w:rPr>
              <w:t>Reusable governed reporting objects</w:t>
            </w:r>
          </w:p>
        </w:tc>
      </w:tr>
      <w:tr>
        <w:tc>
          <w:tcPr>
            <w:tcW w:type="dxa" w:w="2304"/>
            <w:vAlign w:val="top"/>
            <w:tcMar>
              <w:top w:w="60" w:type="dxa"/>
              <w:start w:w="80" w:type="dxa"/>
              <w:bottom w:w="60" w:type="dxa"/>
              <w:end w:w="80" w:type="dxa"/>
            </w:tcMar>
          </w:tcPr>
          <w:p>
            <w:pPr>
              <w:spacing w:after="0"/>
            </w:pPr>
            <w:r>
              <w:rPr>
                <w:rFonts w:ascii="Aptos" w:hAnsi="Aptos"/>
                <w:b w:val="0"/>
                <w:sz w:val="15"/>
              </w:rPr>
              <w:t>Stored Functions / Procedures</w:t>
            </w:r>
          </w:p>
        </w:tc>
        <w:tc>
          <w:tcPr>
            <w:tcW w:type="dxa" w:w="4032"/>
            <w:vAlign w:val="top"/>
            <w:tcMar>
              <w:top w:w="60" w:type="dxa"/>
              <w:start w:w="80" w:type="dxa"/>
              <w:bottom w:w="60" w:type="dxa"/>
              <w:end w:w="80" w:type="dxa"/>
            </w:tcMar>
          </w:tcPr>
          <w:p>
            <w:pPr>
              <w:spacing w:after="0"/>
            </w:pPr>
            <w:r>
              <w:rPr>
                <w:rFonts w:ascii="Aptos" w:hAnsi="Aptos"/>
                <w:b w:val="0"/>
                <w:sz w:val="15"/>
              </w:rPr>
              <w:t>Status transition, reassignment, overdue evaluation, hierarchy and refresh</w:t>
            </w:r>
          </w:p>
        </w:tc>
        <w:tc>
          <w:tcPr>
            <w:tcW w:type="dxa" w:w="3744"/>
            <w:vAlign w:val="top"/>
            <w:tcMar>
              <w:top w:w="60" w:type="dxa"/>
              <w:start w:w="80" w:type="dxa"/>
              <w:bottom w:w="60" w:type="dxa"/>
              <w:end w:w="80" w:type="dxa"/>
            </w:tcMar>
          </w:tcPr>
          <w:p>
            <w:pPr>
              <w:spacing w:after="0"/>
            </w:pPr>
            <w:r>
              <w:rPr>
                <w:rFonts w:ascii="Aptos" w:hAnsi="Aptos"/>
                <w:b w:val="0"/>
                <w:sz w:val="15"/>
              </w:rPr>
              <w:t>Controlled business transactions</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Indexes / Optimization</w:t>
            </w:r>
          </w:p>
        </w:tc>
        <w:tc>
          <w:tcPr>
            <w:tcW w:type="dxa" w:w="4032"/>
            <w:vAlign w:val="top"/>
            <w:tcMar>
              <w:top w:w="60" w:type="dxa"/>
              <w:start w:w="80" w:type="dxa"/>
              <w:bottom w:w="60" w:type="dxa"/>
              <w:end w:w="80" w:type="dxa"/>
            </w:tcMar>
            <w:shd w:fill="F7F9FC"/>
          </w:tcPr>
          <w:p>
            <w:pPr>
              <w:spacing w:after="0"/>
            </w:pPr>
            <w:r>
              <w:rPr>
                <w:rFonts w:ascii="Aptos" w:hAnsi="Aptos"/>
                <w:b w:val="0"/>
                <w:sz w:val="15"/>
              </w:rPr>
              <w:t>Partial, covering, BRIN and full-text indexes plus EXPLAIN</w:t>
            </w:r>
          </w:p>
        </w:tc>
        <w:tc>
          <w:tcPr>
            <w:tcW w:type="dxa" w:w="3744"/>
            <w:vAlign w:val="top"/>
            <w:tcMar>
              <w:top w:w="60" w:type="dxa"/>
              <w:start w:w="80" w:type="dxa"/>
              <w:bottom w:w="60" w:type="dxa"/>
              <w:end w:w="80" w:type="dxa"/>
            </w:tcMar>
            <w:shd w:fill="F7F9FC"/>
          </w:tcPr>
          <w:p>
            <w:pPr>
              <w:spacing w:after="0"/>
            </w:pPr>
            <w:r>
              <w:rPr>
                <w:rFonts w:ascii="Aptos" w:hAnsi="Aptos"/>
                <w:b w:val="0"/>
                <w:sz w:val="15"/>
              </w:rPr>
              <w:t>Enterprise-scale performance</w:t>
            </w:r>
          </w:p>
        </w:tc>
      </w:tr>
      <w:tr>
        <w:tc>
          <w:tcPr>
            <w:tcW w:type="dxa" w:w="2304"/>
            <w:vAlign w:val="top"/>
            <w:tcMar>
              <w:top w:w="60" w:type="dxa"/>
              <w:start w:w="80" w:type="dxa"/>
              <w:bottom w:w="60" w:type="dxa"/>
              <w:end w:w="80" w:type="dxa"/>
            </w:tcMar>
          </w:tcPr>
          <w:p>
            <w:pPr>
              <w:spacing w:after="0"/>
            </w:pPr>
            <w:r>
              <w:rPr>
                <w:rFonts w:ascii="Aptos" w:hAnsi="Aptos"/>
                <w:b w:val="0"/>
                <w:sz w:val="15"/>
              </w:rPr>
              <w:t>Data Quality</w:t>
            </w:r>
          </w:p>
        </w:tc>
        <w:tc>
          <w:tcPr>
            <w:tcW w:type="dxa" w:w="4032"/>
            <w:vAlign w:val="top"/>
            <w:tcMar>
              <w:top w:w="60" w:type="dxa"/>
              <w:start w:w="80" w:type="dxa"/>
              <w:bottom w:w="60" w:type="dxa"/>
              <w:end w:w="80" w:type="dxa"/>
            </w:tcMar>
          </w:tcPr>
          <w:p>
            <w:pPr>
              <w:spacing w:after="0"/>
            </w:pPr>
            <w:r>
              <w:rPr>
                <w:rFonts w:ascii="Aptos" w:hAnsi="Aptos"/>
                <w:b w:val="0"/>
                <w:sz w:val="15"/>
              </w:rPr>
              <w:t>Duplicates, orphan records, hierarchy mismatch, invalid timestamps and state inconsistency</w:t>
            </w:r>
          </w:p>
        </w:tc>
        <w:tc>
          <w:tcPr>
            <w:tcW w:type="dxa" w:w="3744"/>
            <w:vAlign w:val="top"/>
            <w:tcMar>
              <w:top w:w="60" w:type="dxa"/>
              <w:start w:w="80" w:type="dxa"/>
              <w:bottom w:w="60" w:type="dxa"/>
              <w:end w:w="80" w:type="dxa"/>
            </w:tcMar>
          </w:tcPr>
          <w:p>
            <w:pPr>
              <w:spacing w:after="0"/>
            </w:pPr>
            <w:r>
              <w:rPr>
                <w:rFonts w:ascii="Aptos" w:hAnsi="Aptos"/>
                <w:b w:val="0"/>
                <w:sz w:val="15"/>
              </w:rPr>
              <w:t>Control and reconciliation</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Executive / Predictive</w:t>
            </w:r>
          </w:p>
        </w:tc>
        <w:tc>
          <w:tcPr>
            <w:tcW w:type="dxa" w:w="4032"/>
            <w:vAlign w:val="top"/>
            <w:tcMar>
              <w:top w:w="60" w:type="dxa"/>
              <w:start w:w="80" w:type="dxa"/>
              <w:bottom w:w="60" w:type="dxa"/>
              <w:end w:w="80" w:type="dxa"/>
            </w:tcMar>
            <w:shd w:fill="F7F9FC"/>
          </w:tcPr>
          <w:p>
            <w:pPr>
              <w:spacing w:after="0"/>
            </w:pPr>
            <w:r>
              <w:rPr>
                <w:rFonts w:ascii="Aptos" w:hAnsi="Aptos"/>
                <w:b w:val="0"/>
                <w:sz w:val="15"/>
              </w:rPr>
              <w:t>Enterprise scorecard, aging, abandoned conversations, reopen rate and risk deciles</w:t>
            </w:r>
          </w:p>
        </w:tc>
        <w:tc>
          <w:tcPr>
            <w:tcW w:type="dxa" w:w="3744"/>
            <w:vAlign w:val="top"/>
            <w:tcMar>
              <w:top w:w="60" w:type="dxa"/>
              <w:start w:w="80" w:type="dxa"/>
              <w:bottom w:w="60" w:type="dxa"/>
              <w:end w:w="80" w:type="dxa"/>
            </w:tcMar>
            <w:shd w:fill="F7F9FC"/>
          </w:tcPr>
          <w:p>
            <w:pPr>
              <w:spacing w:after="0"/>
            </w:pPr>
            <w:r>
              <w:rPr>
                <w:rFonts w:ascii="Aptos" w:hAnsi="Aptos"/>
                <w:b w:val="0"/>
                <w:sz w:val="15"/>
              </w:rPr>
              <w:t>Leadership insight and model evaluation</w:t>
            </w:r>
          </w:p>
        </w:tc>
      </w:tr>
    </w:tbl>
    <w:p>
      <w:pPr>
        <w:spacing w:after="20"/>
      </w:pPr>
    </w:p>
    <w:p>
      <w:pPr>
        <w:pStyle w:val="Heading2"/>
        <w:keepNext/>
      </w:pPr>
      <w:r>
        <w:t>8.2 Representative SQL Snippets</w:t>
      </w:r>
    </w:p>
    <w:p>
      <w:pPr>
        <w:pStyle w:val="Heading3"/>
        <w:keepNext/>
      </w:pPr>
      <w:r>
        <w:t>Department Completion and Broken-Promise Rate</w:t>
      </w:r>
    </w:p>
    <w:p>
      <w:pPr>
        <w:spacing w:after="140"/>
        <w:ind w:left="360" w:right="216"/>
      </w:pPr>
      <w:r>
        <w:rPr>
          <w:rFonts w:ascii="Liberation Mono" w:hAnsi="Liberation Mono"/>
          <w:color w:val="333333"/>
          <w:sz w:val="15"/>
        </w:rPr>
        <w:t>SELECT</w:t>
        <w:br/>
      </w:r>
      <w:r>
        <w:rPr>
          <w:rFonts w:ascii="Liberation Mono" w:hAnsi="Liberation Mono"/>
          <w:color w:val="333333"/>
          <w:sz w:val="15"/>
        </w:rPr>
        <w:t xml:space="preserve">    d.department_name,</w:t>
        <w:br/>
      </w:r>
      <w:r>
        <w:rPr>
          <w:rFonts w:ascii="Liberation Mono" w:hAnsi="Liberation Mono"/>
          <w:color w:val="333333"/>
          <w:sz w:val="15"/>
        </w:rPr>
        <w:t xml:space="preserve">    COUNT(*) AS total_promises,</w:t>
        <w:br/>
      </w:r>
      <w:r>
        <w:rPr>
          <w:rFonts w:ascii="Liberation Mono" w:hAnsi="Liberation Mono"/>
          <w:color w:val="333333"/>
          <w:sz w:val="15"/>
        </w:rPr>
        <w:t xml:space="preserve">    COUNT(*) FILTER (WHERE p.current_status = 'Fulfilled')::numeric</w:t>
        <w:br/>
      </w:r>
      <w:r>
        <w:rPr>
          <w:rFonts w:ascii="Liberation Mono" w:hAnsi="Liberation Mono"/>
          <w:color w:val="333333"/>
          <w:sz w:val="15"/>
        </w:rPr>
        <w:t xml:space="preserve">        / NULLIF(COUNT(*), 0) AS completion_rate,</w:t>
        <w:br/>
      </w:r>
      <w:r>
        <w:rPr>
          <w:rFonts w:ascii="Liberation Mono" w:hAnsi="Liberation Mono"/>
          <w:color w:val="333333"/>
          <w:sz w:val="15"/>
        </w:rPr>
        <w:t xml:space="preserve">    COUNT(*) FILTER (WHERE p.current_status IN ('Overdue','Escalated'))::numeric</w:t>
        <w:br/>
      </w:r>
      <w:r>
        <w:rPr>
          <w:rFonts w:ascii="Liberation Mono" w:hAnsi="Liberation Mono"/>
          <w:color w:val="333333"/>
          <w:sz w:val="15"/>
        </w:rPr>
        <w:t xml:space="preserve">        / NULLIF(COUNT(*), 0) AS broken_promise_rate</w:t>
        <w:br/>
      </w:r>
      <w:r>
        <w:rPr>
          <w:rFonts w:ascii="Liberation Mono" w:hAnsi="Liberation Mono"/>
          <w:color w:val="333333"/>
          <w:sz w:val="15"/>
        </w:rPr>
        <w:t>FROM openloop.promise p</w:t>
        <w:br/>
      </w:r>
      <w:r>
        <w:rPr>
          <w:rFonts w:ascii="Liberation Mono" w:hAnsi="Liberation Mono"/>
          <w:color w:val="333333"/>
          <w:sz w:val="15"/>
        </w:rPr>
        <w:t>JOIN openloop.department d</w:t>
        <w:br/>
      </w:r>
      <w:r>
        <w:rPr>
          <w:rFonts w:ascii="Liberation Mono" w:hAnsi="Liberation Mono"/>
          <w:color w:val="333333"/>
          <w:sz w:val="15"/>
        </w:rPr>
        <w:t xml:space="preserve">  ON d.department_id = p.owner_department_id</w:t>
        <w:br/>
      </w:r>
      <w:r>
        <w:rPr>
          <w:rFonts w:ascii="Liberation Mono" w:hAnsi="Liberation Mono"/>
          <w:color w:val="333333"/>
          <w:sz w:val="15"/>
        </w:rPr>
        <w:t>GROUP BY d.department_name</w:t>
        <w:br/>
      </w:r>
      <w:r>
        <w:rPr>
          <w:rFonts w:ascii="Liberation Mono" w:hAnsi="Liberation Mono"/>
          <w:color w:val="333333"/>
          <w:sz w:val="15"/>
        </w:rPr>
        <w:t>ORDER BY broken_promise_rate DESC;</w:t>
        <w:br/>
      </w:r>
    </w:p>
    <w:p>
      <w:pPr>
        <w:pStyle w:val="Heading3"/>
        <w:keepNext/>
      </w:pPr>
      <w:r>
        <w:t>Monthly Trend with LAG</w:t>
      </w:r>
    </w:p>
    <w:p>
      <w:pPr>
        <w:spacing w:after="140"/>
        <w:ind w:left="360" w:right="216"/>
      </w:pPr>
      <w:r>
        <w:rPr>
          <w:rFonts w:ascii="Liberation Mono" w:hAnsi="Liberation Mono"/>
          <w:color w:val="333333"/>
          <w:sz w:val="15"/>
        </w:rPr>
        <w:t>WITH monthly AS (</w:t>
        <w:br/>
      </w:r>
      <w:r>
        <w:rPr>
          <w:rFonts w:ascii="Liberation Mono" w:hAnsi="Liberation Mono"/>
          <w:color w:val="333333"/>
          <w:sz w:val="15"/>
        </w:rPr>
        <w:t xml:space="preserve">    SELECT date_trunc('month', created_ts)::date AS month,</w:t>
        <w:br/>
      </w:r>
      <w:r>
        <w:rPr>
          <w:rFonts w:ascii="Liberation Mono" w:hAnsi="Liberation Mono"/>
          <w:color w:val="333333"/>
          <w:sz w:val="15"/>
        </w:rPr>
        <w:t xml:space="preserve">           COUNT(*) FILTER (WHERE current_status = 'Fulfilled')::numeric</w:t>
        <w:br/>
      </w:r>
      <w:r>
        <w:rPr>
          <w:rFonts w:ascii="Liberation Mono" w:hAnsi="Liberation Mono"/>
          <w:color w:val="333333"/>
          <w:sz w:val="15"/>
        </w:rPr>
        <w:t xml:space="preserve">             / NULLIF(COUNT(*),0) AS completion_rate</w:t>
        <w:br/>
      </w:r>
      <w:r>
        <w:rPr>
          <w:rFonts w:ascii="Liberation Mono" w:hAnsi="Liberation Mono"/>
          <w:color w:val="333333"/>
          <w:sz w:val="15"/>
        </w:rPr>
        <w:t xml:space="preserve">    FROM openloop.promise</w:t>
        <w:br/>
      </w:r>
      <w:r>
        <w:rPr>
          <w:rFonts w:ascii="Liberation Mono" w:hAnsi="Liberation Mono"/>
          <w:color w:val="333333"/>
          <w:sz w:val="15"/>
        </w:rPr>
        <w:t xml:space="preserve">    GROUP BY 1</w:t>
        <w:br/>
      </w:r>
      <w:r>
        <w:rPr>
          <w:rFonts w:ascii="Liberation Mono" w:hAnsi="Liberation Mono"/>
          <w:color w:val="333333"/>
          <w:sz w:val="15"/>
        </w:rPr>
        <w:t>)</w:t>
        <w:br/>
      </w:r>
      <w:r>
        <w:rPr>
          <w:rFonts w:ascii="Liberation Mono" w:hAnsi="Liberation Mono"/>
          <w:color w:val="333333"/>
          <w:sz w:val="15"/>
        </w:rPr>
        <w:t>SELECT month,</w:t>
        <w:br/>
      </w:r>
      <w:r>
        <w:rPr>
          <w:rFonts w:ascii="Liberation Mono" w:hAnsi="Liberation Mono"/>
          <w:color w:val="333333"/>
          <w:sz w:val="15"/>
        </w:rPr>
        <w:t xml:space="preserve">       completion_rate,</w:t>
        <w:br/>
      </w:r>
      <w:r>
        <w:rPr>
          <w:rFonts w:ascii="Liberation Mono" w:hAnsi="Liberation Mono"/>
          <w:color w:val="333333"/>
          <w:sz w:val="15"/>
        </w:rPr>
        <w:t xml:space="preserve">       LAG(completion_rate) OVER (ORDER BY month) AS prior_month_rate,</w:t>
        <w:br/>
      </w:r>
      <w:r>
        <w:rPr>
          <w:rFonts w:ascii="Liberation Mono" w:hAnsi="Liberation Mono"/>
          <w:color w:val="333333"/>
          <w:sz w:val="15"/>
        </w:rPr>
        <w:t xml:space="preserve">       completion_rate - LAG(completion_rate) OVER (ORDER BY month) AS change</w:t>
        <w:br/>
      </w:r>
      <w:r>
        <w:rPr>
          <w:rFonts w:ascii="Liberation Mono" w:hAnsi="Liberation Mono"/>
          <w:color w:val="333333"/>
          <w:sz w:val="15"/>
        </w:rPr>
        <w:t>FROM monthly</w:t>
        <w:br/>
      </w:r>
      <w:r>
        <w:rPr>
          <w:rFonts w:ascii="Liberation Mono" w:hAnsi="Liberation Mono"/>
          <w:color w:val="333333"/>
          <w:sz w:val="15"/>
        </w:rPr>
        <w:t>ORDER BY month;</w:t>
        <w:br/>
      </w:r>
    </w:p>
    <w:p>
      <w:pPr>
        <w:pStyle w:val="Heading3"/>
        <w:keepNext/>
      </w:pPr>
      <w:r>
        <w:t>Recursive Escalation Chain</w:t>
      </w:r>
    </w:p>
    <w:p>
      <w:pPr>
        <w:spacing w:after="140"/>
        <w:ind w:left="360" w:right="216"/>
      </w:pPr>
      <w:r>
        <w:rPr>
          <w:rFonts w:ascii="Liberation Mono" w:hAnsi="Liberation Mono"/>
          <w:color w:val="333333"/>
          <w:sz w:val="15"/>
        </w:rPr>
        <w:t>WITH RECURSIVE chain AS (</w:t>
        <w:br/>
      </w:r>
      <w:r>
        <w:rPr>
          <w:rFonts w:ascii="Liberation Mono" w:hAnsi="Liberation Mono"/>
          <w:color w:val="333333"/>
          <w:sz w:val="15"/>
        </w:rPr>
        <w:t xml:space="preserve">    SELECT employee_id, employee_name, manager_employee_id, 0 AS level</w:t>
        <w:br/>
      </w:r>
      <w:r>
        <w:rPr>
          <w:rFonts w:ascii="Liberation Mono" w:hAnsi="Liberation Mono"/>
          <w:color w:val="333333"/>
          <w:sz w:val="15"/>
        </w:rPr>
        <w:t xml:space="preserve">    FROM openloop.employee</w:t>
        <w:br/>
      </w:r>
      <w:r>
        <w:rPr>
          <w:rFonts w:ascii="Liberation Mono" w:hAnsi="Liberation Mono"/>
          <w:color w:val="333333"/>
          <w:sz w:val="15"/>
        </w:rPr>
        <w:t xml:space="preserve">    WHERE employee_id = :owner_id</w:t>
        <w:br/>
      </w:r>
      <w:r>
        <w:rPr>
          <w:rFonts w:ascii="Liberation Mono" w:hAnsi="Liberation Mono"/>
          <w:color w:val="333333"/>
          <w:sz w:val="15"/>
        </w:rPr>
        <w:t xml:space="preserve">    UNION ALL</w:t>
        <w:br/>
      </w:r>
      <w:r>
        <w:rPr>
          <w:rFonts w:ascii="Liberation Mono" w:hAnsi="Liberation Mono"/>
          <w:color w:val="333333"/>
          <w:sz w:val="15"/>
        </w:rPr>
        <w:t xml:space="preserve">    SELECT m.employee_id, m.employee_name, m.manager_employee_id, c.level + 1</w:t>
        <w:br/>
      </w:r>
      <w:r>
        <w:rPr>
          <w:rFonts w:ascii="Liberation Mono" w:hAnsi="Liberation Mono"/>
          <w:color w:val="333333"/>
          <w:sz w:val="15"/>
        </w:rPr>
        <w:t xml:space="preserve">    FROM openloop.employee m</w:t>
        <w:br/>
      </w:r>
      <w:r>
        <w:rPr>
          <w:rFonts w:ascii="Liberation Mono" w:hAnsi="Liberation Mono"/>
          <w:color w:val="333333"/>
          <w:sz w:val="15"/>
        </w:rPr>
        <w:t xml:space="preserve">    JOIN chain c ON m.employee_id = c.manager_employee_id</w:t>
        <w:br/>
      </w:r>
      <w:r>
        <w:rPr>
          <w:rFonts w:ascii="Liberation Mono" w:hAnsi="Liberation Mono"/>
          <w:color w:val="333333"/>
          <w:sz w:val="15"/>
        </w:rPr>
        <w:t>)</w:t>
        <w:br/>
      </w:r>
      <w:r>
        <w:rPr>
          <w:rFonts w:ascii="Liberation Mono" w:hAnsi="Liberation Mono"/>
          <w:color w:val="333333"/>
          <w:sz w:val="15"/>
        </w:rPr>
        <w:t>SELECT * FROM chain ORDER BY level;</w:t>
        <w:br/>
      </w:r>
    </w:p>
    <w:p>
      <w:pPr>
        <w:pStyle w:val="Heading3"/>
        <w:keepNext/>
      </w:pPr>
      <w:r>
        <w:t>Latest Lifecycle State Reconciliation</w:t>
      </w:r>
    </w:p>
    <w:p>
      <w:pPr>
        <w:spacing w:after="140"/>
        <w:ind w:left="360" w:right="216"/>
      </w:pPr>
      <w:r>
        <w:rPr>
          <w:rFonts w:ascii="Liberation Mono" w:hAnsi="Liberation Mono"/>
          <w:color w:val="333333"/>
          <w:sz w:val="15"/>
        </w:rPr>
        <w:t>WITH latest AS (</w:t>
        <w:br/>
      </w:r>
      <w:r>
        <w:rPr>
          <w:rFonts w:ascii="Liberation Mono" w:hAnsi="Liberation Mono"/>
          <w:color w:val="333333"/>
          <w:sz w:val="15"/>
        </w:rPr>
        <w:t xml:space="preserve">    SELECT promise_id, to_status,</w:t>
        <w:br/>
      </w:r>
      <w:r>
        <w:rPr>
          <w:rFonts w:ascii="Liberation Mono" w:hAnsi="Liberation Mono"/>
          <w:color w:val="333333"/>
          <w:sz w:val="15"/>
        </w:rPr>
        <w:t xml:space="preserve">           ROW_NUMBER() OVER (</w:t>
        <w:br/>
      </w:r>
      <w:r>
        <w:rPr>
          <w:rFonts w:ascii="Liberation Mono" w:hAnsi="Liberation Mono"/>
          <w:color w:val="333333"/>
          <w:sz w:val="15"/>
        </w:rPr>
        <w:t xml:space="preserve">             PARTITION BY promise_id</w:t>
        <w:br/>
      </w:r>
      <w:r>
        <w:rPr>
          <w:rFonts w:ascii="Liberation Mono" w:hAnsi="Liberation Mono"/>
          <w:color w:val="333333"/>
          <w:sz w:val="15"/>
        </w:rPr>
        <w:t xml:space="preserve">             ORDER BY event_ts DESC, history_id DESC</w:t>
        <w:br/>
      </w:r>
      <w:r>
        <w:rPr>
          <w:rFonts w:ascii="Liberation Mono" w:hAnsi="Liberation Mono"/>
          <w:color w:val="333333"/>
          <w:sz w:val="15"/>
        </w:rPr>
        <w:t xml:space="preserve">           ) AS rn</w:t>
        <w:br/>
      </w:r>
      <w:r>
        <w:rPr>
          <w:rFonts w:ascii="Liberation Mono" w:hAnsi="Liberation Mono"/>
          <w:color w:val="333333"/>
          <w:sz w:val="15"/>
        </w:rPr>
        <w:t xml:space="preserve">    FROM openloop.promise_status_history</w:t>
        <w:br/>
      </w:r>
      <w:r>
        <w:rPr>
          <w:rFonts w:ascii="Liberation Mono" w:hAnsi="Liberation Mono"/>
          <w:color w:val="333333"/>
          <w:sz w:val="15"/>
        </w:rPr>
        <w:t>)</w:t>
        <w:br/>
      </w:r>
      <w:r>
        <w:rPr>
          <w:rFonts w:ascii="Liberation Mono" w:hAnsi="Liberation Mono"/>
          <w:color w:val="333333"/>
          <w:sz w:val="15"/>
        </w:rPr>
        <w:t>SELECT p.promise_id, p.current_status, l.to_status AS latest_history_status</w:t>
        <w:br/>
      </w:r>
      <w:r>
        <w:rPr>
          <w:rFonts w:ascii="Liberation Mono" w:hAnsi="Liberation Mono"/>
          <w:color w:val="333333"/>
          <w:sz w:val="15"/>
        </w:rPr>
        <w:t>FROM openloop.promise p</w:t>
        <w:br/>
      </w:r>
      <w:r>
        <w:rPr>
          <w:rFonts w:ascii="Liberation Mono" w:hAnsi="Liberation Mono"/>
          <w:color w:val="333333"/>
          <w:sz w:val="15"/>
        </w:rPr>
        <w:t>JOIN latest l ON l.promise_id = p.promise_id AND l.rn = 1</w:t>
        <w:br/>
      </w:r>
      <w:r>
        <w:rPr>
          <w:rFonts w:ascii="Liberation Mono" w:hAnsi="Liberation Mono"/>
          <w:color w:val="333333"/>
          <w:sz w:val="15"/>
        </w:rPr>
        <w:t>WHERE p.current_status &lt;&gt; l.to_status;</w:t>
        <w:br/>
      </w:r>
    </w:p>
    <w:p>
      <w:pPr>
        <w:pStyle w:val="Heading3"/>
        <w:keepNext/>
      </w:pPr>
      <w:r>
        <w:t>Risk-Decile Predictive Evaluation</w:t>
      </w:r>
    </w:p>
    <w:p>
      <w:pPr>
        <w:spacing w:after="140"/>
        <w:ind w:left="360" w:right="216"/>
      </w:pPr>
      <w:r>
        <w:rPr>
          <w:rFonts w:ascii="Liberation Mono" w:hAnsi="Liberation Mono"/>
          <w:color w:val="333333"/>
          <w:sz w:val="15"/>
        </w:rPr>
        <w:t>WITH scored AS (</w:t>
        <w:br/>
      </w:r>
      <w:r>
        <w:rPr>
          <w:rFonts w:ascii="Liberation Mono" w:hAnsi="Liberation Mono"/>
          <w:color w:val="333333"/>
          <w:sz w:val="15"/>
        </w:rPr>
        <w:t xml:space="preserve">    SELECT promise_id,</w:t>
        <w:br/>
      </w:r>
      <w:r>
        <w:rPr>
          <w:rFonts w:ascii="Liberation Mono" w:hAnsi="Liberation Mono"/>
          <w:color w:val="333333"/>
          <w:sz w:val="15"/>
        </w:rPr>
        <w:t xml:space="preserve">           risk_score,</w:t>
        <w:br/>
      </w:r>
      <w:r>
        <w:rPr>
          <w:rFonts w:ascii="Liberation Mono" w:hAnsi="Liberation Mono"/>
          <w:color w:val="333333"/>
          <w:sz w:val="15"/>
        </w:rPr>
        <w:t xml:space="preserve">           CASE WHEN current_status IN ('Overdue','Escalated') THEN 1 ELSE 0 END AS actual_broken,</w:t>
        <w:br/>
      </w:r>
      <w:r>
        <w:rPr>
          <w:rFonts w:ascii="Liberation Mono" w:hAnsi="Liberation Mono"/>
          <w:color w:val="333333"/>
          <w:sz w:val="15"/>
        </w:rPr>
        <w:t xml:space="preserve">           NTILE(10) OVER (ORDER BY risk_score DESC) AS risk_decile</w:t>
        <w:br/>
      </w:r>
      <w:r>
        <w:rPr>
          <w:rFonts w:ascii="Liberation Mono" w:hAnsi="Liberation Mono"/>
          <w:color w:val="333333"/>
          <w:sz w:val="15"/>
        </w:rPr>
        <w:t xml:space="preserve">    FROM openloop.promise</w:t>
        <w:br/>
      </w:r>
      <w:r>
        <w:rPr>
          <w:rFonts w:ascii="Liberation Mono" w:hAnsi="Liberation Mono"/>
          <w:color w:val="333333"/>
          <w:sz w:val="15"/>
        </w:rPr>
        <w:t>)</w:t>
        <w:br/>
      </w:r>
      <w:r>
        <w:rPr>
          <w:rFonts w:ascii="Liberation Mono" w:hAnsi="Liberation Mono"/>
          <w:color w:val="333333"/>
          <w:sz w:val="15"/>
        </w:rPr>
        <w:t>SELECT risk_decile,</w:t>
        <w:br/>
      </w:r>
      <w:r>
        <w:rPr>
          <w:rFonts w:ascii="Liberation Mono" w:hAnsi="Liberation Mono"/>
          <w:color w:val="333333"/>
          <w:sz w:val="15"/>
        </w:rPr>
        <w:t xml:space="preserve">       COUNT(*) AS population,</w:t>
        <w:br/>
      </w:r>
      <w:r>
        <w:rPr>
          <w:rFonts w:ascii="Liberation Mono" w:hAnsi="Liberation Mono"/>
          <w:color w:val="333333"/>
          <w:sz w:val="15"/>
        </w:rPr>
        <w:t xml:space="preserve">       AVG(actual_broken::numeric) AS observed_broken_rate,</w:t>
        <w:br/>
      </w:r>
      <w:r>
        <w:rPr>
          <w:rFonts w:ascii="Liberation Mono" w:hAnsi="Liberation Mono"/>
          <w:color w:val="333333"/>
          <w:sz w:val="15"/>
        </w:rPr>
        <w:t xml:space="preserve">       AVG(risk_score) AS average_predicted_risk</w:t>
        <w:br/>
      </w:r>
      <w:r>
        <w:rPr>
          <w:rFonts w:ascii="Liberation Mono" w:hAnsi="Liberation Mono"/>
          <w:color w:val="333333"/>
          <w:sz w:val="15"/>
        </w:rPr>
        <w:t>FROM scored</w:t>
        <w:br/>
      </w:r>
      <w:r>
        <w:rPr>
          <w:rFonts w:ascii="Liberation Mono" w:hAnsi="Liberation Mono"/>
          <w:color w:val="333333"/>
          <w:sz w:val="15"/>
        </w:rPr>
        <w:t>GROUP BY risk_decile</w:t>
        <w:br/>
      </w:r>
      <w:r>
        <w:rPr>
          <w:rFonts w:ascii="Liberation Mono" w:hAnsi="Liberation Mono"/>
          <w:color w:val="333333"/>
          <w:sz w:val="15"/>
        </w:rPr>
        <w:t>ORDER BY risk_decile;</w:t>
        <w:br/>
      </w:r>
    </w:p>
    <w:p>
      <w:pPr>
        <w:pStyle w:val="Heading2"/>
        <w:keepNext/>
      </w:pPr>
      <w:r>
        <w:t>8.3 Optimization Strategy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5"/>
              </w:rPr>
              <w:t>Technique</w:t>
            </w:r>
          </w:p>
        </w:tc>
        <w:tc>
          <w:tcPr>
            <w:tcW w:type="dxa" w:w="2880"/>
            <w:shd w:fill="17365D"/>
            <w:vAlign w:val="center"/>
            <w:tcMar>
              <w:top w:w="60" w:type="dxa"/>
              <w:start w:w="80" w:type="dxa"/>
              <w:bottom w:w="60" w:type="dxa"/>
              <w:end w:w="80" w:type="dxa"/>
            </w:tcMar>
          </w:tcPr>
          <w:p>
            <w:pPr>
              <w:jc w:val="center"/>
            </w:pPr>
            <w:r>
              <w:rPr>
                <w:rFonts w:ascii="Aptos" w:hAnsi="Aptos"/>
                <w:b/>
                <w:color w:val="FFFFFF"/>
                <w:sz w:val="15"/>
              </w:rPr>
              <w:t>Application</w:t>
            </w:r>
          </w:p>
        </w:tc>
        <w:tc>
          <w:tcPr>
            <w:tcW w:type="dxa" w:w="3168"/>
            <w:shd w:fill="17365D"/>
            <w:vAlign w:val="center"/>
            <w:tcMar>
              <w:top w:w="60" w:type="dxa"/>
              <w:start w:w="80" w:type="dxa"/>
              <w:bottom w:w="60" w:type="dxa"/>
              <w:end w:w="80" w:type="dxa"/>
            </w:tcMar>
          </w:tcPr>
          <w:p>
            <w:pPr>
              <w:jc w:val="center"/>
            </w:pPr>
            <w:r>
              <w:rPr>
                <w:rFonts w:ascii="Aptos" w:hAnsi="Aptos"/>
                <w:b/>
                <w:color w:val="FFFFFF"/>
                <w:sz w:val="15"/>
              </w:rPr>
              <w:t>Expected Benefit</w:t>
            </w:r>
          </w:p>
        </w:tc>
        <w:tc>
          <w:tcPr>
            <w:tcW w:type="dxa" w:w="2016"/>
            <w:shd w:fill="17365D"/>
            <w:vAlign w:val="center"/>
            <w:tcMar>
              <w:top w:w="60" w:type="dxa"/>
              <w:start w:w="80" w:type="dxa"/>
              <w:bottom w:w="60" w:type="dxa"/>
              <w:end w:w="80" w:type="dxa"/>
            </w:tcMar>
          </w:tcPr>
          <w:p>
            <w:pPr>
              <w:jc w:val="center"/>
            </w:pPr>
            <w:r>
              <w:rPr>
                <w:rFonts w:ascii="Aptos" w:hAnsi="Aptos"/>
                <w:b/>
                <w:color w:val="FFFFFF"/>
                <w:sz w:val="15"/>
              </w:rPr>
              <w:t>Validation</w:t>
            </w:r>
          </w:p>
        </w:tc>
      </w:tr>
      <w:tr>
        <w:tc>
          <w:tcPr>
            <w:tcW w:type="dxa" w:w="2016"/>
            <w:vAlign w:val="top"/>
            <w:tcMar>
              <w:top w:w="60" w:type="dxa"/>
              <w:start w:w="80" w:type="dxa"/>
              <w:bottom w:w="60" w:type="dxa"/>
              <w:end w:w="80" w:type="dxa"/>
            </w:tcMar>
          </w:tcPr>
          <w:p>
            <w:pPr>
              <w:spacing w:after="0"/>
            </w:pPr>
            <w:r>
              <w:rPr>
                <w:rFonts w:ascii="Aptos" w:hAnsi="Aptos"/>
                <w:b w:val="0"/>
                <w:sz w:val="15"/>
              </w:rPr>
              <w:t>Composite / Covering Index</w:t>
            </w:r>
          </w:p>
        </w:tc>
        <w:tc>
          <w:tcPr>
            <w:tcW w:type="dxa" w:w="2880"/>
            <w:vAlign w:val="top"/>
            <w:tcMar>
              <w:top w:w="60" w:type="dxa"/>
              <w:start w:w="80" w:type="dxa"/>
              <w:bottom w:w="60" w:type="dxa"/>
              <w:end w:w="80" w:type="dxa"/>
            </w:tcMar>
          </w:tcPr>
          <w:p>
            <w:pPr>
              <w:spacing w:after="0"/>
            </w:pPr>
            <w:r>
              <w:rPr>
                <w:rFonts w:ascii="Aptos" w:hAnsi="Aptos"/>
                <w:b w:val="0"/>
                <w:sz w:val="15"/>
              </w:rPr>
              <w:t>Owner + status + due date; department + created date</w:t>
            </w:r>
          </w:p>
        </w:tc>
        <w:tc>
          <w:tcPr>
            <w:tcW w:type="dxa" w:w="3168"/>
            <w:vAlign w:val="top"/>
            <w:tcMar>
              <w:top w:w="60" w:type="dxa"/>
              <w:start w:w="80" w:type="dxa"/>
              <w:bottom w:w="60" w:type="dxa"/>
              <w:end w:w="80" w:type="dxa"/>
            </w:tcMar>
          </w:tcPr>
          <w:p>
            <w:pPr>
              <w:spacing w:after="0"/>
            </w:pPr>
            <w:r>
              <w:rPr>
                <w:rFonts w:ascii="Aptos" w:hAnsi="Aptos"/>
                <w:b w:val="0"/>
                <w:sz w:val="15"/>
              </w:rPr>
              <w:t>Fast personal and manager work queues</w:t>
            </w:r>
          </w:p>
        </w:tc>
        <w:tc>
          <w:tcPr>
            <w:tcW w:type="dxa" w:w="2016"/>
            <w:vAlign w:val="top"/>
            <w:tcMar>
              <w:top w:w="60" w:type="dxa"/>
              <w:start w:w="80" w:type="dxa"/>
              <w:bottom w:w="60" w:type="dxa"/>
              <w:end w:w="80" w:type="dxa"/>
            </w:tcMar>
          </w:tcPr>
          <w:p>
            <w:pPr>
              <w:spacing w:after="0"/>
            </w:pPr>
            <w:r>
              <w:rPr>
                <w:rFonts w:ascii="Aptos" w:hAnsi="Aptos"/>
                <w:b w:val="0"/>
                <w:sz w:val="15"/>
              </w:rPr>
              <w:t>EXPLAIN ANALYZE, buffer reads and P95 APM</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Partial Index</w:t>
            </w:r>
          </w:p>
        </w:tc>
        <w:tc>
          <w:tcPr>
            <w:tcW w:type="dxa" w:w="2880"/>
            <w:vAlign w:val="top"/>
            <w:tcMar>
              <w:top w:w="60" w:type="dxa"/>
              <w:start w:w="80" w:type="dxa"/>
              <w:bottom w:w="60" w:type="dxa"/>
              <w:end w:w="80" w:type="dxa"/>
            </w:tcMar>
            <w:shd w:fill="F7F9FC"/>
          </w:tcPr>
          <w:p>
            <w:pPr>
              <w:spacing w:after="0"/>
            </w:pPr>
            <w:r>
              <w:rPr>
                <w:rFonts w:ascii="Aptos" w:hAnsi="Aptos"/>
                <w:b w:val="0"/>
                <w:sz w:val="15"/>
              </w:rPr>
              <w:t>Only actionable statuses</w:t>
            </w:r>
          </w:p>
        </w:tc>
        <w:tc>
          <w:tcPr>
            <w:tcW w:type="dxa" w:w="3168"/>
            <w:vAlign w:val="top"/>
            <w:tcMar>
              <w:top w:w="60" w:type="dxa"/>
              <w:start w:w="80" w:type="dxa"/>
              <w:bottom w:w="60" w:type="dxa"/>
              <w:end w:w="80" w:type="dxa"/>
            </w:tcMar>
            <w:shd w:fill="F7F9FC"/>
          </w:tcPr>
          <w:p>
            <w:pPr>
              <w:spacing w:after="0"/>
            </w:pPr>
            <w:r>
              <w:rPr>
                <w:rFonts w:ascii="Aptos" w:hAnsi="Aptos"/>
                <w:b w:val="0"/>
                <w:sz w:val="15"/>
              </w:rPr>
              <w:t>Smaller index and faster exception search</w:t>
            </w:r>
          </w:p>
        </w:tc>
        <w:tc>
          <w:tcPr>
            <w:tcW w:type="dxa" w:w="2016"/>
            <w:vAlign w:val="top"/>
            <w:tcMar>
              <w:top w:w="60" w:type="dxa"/>
              <w:start w:w="80" w:type="dxa"/>
              <w:bottom w:w="60" w:type="dxa"/>
              <w:end w:w="80" w:type="dxa"/>
            </w:tcMar>
            <w:shd w:fill="F7F9FC"/>
          </w:tcPr>
          <w:p>
            <w:pPr>
              <w:spacing w:after="0"/>
            </w:pPr>
            <w:r>
              <w:rPr>
                <w:rFonts w:ascii="Aptos" w:hAnsi="Aptos"/>
                <w:b w:val="0"/>
                <w:sz w:val="15"/>
              </w:rPr>
              <w:t>Index size and scan selection</w:t>
            </w:r>
          </w:p>
        </w:tc>
      </w:tr>
      <w:tr>
        <w:tc>
          <w:tcPr>
            <w:tcW w:type="dxa" w:w="2016"/>
            <w:vAlign w:val="top"/>
            <w:tcMar>
              <w:top w:w="60" w:type="dxa"/>
              <w:start w:w="80" w:type="dxa"/>
              <w:bottom w:w="60" w:type="dxa"/>
              <w:end w:w="80" w:type="dxa"/>
            </w:tcMar>
          </w:tcPr>
          <w:p>
            <w:pPr>
              <w:spacing w:after="0"/>
            </w:pPr>
            <w:r>
              <w:rPr>
                <w:rFonts w:ascii="Aptos" w:hAnsi="Aptos"/>
                <w:b w:val="0"/>
                <w:sz w:val="15"/>
              </w:rPr>
              <w:t>BRIN Index</w:t>
            </w:r>
          </w:p>
        </w:tc>
        <w:tc>
          <w:tcPr>
            <w:tcW w:type="dxa" w:w="2880"/>
            <w:vAlign w:val="top"/>
            <w:tcMar>
              <w:top w:w="60" w:type="dxa"/>
              <w:start w:w="80" w:type="dxa"/>
              <w:bottom w:w="60" w:type="dxa"/>
              <w:end w:w="80" w:type="dxa"/>
            </w:tcMar>
          </w:tcPr>
          <w:p>
            <w:pPr>
              <w:spacing w:after="0"/>
            </w:pPr>
            <w:r>
              <w:rPr>
                <w:rFonts w:ascii="Aptos" w:hAnsi="Aptos"/>
                <w:b w:val="0"/>
                <w:sz w:val="15"/>
              </w:rPr>
              <w:t>Large append-only lifecycle history by event time</w:t>
            </w:r>
          </w:p>
        </w:tc>
        <w:tc>
          <w:tcPr>
            <w:tcW w:type="dxa" w:w="3168"/>
            <w:vAlign w:val="top"/>
            <w:tcMar>
              <w:top w:w="60" w:type="dxa"/>
              <w:start w:w="80" w:type="dxa"/>
              <w:bottom w:w="60" w:type="dxa"/>
              <w:end w:w="80" w:type="dxa"/>
            </w:tcMar>
          </w:tcPr>
          <w:p>
            <w:pPr>
              <w:spacing w:after="0"/>
            </w:pPr>
            <w:r>
              <w:rPr>
                <w:rFonts w:ascii="Aptos" w:hAnsi="Aptos"/>
                <w:b w:val="0"/>
                <w:sz w:val="15"/>
              </w:rPr>
              <w:t>Low-cost time-range filtering</w:t>
            </w:r>
          </w:p>
        </w:tc>
        <w:tc>
          <w:tcPr>
            <w:tcW w:type="dxa" w:w="2016"/>
            <w:vAlign w:val="top"/>
            <w:tcMar>
              <w:top w:w="60" w:type="dxa"/>
              <w:start w:w="80" w:type="dxa"/>
              <w:bottom w:w="60" w:type="dxa"/>
              <w:end w:w="80" w:type="dxa"/>
            </w:tcMar>
          </w:tcPr>
          <w:p>
            <w:pPr>
              <w:spacing w:after="0"/>
            </w:pPr>
            <w:r>
              <w:rPr>
                <w:rFonts w:ascii="Aptos" w:hAnsi="Aptos"/>
                <w:b w:val="0"/>
                <w:sz w:val="15"/>
              </w:rPr>
              <w:t>Block range selectivity</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GIN Full-Text Index</w:t>
            </w:r>
          </w:p>
        </w:tc>
        <w:tc>
          <w:tcPr>
            <w:tcW w:type="dxa" w:w="2880"/>
            <w:vAlign w:val="top"/>
            <w:tcMar>
              <w:top w:w="60" w:type="dxa"/>
              <w:start w:w="80" w:type="dxa"/>
              <w:bottom w:w="60" w:type="dxa"/>
              <w:end w:w="80" w:type="dxa"/>
            </w:tcMar>
            <w:shd w:fill="F7F9FC"/>
          </w:tcPr>
          <w:p>
            <w:pPr>
              <w:spacing w:after="0"/>
            </w:pPr>
            <w:r>
              <w:rPr>
                <w:rFonts w:ascii="Aptos" w:hAnsi="Aptos"/>
                <w:b w:val="0"/>
                <w:sz w:val="15"/>
              </w:rPr>
              <w:t>Promise evidence text</w:t>
            </w:r>
          </w:p>
        </w:tc>
        <w:tc>
          <w:tcPr>
            <w:tcW w:type="dxa" w:w="3168"/>
            <w:vAlign w:val="top"/>
            <w:tcMar>
              <w:top w:w="60" w:type="dxa"/>
              <w:start w:w="80" w:type="dxa"/>
              <w:bottom w:w="60" w:type="dxa"/>
              <w:end w:w="80" w:type="dxa"/>
            </w:tcMar>
            <w:shd w:fill="F7F9FC"/>
          </w:tcPr>
          <w:p>
            <w:pPr>
              <w:spacing w:after="0"/>
            </w:pPr>
            <w:r>
              <w:rPr>
                <w:rFonts w:ascii="Aptos" w:hAnsi="Aptos"/>
                <w:b w:val="0"/>
                <w:sz w:val="15"/>
              </w:rPr>
              <w:t>Fast enterprise search</w:t>
            </w:r>
          </w:p>
        </w:tc>
        <w:tc>
          <w:tcPr>
            <w:tcW w:type="dxa" w:w="2016"/>
            <w:vAlign w:val="top"/>
            <w:tcMar>
              <w:top w:w="60" w:type="dxa"/>
              <w:start w:w="80" w:type="dxa"/>
              <w:bottom w:w="60" w:type="dxa"/>
              <w:end w:w="80" w:type="dxa"/>
            </w:tcMar>
            <w:shd w:fill="F7F9FC"/>
          </w:tcPr>
          <w:p>
            <w:pPr>
              <w:spacing w:after="0"/>
            </w:pPr>
            <w:r>
              <w:rPr>
                <w:rFonts w:ascii="Aptos" w:hAnsi="Aptos"/>
                <w:b w:val="0"/>
                <w:sz w:val="15"/>
              </w:rPr>
              <w:t>Search P95 and relevance tests</w:t>
            </w:r>
          </w:p>
        </w:tc>
      </w:tr>
      <w:tr>
        <w:tc>
          <w:tcPr>
            <w:tcW w:type="dxa" w:w="2016"/>
            <w:vAlign w:val="top"/>
            <w:tcMar>
              <w:top w:w="60" w:type="dxa"/>
              <w:start w:w="80" w:type="dxa"/>
              <w:bottom w:w="60" w:type="dxa"/>
              <w:end w:w="80" w:type="dxa"/>
            </w:tcMar>
          </w:tcPr>
          <w:p>
            <w:pPr>
              <w:spacing w:after="0"/>
            </w:pPr>
            <w:r>
              <w:rPr>
                <w:rFonts w:ascii="Aptos" w:hAnsi="Aptos"/>
                <w:b w:val="0"/>
                <w:sz w:val="15"/>
              </w:rPr>
              <w:t>Partitioning</w:t>
            </w:r>
          </w:p>
        </w:tc>
        <w:tc>
          <w:tcPr>
            <w:tcW w:type="dxa" w:w="2880"/>
            <w:vAlign w:val="top"/>
            <w:tcMar>
              <w:top w:w="60" w:type="dxa"/>
              <w:start w:w="80" w:type="dxa"/>
              <w:bottom w:w="60" w:type="dxa"/>
              <w:end w:w="80" w:type="dxa"/>
            </w:tcMar>
          </w:tcPr>
          <w:p>
            <w:pPr>
              <w:spacing w:after="0"/>
            </w:pPr>
            <w:r>
              <w:rPr>
                <w:rFonts w:ascii="Aptos" w:hAnsi="Aptos"/>
                <w:b w:val="0"/>
                <w:sz w:val="15"/>
              </w:rPr>
              <w:t>History, audit and fact tables by month/tenant</w:t>
            </w:r>
          </w:p>
        </w:tc>
        <w:tc>
          <w:tcPr>
            <w:tcW w:type="dxa" w:w="3168"/>
            <w:vAlign w:val="top"/>
            <w:tcMar>
              <w:top w:w="60" w:type="dxa"/>
              <w:start w:w="80" w:type="dxa"/>
              <w:bottom w:w="60" w:type="dxa"/>
              <w:end w:w="80" w:type="dxa"/>
            </w:tcMar>
          </w:tcPr>
          <w:p>
            <w:pPr>
              <w:spacing w:after="0"/>
            </w:pPr>
            <w:r>
              <w:rPr>
                <w:rFonts w:ascii="Aptos" w:hAnsi="Aptos"/>
                <w:b w:val="0"/>
                <w:sz w:val="15"/>
              </w:rPr>
              <w:t>Retention, maintenance and query pruning</w:t>
            </w:r>
          </w:p>
        </w:tc>
        <w:tc>
          <w:tcPr>
            <w:tcW w:type="dxa" w:w="2016"/>
            <w:vAlign w:val="top"/>
            <w:tcMar>
              <w:top w:w="60" w:type="dxa"/>
              <w:start w:w="80" w:type="dxa"/>
              <w:bottom w:w="60" w:type="dxa"/>
              <w:end w:w="80" w:type="dxa"/>
            </w:tcMar>
          </w:tcPr>
          <w:p>
            <w:pPr>
              <w:spacing w:after="0"/>
            </w:pPr>
            <w:r>
              <w:rPr>
                <w:rFonts w:ascii="Aptos" w:hAnsi="Aptos"/>
                <w:b w:val="0"/>
                <w:sz w:val="15"/>
              </w:rPr>
              <w:t>Partition elimination in plans</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Materialized Aggregates</w:t>
            </w:r>
          </w:p>
        </w:tc>
        <w:tc>
          <w:tcPr>
            <w:tcW w:type="dxa" w:w="2880"/>
            <w:vAlign w:val="top"/>
            <w:tcMar>
              <w:top w:w="60" w:type="dxa"/>
              <w:start w:w="80" w:type="dxa"/>
              <w:bottom w:w="60" w:type="dxa"/>
              <w:end w:w="80" w:type="dxa"/>
            </w:tcMar>
            <w:shd w:fill="F7F9FC"/>
          </w:tcPr>
          <w:p>
            <w:pPr>
              <w:spacing w:after="0"/>
            </w:pPr>
            <w:r>
              <w:rPr>
                <w:rFonts w:ascii="Aptos" w:hAnsi="Aptos"/>
                <w:b w:val="0"/>
                <w:sz w:val="15"/>
              </w:rPr>
              <w:t>Monthly department/project KPIs</w:t>
            </w:r>
          </w:p>
        </w:tc>
        <w:tc>
          <w:tcPr>
            <w:tcW w:type="dxa" w:w="3168"/>
            <w:vAlign w:val="top"/>
            <w:tcMar>
              <w:top w:w="60" w:type="dxa"/>
              <w:start w:w="80" w:type="dxa"/>
              <w:bottom w:w="60" w:type="dxa"/>
              <w:end w:w="80" w:type="dxa"/>
            </w:tcMar>
            <w:shd w:fill="F7F9FC"/>
          </w:tcPr>
          <w:p>
            <w:pPr>
              <w:spacing w:after="0"/>
            </w:pPr>
            <w:r>
              <w:rPr>
                <w:rFonts w:ascii="Aptos" w:hAnsi="Aptos"/>
                <w:b w:val="0"/>
                <w:sz w:val="15"/>
              </w:rPr>
              <w:t>Faster executive dashboards</w:t>
            </w:r>
          </w:p>
        </w:tc>
        <w:tc>
          <w:tcPr>
            <w:tcW w:type="dxa" w:w="2016"/>
            <w:vAlign w:val="top"/>
            <w:tcMar>
              <w:top w:w="60" w:type="dxa"/>
              <w:start w:w="80" w:type="dxa"/>
              <w:bottom w:w="60" w:type="dxa"/>
              <w:end w:w="80" w:type="dxa"/>
            </w:tcMar>
            <w:shd w:fill="F7F9FC"/>
          </w:tcPr>
          <w:p>
            <w:pPr>
              <w:spacing w:after="0"/>
            </w:pPr>
            <w:r>
              <w:rPr>
                <w:rFonts w:ascii="Aptos" w:hAnsi="Aptos"/>
                <w:b w:val="0"/>
                <w:sz w:val="15"/>
              </w:rPr>
              <w:t>Refresh duration and report latency</w:t>
            </w:r>
          </w:p>
        </w:tc>
      </w:tr>
      <w:tr>
        <w:tc>
          <w:tcPr>
            <w:tcW w:type="dxa" w:w="2016"/>
            <w:vAlign w:val="top"/>
            <w:tcMar>
              <w:top w:w="60" w:type="dxa"/>
              <w:start w:w="80" w:type="dxa"/>
              <w:bottom w:w="60" w:type="dxa"/>
              <w:end w:w="80" w:type="dxa"/>
            </w:tcMar>
          </w:tcPr>
          <w:p>
            <w:pPr>
              <w:spacing w:after="0"/>
            </w:pPr>
            <w:r>
              <w:rPr>
                <w:rFonts w:ascii="Aptos" w:hAnsi="Aptos"/>
                <w:b w:val="0"/>
                <w:sz w:val="15"/>
              </w:rPr>
              <w:t>Incremental Warehouse Load</w:t>
            </w:r>
          </w:p>
        </w:tc>
        <w:tc>
          <w:tcPr>
            <w:tcW w:type="dxa" w:w="2880"/>
            <w:vAlign w:val="top"/>
            <w:tcMar>
              <w:top w:w="60" w:type="dxa"/>
              <w:start w:w="80" w:type="dxa"/>
              <w:bottom w:w="60" w:type="dxa"/>
              <w:end w:w="80" w:type="dxa"/>
            </w:tcMar>
          </w:tcPr>
          <w:p>
            <w:pPr>
              <w:spacing w:after="0"/>
            </w:pPr>
            <w:r>
              <w:rPr>
                <w:rFonts w:ascii="Aptos" w:hAnsi="Aptos"/>
                <w:b w:val="0"/>
                <w:sz w:val="15"/>
              </w:rPr>
              <w:t>CDC watermark and event ID</w:t>
            </w:r>
          </w:p>
        </w:tc>
        <w:tc>
          <w:tcPr>
            <w:tcW w:type="dxa" w:w="3168"/>
            <w:vAlign w:val="top"/>
            <w:tcMar>
              <w:top w:w="60" w:type="dxa"/>
              <w:start w:w="80" w:type="dxa"/>
              <w:bottom w:w="60" w:type="dxa"/>
              <w:end w:w="80" w:type="dxa"/>
            </w:tcMar>
          </w:tcPr>
          <w:p>
            <w:pPr>
              <w:spacing w:after="0"/>
            </w:pPr>
            <w:r>
              <w:rPr>
                <w:rFonts w:ascii="Aptos" w:hAnsi="Aptos"/>
                <w:b w:val="0"/>
                <w:sz w:val="15"/>
              </w:rPr>
              <w:t>Reduced refresh time and duplicate risk</w:t>
            </w:r>
          </w:p>
        </w:tc>
        <w:tc>
          <w:tcPr>
            <w:tcW w:type="dxa" w:w="2016"/>
            <w:vAlign w:val="top"/>
            <w:tcMar>
              <w:top w:w="60" w:type="dxa"/>
              <w:start w:w="80" w:type="dxa"/>
              <w:bottom w:w="60" w:type="dxa"/>
              <w:end w:w="80" w:type="dxa"/>
            </w:tcMar>
          </w:tcPr>
          <w:p>
            <w:pPr>
              <w:spacing w:after="0"/>
            </w:pPr>
            <w:r>
              <w:rPr>
                <w:rFonts w:ascii="Aptos" w:hAnsi="Aptos"/>
                <w:b w:val="0"/>
                <w:sz w:val="15"/>
              </w:rPr>
              <w:t>Reconciliation and control totals</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Statistics / Vacuum / Rebuild</w:t>
            </w:r>
          </w:p>
        </w:tc>
        <w:tc>
          <w:tcPr>
            <w:tcW w:type="dxa" w:w="2880"/>
            <w:vAlign w:val="top"/>
            <w:tcMar>
              <w:top w:w="60" w:type="dxa"/>
              <w:start w:w="80" w:type="dxa"/>
              <w:bottom w:w="60" w:type="dxa"/>
              <w:end w:w="80" w:type="dxa"/>
            </w:tcMar>
            <w:shd w:fill="F7F9FC"/>
          </w:tcPr>
          <w:p>
            <w:pPr>
              <w:spacing w:after="0"/>
            </w:pPr>
            <w:r>
              <w:rPr>
                <w:rFonts w:ascii="Aptos" w:hAnsi="Aptos"/>
                <w:b w:val="0"/>
                <w:sz w:val="15"/>
              </w:rPr>
              <w:t>Routine database maintenance</w:t>
            </w:r>
          </w:p>
        </w:tc>
        <w:tc>
          <w:tcPr>
            <w:tcW w:type="dxa" w:w="3168"/>
            <w:vAlign w:val="top"/>
            <w:tcMar>
              <w:top w:w="60" w:type="dxa"/>
              <w:start w:w="80" w:type="dxa"/>
              <w:bottom w:w="60" w:type="dxa"/>
              <w:end w:w="80" w:type="dxa"/>
            </w:tcMar>
            <w:shd w:fill="F7F9FC"/>
          </w:tcPr>
          <w:p>
            <w:pPr>
              <w:spacing w:after="0"/>
            </w:pPr>
            <w:r>
              <w:rPr>
                <w:rFonts w:ascii="Aptos" w:hAnsi="Aptos"/>
                <w:b w:val="0"/>
                <w:sz w:val="15"/>
              </w:rPr>
              <w:t>Stable optimizer behavior</w:t>
            </w:r>
          </w:p>
        </w:tc>
        <w:tc>
          <w:tcPr>
            <w:tcW w:type="dxa" w:w="2016"/>
            <w:vAlign w:val="top"/>
            <w:tcMar>
              <w:top w:w="60" w:type="dxa"/>
              <w:start w:w="80" w:type="dxa"/>
              <w:bottom w:w="60" w:type="dxa"/>
              <w:end w:w="80" w:type="dxa"/>
            </w:tcMar>
            <w:shd w:fill="F7F9FC"/>
          </w:tcPr>
          <w:p>
            <w:pPr>
              <w:spacing w:after="0"/>
            </w:pPr>
            <w:r>
              <w:rPr>
                <w:rFonts w:ascii="Aptos" w:hAnsi="Aptos"/>
                <w:b w:val="0"/>
                <w:sz w:val="15"/>
              </w:rPr>
              <w:t>Database health report</w:t>
            </w:r>
          </w:p>
        </w:tc>
      </w:tr>
    </w:tbl>
    <w:p>
      <w:pPr>
        <w:spacing w:after="20"/>
      </w:pPr>
    </w:p>
    <w:p>
      <w:pPr>
        <w:pStyle w:val="Heading2"/>
        <w:keepNext/>
      </w:pPr>
      <w:r>
        <w:t>8.4 Execution Plan Review Checklist</w:t>
      </w:r>
    </w:p>
    <w:p>
      <w:pPr>
        <w:pStyle w:val="ListBullet"/>
        <w:spacing w:after="40"/>
      </w:pPr>
      <w:r>
        <w:t>Confirm selective predicates use appropriate indexes and avoid full scans on large Promise, Message and History tables.</w:t>
      </w:r>
    </w:p>
    <w:p>
      <w:pPr>
        <w:pStyle w:val="ListBullet"/>
        <w:spacing w:after="40"/>
      </w:pPr>
      <w:r>
        <w:t>Validate row-estimate accuracy, join order, hash/sort spill, parallel behavior and partition pruning.</w:t>
      </w:r>
    </w:p>
    <w:p>
      <w:pPr>
        <w:pStyle w:val="ListBullet"/>
        <w:spacing w:after="40"/>
      </w:pPr>
      <w:r>
        <w:t>Compare logical reads, elapsed time and CPU before and after index or query changes.</w:t>
      </w:r>
    </w:p>
    <w:p>
      <w:pPr>
        <w:pStyle w:val="ListBullet"/>
        <w:spacing w:after="40"/>
      </w:pPr>
      <w:r>
        <w:t>Use representative tenant, date, department, status and risk distributions rather than small development data.</w:t>
      </w:r>
    </w:p>
    <w:p>
      <w:pPr>
        <w:pStyle w:val="ListBullet"/>
        <w:spacing w:after="40"/>
      </w:pPr>
      <w:r>
        <w:t>Review parameter sensitivity and plan caching for SQL Server stored procedures.</w:t>
      </w:r>
    </w:p>
    <w:p>
      <w:pPr>
        <w:pStyle w:val="ListBullet"/>
        <w:spacing w:after="40"/>
      </w:pPr>
      <w:r>
        <w:t>Measure BI generated SQL and semantic-model refresh queries, not only handcrafted SQL.</w:t>
      </w:r>
    </w:p>
    <w:p>
      <w:pPr>
        <w:pStyle w:val="ListBullet"/>
        <w:spacing w:after="40"/>
      </w:pPr>
      <w:r>
        <w:t>Document accepted trade-offs and index write/storage cost.</w:t>
      </w: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Companion SQL File</w:t>
              <w:br/>
            </w:r>
            <w:r>
              <w:rPr>
                <w:rFonts w:ascii="Aptos" w:hAnsi="Aptos"/>
                <w:sz w:val="18"/>
              </w:rPr>
              <w:t>04_OpenLoop_SQL_Library.sql contains the complete operational schema and all 90 queries, including PostgreSQL and labeled SQL Server patterns.</w:t>
            </w:r>
          </w:p>
        </w:tc>
      </w:tr>
    </w:tbl>
    <w:p>
      <w:pPr>
        <w:spacing w:after="20"/>
      </w:pPr>
    </w:p>
    <w:p>
      <w:pPr>
        <w:keepNext/>
        <w:pageBreakBefore/>
        <w:spacing w:before="200" w:after="160"/>
      </w:pPr>
      <w:r>
        <w:rPr>
          <w:rFonts w:ascii="Aptos" w:hAnsi="Aptos"/>
          <w:b/>
          <w:color w:val="17365D"/>
          <w:sz w:val="34"/>
        </w:rPr>
        <w:t>PHASE 9  |  ANALYTICS</w:t>
      </w:r>
    </w:p>
    <w:p>
      <w:pPr>
        <w:pStyle w:val="Heading2"/>
        <w:keepNext/>
      </w:pPr>
      <w:r>
        <w:t>9.1 Analytics Method</w:t>
      </w:r>
    </w:p>
    <w:p>
      <w:pPr>
        <w:spacing w:after="100"/>
      </w:pPr>
      <w:r>
        <w:rPr>
          <w:i w:val="0"/>
        </w:rPr>
        <w:t>The following findings are calculated from the included synthetic dataset as of July 16, 2026. They demonstrate the analytical workflow and should not be presented as real client results. Production analysis would include baseline normalization, confidence intervals, exclusion governance, cohort mix and causal validation.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vAlign w:val="center"/>
            <w:tcMar>
              <w:top w:w="60" w:type="dxa"/>
              <w:start w:w="80" w:type="dxa"/>
              <w:bottom w:w="60" w:type="dxa"/>
              <w:end w:w="80" w:type="dxa"/>
            </w:tcMar>
          </w:tcPr>
          <w:p>
            <w:pPr>
              <w:jc w:val="center"/>
            </w:pPr>
            <w:r>
              <w:rPr>
                <w:rFonts w:ascii="Aptos" w:hAnsi="Aptos"/>
                <w:b/>
                <w:color w:val="FFFFFF"/>
                <w:sz w:val="16"/>
              </w:rPr>
              <w:t>KPI</w:t>
            </w:r>
          </w:p>
        </w:tc>
        <w:tc>
          <w:tcPr>
            <w:tcW w:type="dxa" w:w="2016"/>
            <w:shd w:fill="17365D"/>
            <w:vAlign w:val="center"/>
            <w:tcMar>
              <w:top w:w="60" w:type="dxa"/>
              <w:start w:w="80" w:type="dxa"/>
              <w:bottom w:w="60" w:type="dxa"/>
              <w:end w:w="80" w:type="dxa"/>
            </w:tcMar>
          </w:tcPr>
          <w:p>
            <w:pPr>
              <w:jc w:val="center"/>
            </w:pPr>
            <w:r>
              <w:rPr>
                <w:rFonts w:ascii="Aptos" w:hAnsi="Aptos"/>
                <w:b/>
                <w:color w:val="FFFFFF"/>
                <w:sz w:val="16"/>
              </w:rPr>
              <w:t>Synthetic Result</w:t>
            </w:r>
          </w:p>
        </w:tc>
        <w:tc>
          <w:tcPr>
            <w:tcW w:type="dxa" w:w="5472"/>
            <w:shd w:fill="17365D"/>
            <w:vAlign w:val="center"/>
            <w:tcMar>
              <w:top w:w="60" w:type="dxa"/>
              <w:start w:w="80" w:type="dxa"/>
              <w:bottom w:w="60" w:type="dxa"/>
              <w:end w:w="80" w:type="dxa"/>
            </w:tcMar>
          </w:tcPr>
          <w:p>
            <w:pPr>
              <w:jc w:val="center"/>
            </w:pPr>
            <w:r>
              <w:rPr>
                <w:rFonts w:ascii="Aptos" w:hAnsi="Aptos"/>
                <w:b/>
                <w:color w:val="FFFFFF"/>
                <w:sz w:val="16"/>
              </w:rPr>
              <w:t>Interpretation</w:t>
            </w:r>
          </w:p>
        </w:tc>
      </w:tr>
      <w:tr>
        <w:tc>
          <w:tcPr>
            <w:tcW w:type="dxa" w:w="2592"/>
            <w:vAlign w:val="top"/>
            <w:tcMar>
              <w:top w:w="60" w:type="dxa"/>
              <w:start w:w="80" w:type="dxa"/>
              <w:bottom w:w="60" w:type="dxa"/>
              <w:end w:w="80" w:type="dxa"/>
            </w:tcMar>
          </w:tcPr>
          <w:p>
            <w:pPr>
              <w:spacing w:after="0"/>
            </w:pPr>
            <w:r>
              <w:rPr>
                <w:rFonts w:ascii="Aptos" w:hAnsi="Aptos"/>
                <w:b w:val="0"/>
                <w:sz w:val="16"/>
              </w:rPr>
              <w:t>Promise Completion Rate</w:t>
            </w:r>
          </w:p>
        </w:tc>
        <w:tc>
          <w:tcPr>
            <w:tcW w:type="dxa" w:w="2016"/>
            <w:vAlign w:val="top"/>
            <w:tcMar>
              <w:top w:w="60" w:type="dxa"/>
              <w:start w:w="80" w:type="dxa"/>
              <w:bottom w:w="60" w:type="dxa"/>
              <w:end w:w="80" w:type="dxa"/>
            </w:tcMar>
          </w:tcPr>
          <w:p>
            <w:pPr>
              <w:spacing w:after="0"/>
            </w:pPr>
            <w:r>
              <w:rPr>
                <w:rFonts w:ascii="Aptos" w:hAnsi="Aptos"/>
                <w:b w:val="0"/>
                <w:sz w:val="16"/>
              </w:rPr>
              <w:t>43.3%</w:t>
            </w:r>
          </w:p>
        </w:tc>
        <w:tc>
          <w:tcPr>
            <w:tcW w:type="dxa" w:w="5472"/>
            <w:vAlign w:val="top"/>
            <w:tcMar>
              <w:top w:w="60" w:type="dxa"/>
              <w:start w:w="80" w:type="dxa"/>
              <w:bottom w:w="60" w:type="dxa"/>
              <w:end w:w="80" w:type="dxa"/>
            </w:tcMar>
          </w:tcPr>
          <w:p>
            <w:pPr>
              <w:spacing w:after="0"/>
            </w:pPr>
            <w:r>
              <w:rPr>
                <w:rFonts w:ascii="Aptos" w:hAnsi="Aptos"/>
                <w:b w:val="0"/>
                <w:sz w:val="16"/>
              </w:rPr>
              <w:t>43.3% of generated commitments are currently fulfilled; 20.0% remain open/in progress.</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Broken Promise Rate</w:t>
            </w:r>
          </w:p>
        </w:tc>
        <w:tc>
          <w:tcPr>
            <w:tcW w:type="dxa" w:w="2016"/>
            <w:vAlign w:val="top"/>
            <w:tcMar>
              <w:top w:w="60" w:type="dxa"/>
              <w:start w:w="80" w:type="dxa"/>
              <w:bottom w:w="60" w:type="dxa"/>
              <w:end w:w="80" w:type="dxa"/>
            </w:tcMar>
            <w:shd w:fill="F7F9FC"/>
          </w:tcPr>
          <w:p>
            <w:pPr>
              <w:spacing w:after="0"/>
            </w:pPr>
            <w:r>
              <w:rPr>
                <w:rFonts w:ascii="Aptos" w:hAnsi="Aptos"/>
                <w:b w:val="0"/>
                <w:sz w:val="16"/>
              </w:rPr>
              <w:t>23.3%</w:t>
            </w:r>
          </w:p>
        </w:tc>
        <w:tc>
          <w:tcPr>
            <w:tcW w:type="dxa" w:w="5472"/>
            <w:vAlign w:val="top"/>
            <w:tcMar>
              <w:top w:w="60" w:type="dxa"/>
              <w:start w:w="80" w:type="dxa"/>
              <w:bottom w:w="60" w:type="dxa"/>
              <w:end w:w="80" w:type="dxa"/>
            </w:tcMar>
            <w:shd w:fill="F7F9FC"/>
          </w:tcPr>
          <w:p>
            <w:pPr>
              <w:spacing w:after="0"/>
            </w:pPr>
            <w:r>
              <w:rPr>
                <w:rFonts w:ascii="Aptos" w:hAnsi="Aptos"/>
                <w:b w:val="0"/>
                <w:sz w:val="16"/>
              </w:rPr>
              <w:t>23.3% are overdue or escalated and require root-cause segmentation.</w:t>
            </w:r>
          </w:p>
        </w:tc>
      </w:tr>
      <w:tr>
        <w:tc>
          <w:tcPr>
            <w:tcW w:type="dxa" w:w="2592"/>
            <w:vAlign w:val="top"/>
            <w:tcMar>
              <w:top w:w="60" w:type="dxa"/>
              <w:start w:w="80" w:type="dxa"/>
              <w:bottom w:w="60" w:type="dxa"/>
              <w:end w:w="80" w:type="dxa"/>
            </w:tcMar>
          </w:tcPr>
          <w:p>
            <w:pPr>
              <w:spacing w:after="0"/>
            </w:pPr>
            <w:r>
              <w:rPr>
                <w:rFonts w:ascii="Aptos" w:hAnsi="Aptos"/>
                <w:b w:val="0"/>
                <w:sz w:val="16"/>
              </w:rPr>
              <w:t>Average Resolution Time</w:t>
            </w:r>
          </w:p>
        </w:tc>
        <w:tc>
          <w:tcPr>
            <w:tcW w:type="dxa" w:w="2016"/>
            <w:vAlign w:val="top"/>
            <w:tcMar>
              <w:top w:w="60" w:type="dxa"/>
              <w:start w:w="80" w:type="dxa"/>
              <w:bottom w:w="60" w:type="dxa"/>
              <w:end w:w="80" w:type="dxa"/>
            </w:tcMar>
          </w:tcPr>
          <w:p>
            <w:pPr>
              <w:spacing w:after="0"/>
            </w:pPr>
            <w:r>
              <w:rPr>
                <w:rFonts w:ascii="Aptos" w:hAnsi="Aptos"/>
                <w:b w:val="0"/>
                <w:sz w:val="16"/>
              </w:rPr>
              <w:t>128.7 hours</w:t>
            </w:r>
          </w:p>
        </w:tc>
        <w:tc>
          <w:tcPr>
            <w:tcW w:type="dxa" w:w="5472"/>
            <w:vAlign w:val="top"/>
            <w:tcMar>
              <w:top w:w="60" w:type="dxa"/>
              <w:start w:w="80" w:type="dxa"/>
              <w:bottom w:w="60" w:type="dxa"/>
              <w:end w:w="80" w:type="dxa"/>
            </w:tcMar>
          </w:tcPr>
          <w:p>
            <w:pPr>
              <w:spacing w:after="0"/>
            </w:pPr>
            <w:r>
              <w:rPr>
                <w:rFonts w:ascii="Aptos" w:hAnsi="Aptos"/>
                <w:b w:val="0"/>
                <w:sz w:val="16"/>
              </w:rPr>
              <w:t>Approximately 5.4 days from creation to fulfillment in the generated sample.</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Ownership Change Rate</w:t>
            </w:r>
          </w:p>
        </w:tc>
        <w:tc>
          <w:tcPr>
            <w:tcW w:type="dxa" w:w="2016"/>
            <w:vAlign w:val="top"/>
            <w:tcMar>
              <w:top w:w="60" w:type="dxa"/>
              <w:start w:w="80" w:type="dxa"/>
              <w:bottom w:w="60" w:type="dxa"/>
              <w:end w:w="80" w:type="dxa"/>
            </w:tcMar>
            <w:shd w:fill="F7F9FC"/>
          </w:tcPr>
          <w:p>
            <w:pPr>
              <w:spacing w:after="0"/>
            </w:pPr>
            <w:r>
              <w:rPr>
                <w:rFonts w:ascii="Aptos" w:hAnsi="Aptos"/>
                <w:b w:val="0"/>
                <w:sz w:val="16"/>
              </w:rPr>
              <w:t>10.0%</w:t>
            </w:r>
          </w:p>
        </w:tc>
        <w:tc>
          <w:tcPr>
            <w:tcW w:type="dxa" w:w="5472"/>
            <w:vAlign w:val="top"/>
            <w:tcMar>
              <w:top w:w="60" w:type="dxa"/>
              <w:start w:w="80" w:type="dxa"/>
              <w:bottom w:w="60" w:type="dxa"/>
              <w:end w:w="80" w:type="dxa"/>
            </w:tcMar>
            <w:shd w:fill="F7F9FC"/>
          </w:tcPr>
          <w:p>
            <w:pPr>
              <w:spacing w:after="0"/>
            </w:pPr>
            <w:r>
              <w:rPr>
                <w:rFonts w:ascii="Aptos" w:hAnsi="Aptos"/>
                <w:b w:val="0"/>
                <w:sz w:val="16"/>
              </w:rPr>
              <w:t>10.0% were reassigned, indicating coverage or attribution friction.</w:t>
            </w:r>
          </w:p>
        </w:tc>
      </w:tr>
      <w:tr>
        <w:tc>
          <w:tcPr>
            <w:tcW w:type="dxa" w:w="2592"/>
            <w:vAlign w:val="top"/>
            <w:tcMar>
              <w:top w:w="60" w:type="dxa"/>
              <w:start w:w="80" w:type="dxa"/>
              <w:bottom w:w="60" w:type="dxa"/>
              <w:end w:w="80" w:type="dxa"/>
            </w:tcMar>
          </w:tcPr>
          <w:p>
            <w:pPr>
              <w:spacing w:after="0"/>
            </w:pPr>
            <w:r>
              <w:rPr>
                <w:rFonts w:ascii="Aptos" w:hAnsi="Aptos"/>
                <w:b w:val="0"/>
                <w:sz w:val="16"/>
              </w:rPr>
              <w:t>Escalation Rate</w:t>
            </w:r>
          </w:p>
        </w:tc>
        <w:tc>
          <w:tcPr>
            <w:tcW w:type="dxa" w:w="2016"/>
            <w:vAlign w:val="top"/>
            <w:tcMar>
              <w:top w:w="60" w:type="dxa"/>
              <w:start w:w="80" w:type="dxa"/>
              <w:bottom w:w="60" w:type="dxa"/>
              <w:end w:w="80" w:type="dxa"/>
            </w:tcMar>
          </w:tcPr>
          <w:p>
            <w:pPr>
              <w:spacing w:after="0"/>
            </w:pPr>
            <w:r>
              <w:rPr>
                <w:rFonts w:ascii="Aptos" w:hAnsi="Aptos"/>
                <w:b w:val="0"/>
                <w:sz w:val="16"/>
              </w:rPr>
              <w:t>4.2%</w:t>
            </w:r>
          </w:p>
        </w:tc>
        <w:tc>
          <w:tcPr>
            <w:tcW w:type="dxa" w:w="5472"/>
            <w:vAlign w:val="top"/>
            <w:tcMar>
              <w:top w:w="60" w:type="dxa"/>
              <w:start w:w="80" w:type="dxa"/>
              <w:bottom w:w="60" w:type="dxa"/>
              <w:end w:w="80" w:type="dxa"/>
            </w:tcMar>
          </w:tcPr>
          <w:p>
            <w:pPr>
              <w:spacing w:after="0"/>
            </w:pPr>
            <w:r>
              <w:rPr>
                <w:rFonts w:ascii="Aptos" w:hAnsi="Aptos"/>
                <w:b w:val="0"/>
                <w:sz w:val="16"/>
              </w:rPr>
              <w:t>4.2% reached escalated status after policy conditions.</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SLA Compliance</w:t>
            </w:r>
          </w:p>
        </w:tc>
        <w:tc>
          <w:tcPr>
            <w:tcW w:type="dxa" w:w="2016"/>
            <w:vAlign w:val="top"/>
            <w:tcMar>
              <w:top w:w="60" w:type="dxa"/>
              <w:start w:w="80" w:type="dxa"/>
              <w:bottom w:w="60" w:type="dxa"/>
              <w:end w:w="80" w:type="dxa"/>
            </w:tcMar>
            <w:shd w:fill="F7F9FC"/>
          </w:tcPr>
          <w:p>
            <w:pPr>
              <w:spacing w:after="0"/>
            </w:pPr>
            <w:r>
              <w:rPr>
                <w:rFonts w:ascii="Aptos" w:hAnsi="Aptos"/>
                <w:b w:val="0"/>
                <w:sz w:val="16"/>
              </w:rPr>
              <w:t>25.0%</w:t>
            </w:r>
          </w:p>
        </w:tc>
        <w:tc>
          <w:tcPr>
            <w:tcW w:type="dxa" w:w="5472"/>
            <w:vAlign w:val="top"/>
            <w:tcMar>
              <w:top w:w="60" w:type="dxa"/>
              <w:start w:w="80" w:type="dxa"/>
              <w:bottom w:w="60" w:type="dxa"/>
              <w:end w:w="80" w:type="dxa"/>
            </w:tcMar>
            <w:shd w:fill="F7F9FC"/>
          </w:tcPr>
          <w:p>
            <w:pPr>
              <w:spacing w:after="0"/>
            </w:pPr>
            <w:r>
              <w:rPr>
                <w:rFonts w:ascii="Aptos" w:hAnsi="Aptos"/>
                <w:b w:val="0"/>
                <w:sz w:val="16"/>
              </w:rPr>
              <w:t>25.0% of fulfilled synthetic promises met the assigned departmental SLA; intentionally challenging sample for analysis.</w:t>
            </w:r>
          </w:p>
        </w:tc>
      </w:tr>
      <w:tr>
        <w:tc>
          <w:tcPr>
            <w:tcW w:type="dxa" w:w="2592"/>
            <w:vAlign w:val="top"/>
            <w:tcMar>
              <w:top w:w="60" w:type="dxa"/>
              <w:start w:w="80" w:type="dxa"/>
              <w:bottom w:w="60" w:type="dxa"/>
              <w:end w:w="80" w:type="dxa"/>
            </w:tcMar>
          </w:tcPr>
          <w:p>
            <w:pPr>
              <w:spacing w:after="0"/>
            </w:pPr>
            <w:r>
              <w:rPr>
                <w:rFonts w:ascii="Aptos" w:hAnsi="Aptos"/>
                <w:b w:val="0"/>
                <w:sz w:val="16"/>
              </w:rPr>
              <w:t>Active Open / In Progress</w:t>
            </w:r>
          </w:p>
        </w:tc>
        <w:tc>
          <w:tcPr>
            <w:tcW w:type="dxa" w:w="2016"/>
            <w:vAlign w:val="top"/>
            <w:tcMar>
              <w:top w:w="60" w:type="dxa"/>
              <w:start w:w="80" w:type="dxa"/>
              <w:bottom w:w="60" w:type="dxa"/>
              <w:end w:w="80" w:type="dxa"/>
            </w:tcMar>
          </w:tcPr>
          <w:p>
            <w:pPr>
              <w:spacing w:after="0"/>
            </w:pPr>
            <w:r>
              <w:rPr>
                <w:rFonts w:ascii="Aptos" w:hAnsi="Aptos"/>
                <w:b w:val="0"/>
                <w:sz w:val="16"/>
              </w:rPr>
              <w:t>24</w:t>
            </w:r>
          </w:p>
        </w:tc>
        <w:tc>
          <w:tcPr>
            <w:tcW w:type="dxa" w:w="5472"/>
            <w:vAlign w:val="top"/>
            <w:tcMar>
              <w:top w:w="60" w:type="dxa"/>
              <w:start w:w="80" w:type="dxa"/>
              <w:bottom w:w="60" w:type="dxa"/>
              <w:end w:w="80" w:type="dxa"/>
            </w:tcMar>
          </w:tcPr>
          <w:p>
            <w:pPr>
              <w:spacing w:after="0"/>
            </w:pPr>
            <w:r>
              <w:rPr>
                <w:rFonts w:ascii="Aptos" w:hAnsi="Aptos"/>
                <w:b w:val="0"/>
                <w:sz w:val="16"/>
              </w:rPr>
              <w:t>24 commitments need active execution monitoring.</w:t>
            </w:r>
          </w:p>
        </w:tc>
      </w:tr>
      <w:tr>
        <w:tc>
          <w:tcPr>
            <w:tcW w:type="dxa" w:w="2592"/>
            <w:vAlign w:val="top"/>
            <w:tcMar>
              <w:top w:w="60" w:type="dxa"/>
              <w:start w:w="80" w:type="dxa"/>
              <w:bottom w:w="60" w:type="dxa"/>
              <w:end w:w="80" w:type="dxa"/>
            </w:tcMar>
            <w:shd w:fill="F7F9FC"/>
          </w:tcPr>
          <w:p>
            <w:pPr>
              <w:spacing w:after="0"/>
            </w:pPr>
            <w:r>
              <w:rPr>
                <w:rFonts w:ascii="Aptos" w:hAnsi="Aptos"/>
                <w:b w:val="0"/>
                <w:sz w:val="16"/>
              </w:rPr>
              <w:t>Total Commitments</w:t>
            </w:r>
          </w:p>
        </w:tc>
        <w:tc>
          <w:tcPr>
            <w:tcW w:type="dxa" w:w="2016"/>
            <w:vAlign w:val="top"/>
            <w:tcMar>
              <w:top w:w="60" w:type="dxa"/>
              <w:start w:w="80" w:type="dxa"/>
              <w:bottom w:w="60" w:type="dxa"/>
              <w:end w:w="80" w:type="dxa"/>
            </w:tcMar>
            <w:shd w:fill="F7F9FC"/>
          </w:tcPr>
          <w:p>
            <w:pPr>
              <w:spacing w:after="0"/>
            </w:pPr>
            <w:r>
              <w:rPr>
                <w:rFonts w:ascii="Aptos" w:hAnsi="Aptos"/>
                <w:b w:val="0"/>
                <w:sz w:val="16"/>
              </w:rPr>
              <w:t>120</w:t>
            </w:r>
          </w:p>
        </w:tc>
        <w:tc>
          <w:tcPr>
            <w:tcW w:type="dxa" w:w="5472"/>
            <w:vAlign w:val="top"/>
            <w:tcMar>
              <w:top w:w="60" w:type="dxa"/>
              <w:start w:w="80" w:type="dxa"/>
              <w:bottom w:w="60" w:type="dxa"/>
              <w:end w:w="80" w:type="dxa"/>
            </w:tcMar>
            <w:shd w:fill="F7F9FC"/>
          </w:tcPr>
          <w:p>
            <w:pPr>
              <w:spacing w:after="0"/>
            </w:pPr>
            <w:r>
              <w:rPr>
                <w:rFonts w:ascii="Aptos" w:hAnsi="Aptos"/>
                <w:b w:val="0"/>
                <w:sz w:val="16"/>
              </w:rPr>
              <w:t>120 Promise Ledger records across eight departments and seven sources.</w:t>
            </w:r>
          </w:p>
        </w:tc>
      </w:tr>
    </w:tbl>
    <w:p>
      <w:pPr>
        <w:spacing w:after="20"/>
      </w:pPr>
    </w:p>
    <w:p>
      <w:pPr>
        <w:pStyle w:val="Heading2"/>
        <w:keepNext/>
      </w:pPr>
      <w:r>
        <w:t>9.2 Department Performance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4"/>
              </w:rPr>
              <w:t>Department</w:t>
            </w:r>
          </w:p>
        </w:tc>
        <w:tc>
          <w:tcPr>
            <w:tcW w:type="dxa" w:w="792"/>
            <w:shd w:fill="17365D"/>
            <w:vAlign w:val="center"/>
            <w:tcMar>
              <w:top w:w="60" w:type="dxa"/>
              <w:start w:w="80" w:type="dxa"/>
              <w:bottom w:w="60" w:type="dxa"/>
              <w:end w:w="80" w:type="dxa"/>
            </w:tcMar>
          </w:tcPr>
          <w:p>
            <w:pPr>
              <w:jc w:val="center"/>
            </w:pPr>
            <w:r>
              <w:rPr>
                <w:rFonts w:ascii="Aptos" w:hAnsi="Aptos"/>
                <w:b/>
                <w:color w:val="FFFFFF"/>
                <w:sz w:val="14"/>
              </w:rPr>
              <w:t>Total</w:t>
            </w:r>
          </w:p>
        </w:tc>
        <w:tc>
          <w:tcPr>
            <w:tcW w:type="dxa" w:w="936"/>
            <w:shd w:fill="17365D"/>
            <w:vAlign w:val="center"/>
            <w:tcMar>
              <w:top w:w="60" w:type="dxa"/>
              <w:start w:w="80" w:type="dxa"/>
              <w:bottom w:w="60" w:type="dxa"/>
              <w:end w:w="80" w:type="dxa"/>
            </w:tcMar>
          </w:tcPr>
          <w:p>
            <w:pPr>
              <w:jc w:val="center"/>
            </w:pPr>
            <w:r>
              <w:rPr>
                <w:rFonts w:ascii="Aptos" w:hAnsi="Aptos"/>
                <w:b/>
                <w:color w:val="FFFFFF"/>
                <w:sz w:val="14"/>
              </w:rPr>
              <w:t>Fulfilled</w:t>
            </w:r>
          </w:p>
        </w:tc>
        <w:tc>
          <w:tcPr>
            <w:tcW w:type="dxa" w:w="792"/>
            <w:shd w:fill="17365D"/>
            <w:vAlign w:val="center"/>
            <w:tcMar>
              <w:top w:w="60" w:type="dxa"/>
              <w:start w:w="80" w:type="dxa"/>
              <w:bottom w:w="60" w:type="dxa"/>
              <w:end w:w="80" w:type="dxa"/>
            </w:tcMar>
          </w:tcPr>
          <w:p>
            <w:pPr>
              <w:jc w:val="center"/>
            </w:pPr>
            <w:r>
              <w:rPr>
                <w:rFonts w:ascii="Aptos" w:hAnsi="Aptos"/>
                <w:b/>
                <w:color w:val="FFFFFF"/>
                <w:sz w:val="14"/>
              </w:rPr>
              <w:t>Broken</w:t>
            </w:r>
          </w:p>
        </w:tc>
        <w:tc>
          <w:tcPr>
            <w:tcW w:type="dxa" w:w="1296"/>
            <w:shd w:fill="17365D"/>
            <w:vAlign w:val="center"/>
            <w:tcMar>
              <w:top w:w="60" w:type="dxa"/>
              <w:start w:w="80" w:type="dxa"/>
              <w:bottom w:w="60" w:type="dxa"/>
              <w:end w:w="80" w:type="dxa"/>
            </w:tcMar>
          </w:tcPr>
          <w:p>
            <w:pPr>
              <w:jc w:val="center"/>
            </w:pPr>
            <w:r>
              <w:rPr>
                <w:rFonts w:ascii="Aptos" w:hAnsi="Aptos"/>
                <w:b/>
                <w:color w:val="FFFFFF"/>
                <w:sz w:val="14"/>
              </w:rPr>
              <w:t>Open / In Progress</w:t>
            </w:r>
          </w:p>
        </w:tc>
        <w:tc>
          <w:tcPr>
            <w:tcW w:type="dxa" w:w="1224"/>
            <w:shd w:fill="17365D"/>
            <w:vAlign w:val="center"/>
            <w:tcMar>
              <w:top w:w="60" w:type="dxa"/>
              <w:start w:w="80" w:type="dxa"/>
              <w:bottom w:w="60" w:type="dxa"/>
              <w:end w:w="80" w:type="dxa"/>
            </w:tcMar>
          </w:tcPr>
          <w:p>
            <w:pPr>
              <w:jc w:val="center"/>
            </w:pPr>
            <w:r>
              <w:rPr>
                <w:rFonts w:ascii="Aptos" w:hAnsi="Aptos"/>
                <w:b/>
                <w:color w:val="FFFFFF"/>
                <w:sz w:val="14"/>
              </w:rPr>
              <w:t>Completion Rate</w:t>
            </w:r>
          </w:p>
        </w:tc>
        <w:tc>
          <w:tcPr>
            <w:tcW w:type="dxa" w:w="1080"/>
            <w:shd w:fill="17365D"/>
            <w:vAlign w:val="center"/>
            <w:tcMar>
              <w:top w:w="60" w:type="dxa"/>
              <w:start w:w="80" w:type="dxa"/>
              <w:bottom w:w="60" w:type="dxa"/>
              <w:end w:w="80" w:type="dxa"/>
            </w:tcMar>
          </w:tcPr>
          <w:p>
            <w:pPr>
              <w:jc w:val="center"/>
            </w:pPr>
            <w:r>
              <w:rPr>
                <w:rFonts w:ascii="Aptos" w:hAnsi="Aptos"/>
                <w:b/>
                <w:color w:val="FFFFFF"/>
                <w:sz w:val="14"/>
              </w:rPr>
              <w:t>Broken Rate</w:t>
            </w:r>
          </w:p>
        </w:tc>
        <w:tc>
          <w:tcPr>
            <w:tcW w:type="dxa" w:w="936"/>
            <w:shd w:fill="17365D"/>
            <w:vAlign w:val="center"/>
            <w:tcMar>
              <w:top w:w="60" w:type="dxa"/>
              <w:start w:w="80" w:type="dxa"/>
              <w:bottom w:w="60" w:type="dxa"/>
              <w:end w:w="80" w:type="dxa"/>
            </w:tcMar>
          </w:tcPr>
          <w:p>
            <w:pPr>
              <w:jc w:val="center"/>
            </w:pPr>
            <w:r>
              <w:rPr>
                <w:rFonts w:ascii="Aptos" w:hAnsi="Aptos"/>
                <w:b/>
                <w:color w:val="FFFFFF"/>
                <w:sz w:val="14"/>
              </w:rPr>
              <w:t>Avg Risk</w:t>
            </w:r>
          </w:p>
        </w:tc>
      </w:tr>
      <w:tr>
        <w:tc>
          <w:tcPr>
            <w:tcW w:type="dxa" w:w="2160"/>
            <w:vAlign w:val="top"/>
            <w:tcMar>
              <w:top w:w="60" w:type="dxa"/>
              <w:start w:w="80" w:type="dxa"/>
              <w:bottom w:w="60" w:type="dxa"/>
              <w:end w:w="80" w:type="dxa"/>
            </w:tcMar>
          </w:tcPr>
          <w:p>
            <w:pPr>
              <w:spacing w:after="0"/>
            </w:pPr>
            <w:r>
              <w:rPr>
                <w:rFonts w:ascii="Aptos" w:hAnsi="Aptos"/>
                <w:b w:val="0"/>
                <w:sz w:val="14"/>
              </w:rPr>
              <w:t>Customer Success</w:t>
            </w:r>
          </w:p>
        </w:tc>
        <w:tc>
          <w:tcPr>
            <w:tcW w:type="dxa" w:w="792"/>
            <w:vAlign w:val="top"/>
            <w:tcMar>
              <w:top w:w="60" w:type="dxa"/>
              <w:start w:w="80" w:type="dxa"/>
              <w:bottom w:w="60" w:type="dxa"/>
              <w:end w:w="80" w:type="dxa"/>
            </w:tcMar>
          </w:tcPr>
          <w:p>
            <w:pPr>
              <w:spacing w:after="0"/>
            </w:pPr>
            <w:r>
              <w:rPr>
                <w:rFonts w:ascii="Aptos" w:hAnsi="Aptos"/>
                <w:b w:val="0"/>
                <w:sz w:val="14"/>
              </w:rPr>
              <w:t>15</w:t>
            </w:r>
          </w:p>
        </w:tc>
        <w:tc>
          <w:tcPr>
            <w:tcW w:type="dxa" w:w="936"/>
            <w:vAlign w:val="top"/>
            <w:tcMar>
              <w:top w:w="60" w:type="dxa"/>
              <w:start w:w="80" w:type="dxa"/>
              <w:bottom w:w="60" w:type="dxa"/>
              <w:end w:w="80" w:type="dxa"/>
            </w:tcMar>
          </w:tcPr>
          <w:p>
            <w:pPr>
              <w:spacing w:after="0"/>
            </w:pPr>
            <w:r>
              <w:rPr>
                <w:rFonts w:ascii="Aptos" w:hAnsi="Aptos"/>
                <w:b w:val="0"/>
                <w:sz w:val="14"/>
              </w:rPr>
              <w:t>5</w:t>
            </w:r>
          </w:p>
        </w:tc>
        <w:tc>
          <w:tcPr>
            <w:tcW w:type="dxa" w:w="792"/>
            <w:vAlign w:val="top"/>
            <w:tcMar>
              <w:top w:w="60" w:type="dxa"/>
              <w:start w:w="80" w:type="dxa"/>
              <w:bottom w:w="60" w:type="dxa"/>
              <w:end w:w="80" w:type="dxa"/>
            </w:tcMar>
          </w:tcPr>
          <w:p>
            <w:pPr>
              <w:spacing w:after="0"/>
            </w:pPr>
            <w:r>
              <w:rPr>
                <w:rFonts w:ascii="Aptos" w:hAnsi="Aptos"/>
                <w:b w:val="0"/>
                <w:sz w:val="14"/>
              </w:rPr>
              <w:t>6</w:t>
            </w:r>
          </w:p>
        </w:tc>
        <w:tc>
          <w:tcPr>
            <w:tcW w:type="dxa" w:w="1296"/>
            <w:vAlign w:val="top"/>
            <w:tcMar>
              <w:top w:w="60" w:type="dxa"/>
              <w:start w:w="80" w:type="dxa"/>
              <w:bottom w:w="60" w:type="dxa"/>
              <w:end w:w="80" w:type="dxa"/>
            </w:tcMar>
          </w:tcPr>
          <w:p>
            <w:pPr>
              <w:spacing w:after="0"/>
            </w:pPr>
            <w:r>
              <w:rPr>
                <w:rFonts w:ascii="Aptos" w:hAnsi="Aptos"/>
                <w:b w:val="0"/>
                <w:sz w:val="14"/>
              </w:rPr>
              <w:t>3</w:t>
            </w:r>
          </w:p>
        </w:tc>
        <w:tc>
          <w:tcPr>
            <w:tcW w:type="dxa" w:w="1224"/>
            <w:vAlign w:val="top"/>
            <w:tcMar>
              <w:top w:w="60" w:type="dxa"/>
              <w:start w:w="80" w:type="dxa"/>
              <w:bottom w:w="60" w:type="dxa"/>
              <w:end w:w="80" w:type="dxa"/>
            </w:tcMar>
          </w:tcPr>
          <w:p>
            <w:pPr>
              <w:spacing w:after="0"/>
            </w:pPr>
            <w:r>
              <w:rPr>
                <w:rFonts w:ascii="Aptos" w:hAnsi="Aptos"/>
                <w:b w:val="0"/>
                <w:sz w:val="14"/>
              </w:rPr>
              <w:t>33.3%</w:t>
            </w:r>
          </w:p>
        </w:tc>
        <w:tc>
          <w:tcPr>
            <w:tcW w:type="dxa" w:w="1080"/>
            <w:vAlign w:val="top"/>
            <w:tcMar>
              <w:top w:w="60" w:type="dxa"/>
              <w:start w:w="80" w:type="dxa"/>
              <w:bottom w:w="60" w:type="dxa"/>
              <w:end w:w="80" w:type="dxa"/>
            </w:tcMar>
          </w:tcPr>
          <w:p>
            <w:pPr>
              <w:spacing w:after="0"/>
            </w:pPr>
            <w:r>
              <w:rPr>
                <w:rFonts w:ascii="Aptos" w:hAnsi="Aptos"/>
                <w:b w:val="0"/>
                <w:sz w:val="14"/>
              </w:rPr>
              <w:t>40.0%</w:t>
            </w:r>
          </w:p>
        </w:tc>
        <w:tc>
          <w:tcPr>
            <w:tcW w:type="dxa" w:w="936"/>
            <w:vAlign w:val="top"/>
            <w:tcMar>
              <w:top w:w="60" w:type="dxa"/>
              <w:start w:w="80" w:type="dxa"/>
              <w:bottom w:w="60" w:type="dxa"/>
              <w:end w:w="80" w:type="dxa"/>
            </w:tcMar>
          </w:tcPr>
          <w:p>
            <w:pPr>
              <w:spacing w:after="0"/>
            </w:pPr>
            <w:r>
              <w:rPr>
                <w:rFonts w:ascii="Aptos" w:hAnsi="Aptos"/>
                <w:b w:val="0"/>
                <w:sz w:val="14"/>
              </w:rPr>
              <w:t>0.424</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Engineering</w:t>
            </w:r>
          </w:p>
        </w:tc>
        <w:tc>
          <w:tcPr>
            <w:tcW w:type="dxa" w:w="792"/>
            <w:vAlign w:val="top"/>
            <w:tcMar>
              <w:top w:w="60" w:type="dxa"/>
              <w:start w:w="80" w:type="dxa"/>
              <w:bottom w:w="60" w:type="dxa"/>
              <w:end w:w="80" w:type="dxa"/>
            </w:tcMar>
            <w:shd w:fill="F7F9FC"/>
          </w:tcPr>
          <w:p>
            <w:pPr>
              <w:spacing w:after="0"/>
            </w:pPr>
            <w:r>
              <w:rPr>
                <w:rFonts w:ascii="Aptos" w:hAnsi="Aptos"/>
                <w:b w:val="0"/>
                <w:sz w:val="14"/>
              </w:rPr>
              <w:t>15</w:t>
            </w:r>
          </w:p>
        </w:tc>
        <w:tc>
          <w:tcPr>
            <w:tcW w:type="dxa" w:w="936"/>
            <w:vAlign w:val="top"/>
            <w:tcMar>
              <w:top w:w="60" w:type="dxa"/>
              <w:start w:w="80" w:type="dxa"/>
              <w:bottom w:w="60" w:type="dxa"/>
              <w:end w:w="80" w:type="dxa"/>
            </w:tcMar>
            <w:shd w:fill="F7F9FC"/>
          </w:tcPr>
          <w:p>
            <w:pPr>
              <w:spacing w:after="0"/>
            </w:pPr>
            <w:r>
              <w:rPr>
                <w:rFonts w:ascii="Aptos" w:hAnsi="Aptos"/>
                <w:b w:val="0"/>
                <w:sz w:val="14"/>
              </w:rPr>
              <w:t>6</w:t>
            </w:r>
          </w:p>
        </w:tc>
        <w:tc>
          <w:tcPr>
            <w:tcW w:type="dxa" w:w="792"/>
            <w:vAlign w:val="top"/>
            <w:tcMar>
              <w:top w:w="60" w:type="dxa"/>
              <w:start w:w="80" w:type="dxa"/>
              <w:bottom w:w="60" w:type="dxa"/>
              <w:end w:w="80" w:type="dxa"/>
            </w:tcMar>
            <w:shd w:fill="F7F9FC"/>
          </w:tcPr>
          <w:p>
            <w:pPr>
              <w:spacing w:after="0"/>
            </w:pPr>
            <w:r>
              <w:rPr>
                <w:rFonts w:ascii="Aptos" w:hAnsi="Aptos"/>
                <w:b w:val="0"/>
                <w:sz w:val="14"/>
              </w:rPr>
              <w:t>4</w:t>
            </w:r>
          </w:p>
        </w:tc>
        <w:tc>
          <w:tcPr>
            <w:tcW w:type="dxa" w:w="1296"/>
            <w:vAlign w:val="top"/>
            <w:tcMar>
              <w:top w:w="60" w:type="dxa"/>
              <w:start w:w="80" w:type="dxa"/>
              <w:bottom w:w="60" w:type="dxa"/>
              <w:end w:w="80" w:type="dxa"/>
            </w:tcMar>
            <w:shd w:fill="F7F9FC"/>
          </w:tcPr>
          <w:p>
            <w:pPr>
              <w:spacing w:after="0"/>
            </w:pPr>
            <w:r>
              <w:rPr>
                <w:rFonts w:ascii="Aptos" w:hAnsi="Aptos"/>
                <w:b w:val="0"/>
                <w:sz w:val="14"/>
              </w:rPr>
              <w:t>3</w:t>
            </w:r>
          </w:p>
        </w:tc>
        <w:tc>
          <w:tcPr>
            <w:tcW w:type="dxa" w:w="1224"/>
            <w:vAlign w:val="top"/>
            <w:tcMar>
              <w:top w:w="60" w:type="dxa"/>
              <w:start w:w="80" w:type="dxa"/>
              <w:bottom w:w="60" w:type="dxa"/>
              <w:end w:w="80" w:type="dxa"/>
            </w:tcMar>
            <w:shd w:fill="F7F9FC"/>
          </w:tcPr>
          <w:p>
            <w:pPr>
              <w:spacing w:after="0"/>
            </w:pPr>
            <w:r>
              <w:rPr>
                <w:rFonts w:ascii="Aptos" w:hAnsi="Aptos"/>
                <w:b w:val="0"/>
                <w:sz w:val="14"/>
              </w:rPr>
              <w:t>40.0%</w:t>
            </w:r>
          </w:p>
        </w:tc>
        <w:tc>
          <w:tcPr>
            <w:tcW w:type="dxa" w:w="1080"/>
            <w:vAlign w:val="top"/>
            <w:tcMar>
              <w:top w:w="60" w:type="dxa"/>
              <w:start w:w="80" w:type="dxa"/>
              <w:bottom w:w="60" w:type="dxa"/>
              <w:end w:w="80" w:type="dxa"/>
            </w:tcMar>
            <w:shd w:fill="F7F9FC"/>
          </w:tcPr>
          <w:p>
            <w:pPr>
              <w:spacing w:after="0"/>
            </w:pPr>
            <w:r>
              <w:rPr>
                <w:rFonts w:ascii="Aptos" w:hAnsi="Aptos"/>
                <w:b w:val="0"/>
                <w:sz w:val="14"/>
              </w:rPr>
              <w:t>26.7%</w:t>
            </w:r>
          </w:p>
        </w:tc>
        <w:tc>
          <w:tcPr>
            <w:tcW w:type="dxa" w:w="936"/>
            <w:vAlign w:val="top"/>
            <w:tcMar>
              <w:top w:w="60" w:type="dxa"/>
              <w:start w:w="80" w:type="dxa"/>
              <w:bottom w:w="60" w:type="dxa"/>
              <w:end w:w="80" w:type="dxa"/>
            </w:tcMar>
            <w:shd w:fill="F7F9FC"/>
          </w:tcPr>
          <w:p>
            <w:pPr>
              <w:spacing w:after="0"/>
            </w:pPr>
            <w:r>
              <w:rPr>
                <w:rFonts w:ascii="Aptos" w:hAnsi="Aptos"/>
                <w:b w:val="0"/>
                <w:sz w:val="14"/>
              </w:rPr>
              <w:t>0.431</w:t>
            </w:r>
          </w:p>
        </w:tc>
      </w:tr>
      <w:tr>
        <w:tc>
          <w:tcPr>
            <w:tcW w:type="dxa" w:w="2160"/>
            <w:vAlign w:val="top"/>
            <w:tcMar>
              <w:top w:w="60" w:type="dxa"/>
              <w:start w:w="80" w:type="dxa"/>
              <w:bottom w:w="60" w:type="dxa"/>
              <w:end w:w="80" w:type="dxa"/>
            </w:tcMar>
          </w:tcPr>
          <w:p>
            <w:pPr>
              <w:spacing w:after="0"/>
            </w:pPr>
            <w:r>
              <w:rPr>
                <w:rFonts w:ascii="Aptos" w:hAnsi="Aptos"/>
                <w:b w:val="0"/>
                <w:sz w:val="14"/>
              </w:rPr>
              <w:t>Finance</w:t>
            </w:r>
          </w:p>
        </w:tc>
        <w:tc>
          <w:tcPr>
            <w:tcW w:type="dxa" w:w="792"/>
            <w:vAlign w:val="top"/>
            <w:tcMar>
              <w:top w:w="60" w:type="dxa"/>
              <w:start w:w="80" w:type="dxa"/>
              <w:bottom w:w="60" w:type="dxa"/>
              <w:end w:w="80" w:type="dxa"/>
            </w:tcMar>
          </w:tcPr>
          <w:p>
            <w:pPr>
              <w:spacing w:after="0"/>
            </w:pPr>
            <w:r>
              <w:rPr>
                <w:rFonts w:ascii="Aptos" w:hAnsi="Aptos"/>
                <w:b w:val="0"/>
                <w:sz w:val="14"/>
              </w:rPr>
              <w:t>15</w:t>
            </w:r>
          </w:p>
        </w:tc>
        <w:tc>
          <w:tcPr>
            <w:tcW w:type="dxa" w:w="936"/>
            <w:vAlign w:val="top"/>
            <w:tcMar>
              <w:top w:w="60" w:type="dxa"/>
              <w:start w:w="80" w:type="dxa"/>
              <w:bottom w:w="60" w:type="dxa"/>
              <w:end w:w="80" w:type="dxa"/>
            </w:tcMar>
          </w:tcPr>
          <w:p>
            <w:pPr>
              <w:spacing w:after="0"/>
            </w:pPr>
            <w:r>
              <w:rPr>
                <w:rFonts w:ascii="Aptos" w:hAnsi="Aptos"/>
                <w:b w:val="0"/>
                <w:sz w:val="14"/>
              </w:rPr>
              <w:t>7</w:t>
            </w:r>
          </w:p>
        </w:tc>
        <w:tc>
          <w:tcPr>
            <w:tcW w:type="dxa" w:w="792"/>
            <w:vAlign w:val="top"/>
            <w:tcMar>
              <w:top w:w="60" w:type="dxa"/>
              <w:start w:w="80" w:type="dxa"/>
              <w:bottom w:w="60" w:type="dxa"/>
              <w:end w:w="80" w:type="dxa"/>
            </w:tcMar>
          </w:tcPr>
          <w:p>
            <w:pPr>
              <w:spacing w:after="0"/>
            </w:pPr>
            <w:r>
              <w:rPr>
                <w:rFonts w:ascii="Aptos" w:hAnsi="Aptos"/>
                <w:b w:val="0"/>
                <w:sz w:val="14"/>
              </w:rPr>
              <w:t>3</w:t>
            </w:r>
          </w:p>
        </w:tc>
        <w:tc>
          <w:tcPr>
            <w:tcW w:type="dxa" w:w="1296"/>
            <w:vAlign w:val="top"/>
            <w:tcMar>
              <w:top w:w="60" w:type="dxa"/>
              <w:start w:w="80" w:type="dxa"/>
              <w:bottom w:w="60" w:type="dxa"/>
              <w:end w:w="80" w:type="dxa"/>
            </w:tcMar>
          </w:tcPr>
          <w:p>
            <w:pPr>
              <w:spacing w:after="0"/>
            </w:pPr>
            <w:r>
              <w:rPr>
                <w:rFonts w:ascii="Aptos" w:hAnsi="Aptos"/>
                <w:b w:val="0"/>
                <w:sz w:val="14"/>
              </w:rPr>
              <w:t>3</w:t>
            </w:r>
          </w:p>
        </w:tc>
        <w:tc>
          <w:tcPr>
            <w:tcW w:type="dxa" w:w="1224"/>
            <w:vAlign w:val="top"/>
            <w:tcMar>
              <w:top w:w="60" w:type="dxa"/>
              <w:start w:w="80" w:type="dxa"/>
              <w:bottom w:w="60" w:type="dxa"/>
              <w:end w:w="80" w:type="dxa"/>
            </w:tcMar>
          </w:tcPr>
          <w:p>
            <w:pPr>
              <w:spacing w:after="0"/>
            </w:pPr>
            <w:r>
              <w:rPr>
                <w:rFonts w:ascii="Aptos" w:hAnsi="Aptos"/>
                <w:b w:val="0"/>
                <w:sz w:val="14"/>
              </w:rPr>
              <w:t>46.7%</w:t>
            </w:r>
          </w:p>
        </w:tc>
        <w:tc>
          <w:tcPr>
            <w:tcW w:type="dxa" w:w="1080"/>
            <w:vAlign w:val="top"/>
            <w:tcMar>
              <w:top w:w="60" w:type="dxa"/>
              <w:start w:w="80" w:type="dxa"/>
              <w:bottom w:w="60" w:type="dxa"/>
              <w:end w:w="80" w:type="dxa"/>
            </w:tcMar>
          </w:tcPr>
          <w:p>
            <w:pPr>
              <w:spacing w:after="0"/>
            </w:pPr>
            <w:r>
              <w:rPr>
                <w:rFonts w:ascii="Aptos" w:hAnsi="Aptos"/>
                <w:b w:val="0"/>
                <w:sz w:val="14"/>
              </w:rPr>
              <w:t>20.0%</w:t>
            </w:r>
          </w:p>
        </w:tc>
        <w:tc>
          <w:tcPr>
            <w:tcW w:type="dxa" w:w="936"/>
            <w:vAlign w:val="top"/>
            <w:tcMar>
              <w:top w:w="60" w:type="dxa"/>
              <w:start w:w="80" w:type="dxa"/>
              <w:bottom w:w="60" w:type="dxa"/>
              <w:end w:w="80" w:type="dxa"/>
            </w:tcMar>
          </w:tcPr>
          <w:p>
            <w:pPr>
              <w:spacing w:after="0"/>
            </w:pPr>
            <w:r>
              <w:rPr>
                <w:rFonts w:ascii="Aptos" w:hAnsi="Aptos"/>
                <w:b w:val="0"/>
                <w:sz w:val="14"/>
              </w:rPr>
              <w:t>0.360</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Human Resources</w:t>
            </w:r>
          </w:p>
        </w:tc>
        <w:tc>
          <w:tcPr>
            <w:tcW w:type="dxa" w:w="792"/>
            <w:vAlign w:val="top"/>
            <w:tcMar>
              <w:top w:w="60" w:type="dxa"/>
              <w:start w:w="80" w:type="dxa"/>
              <w:bottom w:w="60" w:type="dxa"/>
              <w:end w:w="80" w:type="dxa"/>
            </w:tcMar>
            <w:shd w:fill="F7F9FC"/>
          </w:tcPr>
          <w:p>
            <w:pPr>
              <w:spacing w:after="0"/>
            </w:pPr>
            <w:r>
              <w:rPr>
                <w:rFonts w:ascii="Aptos" w:hAnsi="Aptos"/>
                <w:b w:val="0"/>
                <w:sz w:val="14"/>
              </w:rPr>
              <w:t>15</w:t>
            </w:r>
          </w:p>
        </w:tc>
        <w:tc>
          <w:tcPr>
            <w:tcW w:type="dxa" w:w="936"/>
            <w:vAlign w:val="top"/>
            <w:tcMar>
              <w:top w:w="60" w:type="dxa"/>
              <w:start w:w="80" w:type="dxa"/>
              <w:bottom w:w="60" w:type="dxa"/>
              <w:end w:w="80" w:type="dxa"/>
            </w:tcMar>
            <w:shd w:fill="F7F9FC"/>
          </w:tcPr>
          <w:p>
            <w:pPr>
              <w:spacing w:after="0"/>
            </w:pPr>
            <w:r>
              <w:rPr>
                <w:rFonts w:ascii="Aptos" w:hAnsi="Aptos"/>
                <w:b w:val="0"/>
                <w:sz w:val="14"/>
              </w:rPr>
              <w:t>7</w:t>
            </w:r>
          </w:p>
        </w:tc>
        <w:tc>
          <w:tcPr>
            <w:tcW w:type="dxa" w:w="792"/>
            <w:vAlign w:val="top"/>
            <w:tcMar>
              <w:top w:w="60" w:type="dxa"/>
              <w:start w:w="80" w:type="dxa"/>
              <w:bottom w:w="60" w:type="dxa"/>
              <w:end w:w="80" w:type="dxa"/>
            </w:tcMar>
            <w:shd w:fill="F7F9FC"/>
          </w:tcPr>
          <w:p>
            <w:pPr>
              <w:spacing w:after="0"/>
            </w:pPr>
            <w:r>
              <w:rPr>
                <w:rFonts w:ascii="Aptos" w:hAnsi="Aptos"/>
                <w:b w:val="0"/>
                <w:sz w:val="14"/>
              </w:rPr>
              <w:t>3</w:t>
            </w:r>
          </w:p>
        </w:tc>
        <w:tc>
          <w:tcPr>
            <w:tcW w:type="dxa" w:w="1296"/>
            <w:vAlign w:val="top"/>
            <w:tcMar>
              <w:top w:w="60" w:type="dxa"/>
              <w:start w:w="80" w:type="dxa"/>
              <w:bottom w:w="60" w:type="dxa"/>
              <w:end w:w="80" w:type="dxa"/>
            </w:tcMar>
            <w:shd w:fill="F7F9FC"/>
          </w:tcPr>
          <w:p>
            <w:pPr>
              <w:spacing w:after="0"/>
            </w:pPr>
            <w:r>
              <w:rPr>
                <w:rFonts w:ascii="Aptos" w:hAnsi="Aptos"/>
                <w:b w:val="0"/>
                <w:sz w:val="14"/>
              </w:rPr>
              <w:t>3</w:t>
            </w:r>
          </w:p>
        </w:tc>
        <w:tc>
          <w:tcPr>
            <w:tcW w:type="dxa" w:w="1224"/>
            <w:vAlign w:val="top"/>
            <w:tcMar>
              <w:top w:w="60" w:type="dxa"/>
              <w:start w:w="80" w:type="dxa"/>
              <w:bottom w:w="60" w:type="dxa"/>
              <w:end w:w="80" w:type="dxa"/>
            </w:tcMar>
            <w:shd w:fill="F7F9FC"/>
          </w:tcPr>
          <w:p>
            <w:pPr>
              <w:spacing w:after="0"/>
            </w:pPr>
            <w:r>
              <w:rPr>
                <w:rFonts w:ascii="Aptos" w:hAnsi="Aptos"/>
                <w:b w:val="0"/>
                <w:sz w:val="14"/>
              </w:rPr>
              <w:t>46.7%</w:t>
            </w:r>
          </w:p>
        </w:tc>
        <w:tc>
          <w:tcPr>
            <w:tcW w:type="dxa" w:w="1080"/>
            <w:vAlign w:val="top"/>
            <w:tcMar>
              <w:top w:w="60" w:type="dxa"/>
              <w:start w:w="80" w:type="dxa"/>
              <w:bottom w:w="60" w:type="dxa"/>
              <w:end w:w="80" w:type="dxa"/>
            </w:tcMar>
            <w:shd w:fill="F7F9FC"/>
          </w:tcPr>
          <w:p>
            <w:pPr>
              <w:spacing w:after="0"/>
            </w:pPr>
            <w:r>
              <w:rPr>
                <w:rFonts w:ascii="Aptos" w:hAnsi="Aptos"/>
                <w:b w:val="0"/>
                <w:sz w:val="14"/>
              </w:rPr>
              <w:t>20.0%</w:t>
            </w:r>
          </w:p>
        </w:tc>
        <w:tc>
          <w:tcPr>
            <w:tcW w:type="dxa" w:w="936"/>
            <w:vAlign w:val="top"/>
            <w:tcMar>
              <w:top w:w="60" w:type="dxa"/>
              <w:start w:w="80" w:type="dxa"/>
              <w:bottom w:w="60" w:type="dxa"/>
              <w:end w:w="80" w:type="dxa"/>
            </w:tcMar>
            <w:shd w:fill="F7F9FC"/>
          </w:tcPr>
          <w:p>
            <w:pPr>
              <w:spacing w:after="0"/>
            </w:pPr>
            <w:r>
              <w:rPr>
                <w:rFonts w:ascii="Aptos" w:hAnsi="Aptos"/>
                <w:b w:val="0"/>
                <w:sz w:val="14"/>
              </w:rPr>
              <w:t>0.483</w:t>
            </w:r>
          </w:p>
        </w:tc>
      </w:tr>
      <w:tr>
        <w:tc>
          <w:tcPr>
            <w:tcW w:type="dxa" w:w="2160"/>
            <w:vAlign w:val="top"/>
            <w:tcMar>
              <w:top w:w="60" w:type="dxa"/>
              <w:start w:w="80" w:type="dxa"/>
              <w:bottom w:w="60" w:type="dxa"/>
              <w:end w:w="80" w:type="dxa"/>
            </w:tcMar>
          </w:tcPr>
          <w:p>
            <w:pPr>
              <w:spacing w:after="0"/>
            </w:pPr>
            <w:r>
              <w:rPr>
                <w:rFonts w:ascii="Aptos" w:hAnsi="Aptos"/>
                <w:b w:val="0"/>
                <w:sz w:val="14"/>
              </w:rPr>
              <w:t>Legal</w:t>
            </w:r>
          </w:p>
        </w:tc>
        <w:tc>
          <w:tcPr>
            <w:tcW w:type="dxa" w:w="792"/>
            <w:vAlign w:val="top"/>
            <w:tcMar>
              <w:top w:w="60" w:type="dxa"/>
              <w:start w:w="80" w:type="dxa"/>
              <w:bottom w:w="60" w:type="dxa"/>
              <w:end w:w="80" w:type="dxa"/>
            </w:tcMar>
          </w:tcPr>
          <w:p>
            <w:pPr>
              <w:spacing w:after="0"/>
            </w:pPr>
            <w:r>
              <w:rPr>
                <w:rFonts w:ascii="Aptos" w:hAnsi="Aptos"/>
                <w:b w:val="0"/>
                <w:sz w:val="14"/>
              </w:rPr>
              <w:t>15</w:t>
            </w:r>
          </w:p>
        </w:tc>
        <w:tc>
          <w:tcPr>
            <w:tcW w:type="dxa" w:w="936"/>
            <w:vAlign w:val="top"/>
            <w:tcMar>
              <w:top w:w="60" w:type="dxa"/>
              <w:start w:w="80" w:type="dxa"/>
              <w:bottom w:w="60" w:type="dxa"/>
              <w:end w:w="80" w:type="dxa"/>
            </w:tcMar>
          </w:tcPr>
          <w:p>
            <w:pPr>
              <w:spacing w:after="0"/>
            </w:pPr>
            <w:r>
              <w:rPr>
                <w:rFonts w:ascii="Aptos" w:hAnsi="Aptos"/>
                <w:b w:val="0"/>
                <w:sz w:val="14"/>
              </w:rPr>
              <w:t>5</w:t>
            </w:r>
          </w:p>
        </w:tc>
        <w:tc>
          <w:tcPr>
            <w:tcW w:type="dxa" w:w="792"/>
            <w:vAlign w:val="top"/>
            <w:tcMar>
              <w:top w:w="60" w:type="dxa"/>
              <w:start w:w="80" w:type="dxa"/>
              <w:bottom w:w="60" w:type="dxa"/>
              <w:end w:w="80" w:type="dxa"/>
            </w:tcMar>
          </w:tcPr>
          <w:p>
            <w:pPr>
              <w:spacing w:after="0"/>
            </w:pPr>
            <w:r>
              <w:rPr>
                <w:rFonts w:ascii="Aptos" w:hAnsi="Aptos"/>
                <w:b w:val="0"/>
                <w:sz w:val="14"/>
              </w:rPr>
              <w:t>4</w:t>
            </w:r>
          </w:p>
        </w:tc>
        <w:tc>
          <w:tcPr>
            <w:tcW w:type="dxa" w:w="1296"/>
            <w:vAlign w:val="top"/>
            <w:tcMar>
              <w:top w:w="60" w:type="dxa"/>
              <w:start w:w="80" w:type="dxa"/>
              <w:bottom w:w="60" w:type="dxa"/>
              <w:end w:w="80" w:type="dxa"/>
            </w:tcMar>
          </w:tcPr>
          <w:p>
            <w:pPr>
              <w:spacing w:after="0"/>
            </w:pPr>
            <w:r>
              <w:rPr>
                <w:rFonts w:ascii="Aptos" w:hAnsi="Aptos"/>
                <w:b w:val="0"/>
                <w:sz w:val="14"/>
              </w:rPr>
              <w:t>3</w:t>
            </w:r>
          </w:p>
        </w:tc>
        <w:tc>
          <w:tcPr>
            <w:tcW w:type="dxa" w:w="1224"/>
            <w:vAlign w:val="top"/>
            <w:tcMar>
              <w:top w:w="60" w:type="dxa"/>
              <w:start w:w="80" w:type="dxa"/>
              <w:bottom w:w="60" w:type="dxa"/>
              <w:end w:w="80" w:type="dxa"/>
            </w:tcMar>
          </w:tcPr>
          <w:p>
            <w:pPr>
              <w:spacing w:after="0"/>
            </w:pPr>
            <w:r>
              <w:rPr>
                <w:rFonts w:ascii="Aptos" w:hAnsi="Aptos"/>
                <w:b w:val="0"/>
                <w:sz w:val="14"/>
              </w:rPr>
              <w:t>33.3%</w:t>
            </w:r>
          </w:p>
        </w:tc>
        <w:tc>
          <w:tcPr>
            <w:tcW w:type="dxa" w:w="1080"/>
            <w:vAlign w:val="top"/>
            <w:tcMar>
              <w:top w:w="60" w:type="dxa"/>
              <w:start w:w="80" w:type="dxa"/>
              <w:bottom w:w="60" w:type="dxa"/>
              <w:end w:w="80" w:type="dxa"/>
            </w:tcMar>
          </w:tcPr>
          <w:p>
            <w:pPr>
              <w:spacing w:after="0"/>
            </w:pPr>
            <w:r>
              <w:rPr>
                <w:rFonts w:ascii="Aptos" w:hAnsi="Aptos"/>
                <w:b w:val="0"/>
                <w:sz w:val="14"/>
              </w:rPr>
              <w:t>26.7%</w:t>
            </w:r>
          </w:p>
        </w:tc>
        <w:tc>
          <w:tcPr>
            <w:tcW w:type="dxa" w:w="936"/>
            <w:vAlign w:val="top"/>
            <w:tcMar>
              <w:top w:w="60" w:type="dxa"/>
              <w:start w:w="80" w:type="dxa"/>
              <w:bottom w:w="60" w:type="dxa"/>
              <w:end w:w="80" w:type="dxa"/>
            </w:tcMar>
          </w:tcPr>
          <w:p>
            <w:pPr>
              <w:spacing w:after="0"/>
            </w:pPr>
            <w:r>
              <w:rPr>
                <w:rFonts w:ascii="Aptos" w:hAnsi="Aptos"/>
                <w:b w:val="0"/>
                <w:sz w:val="14"/>
              </w:rPr>
              <w:t>0.442</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Operations</w:t>
            </w:r>
          </w:p>
        </w:tc>
        <w:tc>
          <w:tcPr>
            <w:tcW w:type="dxa" w:w="792"/>
            <w:vAlign w:val="top"/>
            <w:tcMar>
              <w:top w:w="60" w:type="dxa"/>
              <w:start w:w="80" w:type="dxa"/>
              <w:bottom w:w="60" w:type="dxa"/>
              <w:end w:w="80" w:type="dxa"/>
            </w:tcMar>
            <w:shd w:fill="F7F9FC"/>
          </w:tcPr>
          <w:p>
            <w:pPr>
              <w:spacing w:after="0"/>
            </w:pPr>
            <w:r>
              <w:rPr>
                <w:rFonts w:ascii="Aptos" w:hAnsi="Aptos"/>
                <w:b w:val="0"/>
                <w:sz w:val="14"/>
              </w:rPr>
              <w:t>15</w:t>
            </w:r>
          </w:p>
        </w:tc>
        <w:tc>
          <w:tcPr>
            <w:tcW w:type="dxa" w:w="936"/>
            <w:vAlign w:val="top"/>
            <w:tcMar>
              <w:top w:w="60" w:type="dxa"/>
              <w:start w:w="80" w:type="dxa"/>
              <w:bottom w:w="60" w:type="dxa"/>
              <w:end w:w="80" w:type="dxa"/>
            </w:tcMar>
            <w:shd w:fill="F7F9FC"/>
          </w:tcPr>
          <w:p>
            <w:pPr>
              <w:spacing w:after="0"/>
            </w:pPr>
            <w:r>
              <w:rPr>
                <w:rFonts w:ascii="Aptos" w:hAnsi="Aptos"/>
                <w:b w:val="0"/>
                <w:sz w:val="14"/>
              </w:rPr>
              <w:t>7</w:t>
            </w:r>
          </w:p>
        </w:tc>
        <w:tc>
          <w:tcPr>
            <w:tcW w:type="dxa" w:w="792"/>
            <w:vAlign w:val="top"/>
            <w:tcMar>
              <w:top w:w="60" w:type="dxa"/>
              <w:start w:w="80" w:type="dxa"/>
              <w:bottom w:w="60" w:type="dxa"/>
              <w:end w:w="80" w:type="dxa"/>
            </w:tcMar>
            <w:shd w:fill="F7F9FC"/>
          </w:tcPr>
          <w:p>
            <w:pPr>
              <w:spacing w:after="0"/>
            </w:pPr>
            <w:r>
              <w:rPr>
                <w:rFonts w:ascii="Aptos" w:hAnsi="Aptos"/>
                <w:b w:val="0"/>
                <w:sz w:val="14"/>
              </w:rPr>
              <w:t>3</w:t>
            </w:r>
          </w:p>
        </w:tc>
        <w:tc>
          <w:tcPr>
            <w:tcW w:type="dxa" w:w="1296"/>
            <w:vAlign w:val="top"/>
            <w:tcMar>
              <w:top w:w="60" w:type="dxa"/>
              <w:start w:w="80" w:type="dxa"/>
              <w:bottom w:w="60" w:type="dxa"/>
              <w:end w:w="80" w:type="dxa"/>
            </w:tcMar>
            <w:shd w:fill="F7F9FC"/>
          </w:tcPr>
          <w:p>
            <w:pPr>
              <w:spacing w:after="0"/>
            </w:pPr>
            <w:r>
              <w:rPr>
                <w:rFonts w:ascii="Aptos" w:hAnsi="Aptos"/>
                <w:b w:val="0"/>
                <w:sz w:val="14"/>
              </w:rPr>
              <w:t>3</w:t>
            </w:r>
          </w:p>
        </w:tc>
        <w:tc>
          <w:tcPr>
            <w:tcW w:type="dxa" w:w="1224"/>
            <w:vAlign w:val="top"/>
            <w:tcMar>
              <w:top w:w="60" w:type="dxa"/>
              <w:start w:w="80" w:type="dxa"/>
              <w:bottom w:w="60" w:type="dxa"/>
              <w:end w:w="80" w:type="dxa"/>
            </w:tcMar>
            <w:shd w:fill="F7F9FC"/>
          </w:tcPr>
          <w:p>
            <w:pPr>
              <w:spacing w:after="0"/>
            </w:pPr>
            <w:r>
              <w:rPr>
                <w:rFonts w:ascii="Aptos" w:hAnsi="Aptos"/>
                <w:b w:val="0"/>
                <w:sz w:val="14"/>
              </w:rPr>
              <w:t>46.7%</w:t>
            </w:r>
          </w:p>
        </w:tc>
        <w:tc>
          <w:tcPr>
            <w:tcW w:type="dxa" w:w="1080"/>
            <w:vAlign w:val="top"/>
            <w:tcMar>
              <w:top w:w="60" w:type="dxa"/>
              <w:start w:w="80" w:type="dxa"/>
              <w:bottom w:w="60" w:type="dxa"/>
              <w:end w:w="80" w:type="dxa"/>
            </w:tcMar>
            <w:shd w:fill="F7F9FC"/>
          </w:tcPr>
          <w:p>
            <w:pPr>
              <w:spacing w:after="0"/>
            </w:pPr>
            <w:r>
              <w:rPr>
                <w:rFonts w:ascii="Aptos" w:hAnsi="Aptos"/>
                <w:b w:val="0"/>
                <w:sz w:val="14"/>
              </w:rPr>
              <w:t>20.0%</w:t>
            </w:r>
          </w:p>
        </w:tc>
        <w:tc>
          <w:tcPr>
            <w:tcW w:type="dxa" w:w="936"/>
            <w:vAlign w:val="top"/>
            <w:tcMar>
              <w:top w:w="60" w:type="dxa"/>
              <w:start w:w="80" w:type="dxa"/>
              <w:bottom w:w="60" w:type="dxa"/>
              <w:end w:w="80" w:type="dxa"/>
            </w:tcMar>
            <w:shd w:fill="F7F9FC"/>
          </w:tcPr>
          <w:p>
            <w:pPr>
              <w:spacing w:after="0"/>
            </w:pPr>
            <w:r>
              <w:rPr>
                <w:rFonts w:ascii="Aptos" w:hAnsi="Aptos"/>
                <w:b w:val="0"/>
                <w:sz w:val="14"/>
              </w:rPr>
              <w:t>0.401</w:t>
            </w:r>
          </w:p>
        </w:tc>
      </w:tr>
      <w:tr>
        <w:tc>
          <w:tcPr>
            <w:tcW w:type="dxa" w:w="2160"/>
            <w:vAlign w:val="top"/>
            <w:tcMar>
              <w:top w:w="60" w:type="dxa"/>
              <w:start w:w="80" w:type="dxa"/>
              <w:bottom w:w="60" w:type="dxa"/>
              <w:end w:w="80" w:type="dxa"/>
            </w:tcMar>
          </w:tcPr>
          <w:p>
            <w:pPr>
              <w:spacing w:after="0"/>
            </w:pPr>
            <w:r>
              <w:rPr>
                <w:rFonts w:ascii="Aptos" w:hAnsi="Aptos"/>
                <w:b w:val="0"/>
                <w:sz w:val="14"/>
              </w:rPr>
              <w:t>Product</w:t>
            </w:r>
          </w:p>
        </w:tc>
        <w:tc>
          <w:tcPr>
            <w:tcW w:type="dxa" w:w="792"/>
            <w:vAlign w:val="top"/>
            <w:tcMar>
              <w:top w:w="60" w:type="dxa"/>
              <w:start w:w="80" w:type="dxa"/>
              <w:bottom w:w="60" w:type="dxa"/>
              <w:end w:w="80" w:type="dxa"/>
            </w:tcMar>
          </w:tcPr>
          <w:p>
            <w:pPr>
              <w:spacing w:after="0"/>
            </w:pPr>
            <w:r>
              <w:rPr>
                <w:rFonts w:ascii="Aptos" w:hAnsi="Aptos"/>
                <w:b w:val="0"/>
                <w:sz w:val="14"/>
              </w:rPr>
              <w:t>15</w:t>
            </w:r>
          </w:p>
        </w:tc>
        <w:tc>
          <w:tcPr>
            <w:tcW w:type="dxa" w:w="936"/>
            <w:vAlign w:val="top"/>
            <w:tcMar>
              <w:top w:w="60" w:type="dxa"/>
              <w:start w:w="80" w:type="dxa"/>
              <w:bottom w:w="60" w:type="dxa"/>
              <w:end w:w="80" w:type="dxa"/>
            </w:tcMar>
          </w:tcPr>
          <w:p>
            <w:pPr>
              <w:spacing w:after="0"/>
            </w:pPr>
            <w:r>
              <w:rPr>
                <w:rFonts w:ascii="Aptos" w:hAnsi="Aptos"/>
                <w:b w:val="0"/>
                <w:sz w:val="14"/>
              </w:rPr>
              <w:t>9</w:t>
            </w:r>
          </w:p>
        </w:tc>
        <w:tc>
          <w:tcPr>
            <w:tcW w:type="dxa" w:w="792"/>
            <w:vAlign w:val="top"/>
            <w:tcMar>
              <w:top w:w="60" w:type="dxa"/>
              <w:start w:w="80" w:type="dxa"/>
              <w:bottom w:w="60" w:type="dxa"/>
              <w:end w:w="80" w:type="dxa"/>
            </w:tcMar>
          </w:tcPr>
          <w:p>
            <w:pPr>
              <w:spacing w:after="0"/>
            </w:pPr>
            <w:r>
              <w:rPr>
                <w:rFonts w:ascii="Aptos" w:hAnsi="Aptos"/>
                <w:b w:val="0"/>
                <w:sz w:val="14"/>
              </w:rPr>
              <w:t>2</w:t>
            </w:r>
          </w:p>
        </w:tc>
        <w:tc>
          <w:tcPr>
            <w:tcW w:type="dxa" w:w="1296"/>
            <w:vAlign w:val="top"/>
            <w:tcMar>
              <w:top w:w="60" w:type="dxa"/>
              <w:start w:w="80" w:type="dxa"/>
              <w:bottom w:w="60" w:type="dxa"/>
              <w:end w:w="80" w:type="dxa"/>
            </w:tcMar>
          </w:tcPr>
          <w:p>
            <w:pPr>
              <w:spacing w:after="0"/>
            </w:pPr>
            <w:r>
              <w:rPr>
                <w:rFonts w:ascii="Aptos" w:hAnsi="Aptos"/>
                <w:b w:val="0"/>
                <w:sz w:val="14"/>
              </w:rPr>
              <w:t>3</w:t>
            </w:r>
          </w:p>
        </w:tc>
        <w:tc>
          <w:tcPr>
            <w:tcW w:type="dxa" w:w="1224"/>
            <w:vAlign w:val="top"/>
            <w:tcMar>
              <w:top w:w="60" w:type="dxa"/>
              <w:start w:w="80" w:type="dxa"/>
              <w:bottom w:w="60" w:type="dxa"/>
              <w:end w:w="80" w:type="dxa"/>
            </w:tcMar>
          </w:tcPr>
          <w:p>
            <w:pPr>
              <w:spacing w:after="0"/>
            </w:pPr>
            <w:r>
              <w:rPr>
                <w:rFonts w:ascii="Aptos" w:hAnsi="Aptos"/>
                <w:b w:val="0"/>
                <w:sz w:val="14"/>
              </w:rPr>
              <w:t>60.0%</w:t>
            </w:r>
          </w:p>
        </w:tc>
        <w:tc>
          <w:tcPr>
            <w:tcW w:type="dxa" w:w="1080"/>
            <w:vAlign w:val="top"/>
            <w:tcMar>
              <w:top w:w="60" w:type="dxa"/>
              <w:start w:w="80" w:type="dxa"/>
              <w:bottom w:w="60" w:type="dxa"/>
              <w:end w:w="80" w:type="dxa"/>
            </w:tcMar>
          </w:tcPr>
          <w:p>
            <w:pPr>
              <w:spacing w:after="0"/>
            </w:pPr>
            <w:r>
              <w:rPr>
                <w:rFonts w:ascii="Aptos" w:hAnsi="Aptos"/>
                <w:b w:val="0"/>
                <w:sz w:val="14"/>
              </w:rPr>
              <w:t>13.3%</w:t>
            </w:r>
          </w:p>
        </w:tc>
        <w:tc>
          <w:tcPr>
            <w:tcW w:type="dxa" w:w="936"/>
            <w:vAlign w:val="top"/>
            <w:tcMar>
              <w:top w:w="60" w:type="dxa"/>
              <w:start w:w="80" w:type="dxa"/>
              <w:bottom w:w="60" w:type="dxa"/>
              <w:end w:w="80" w:type="dxa"/>
            </w:tcMar>
          </w:tcPr>
          <w:p>
            <w:pPr>
              <w:spacing w:after="0"/>
            </w:pPr>
            <w:r>
              <w:rPr>
                <w:rFonts w:ascii="Aptos" w:hAnsi="Aptos"/>
                <w:b w:val="0"/>
                <w:sz w:val="14"/>
              </w:rPr>
              <w:t>0.296</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Sales</w:t>
            </w:r>
          </w:p>
        </w:tc>
        <w:tc>
          <w:tcPr>
            <w:tcW w:type="dxa" w:w="792"/>
            <w:vAlign w:val="top"/>
            <w:tcMar>
              <w:top w:w="60" w:type="dxa"/>
              <w:start w:w="80" w:type="dxa"/>
              <w:bottom w:w="60" w:type="dxa"/>
              <w:end w:w="80" w:type="dxa"/>
            </w:tcMar>
            <w:shd w:fill="F7F9FC"/>
          </w:tcPr>
          <w:p>
            <w:pPr>
              <w:spacing w:after="0"/>
            </w:pPr>
            <w:r>
              <w:rPr>
                <w:rFonts w:ascii="Aptos" w:hAnsi="Aptos"/>
                <w:b w:val="0"/>
                <w:sz w:val="14"/>
              </w:rPr>
              <w:t>15</w:t>
            </w:r>
          </w:p>
        </w:tc>
        <w:tc>
          <w:tcPr>
            <w:tcW w:type="dxa" w:w="936"/>
            <w:vAlign w:val="top"/>
            <w:tcMar>
              <w:top w:w="60" w:type="dxa"/>
              <w:start w:w="80" w:type="dxa"/>
              <w:bottom w:w="60" w:type="dxa"/>
              <w:end w:w="80" w:type="dxa"/>
            </w:tcMar>
            <w:shd w:fill="F7F9FC"/>
          </w:tcPr>
          <w:p>
            <w:pPr>
              <w:spacing w:after="0"/>
            </w:pPr>
            <w:r>
              <w:rPr>
                <w:rFonts w:ascii="Aptos" w:hAnsi="Aptos"/>
                <w:b w:val="0"/>
                <w:sz w:val="14"/>
              </w:rPr>
              <w:t>6</w:t>
            </w:r>
          </w:p>
        </w:tc>
        <w:tc>
          <w:tcPr>
            <w:tcW w:type="dxa" w:w="792"/>
            <w:vAlign w:val="top"/>
            <w:tcMar>
              <w:top w:w="60" w:type="dxa"/>
              <w:start w:w="80" w:type="dxa"/>
              <w:bottom w:w="60" w:type="dxa"/>
              <w:end w:w="80" w:type="dxa"/>
            </w:tcMar>
            <w:shd w:fill="F7F9FC"/>
          </w:tcPr>
          <w:p>
            <w:pPr>
              <w:spacing w:after="0"/>
            </w:pPr>
            <w:r>
              <w:rPr>
                <w:rFonts w:ascii="Aptos" w:hAnsi="Aptos"/>
                <w:b w:val="0"/>
                <w:sz w:val="14"/>
              </w:rPr>
              <w:t>3</w:t>
            </w:r>
          </w:p>
        </w:tc>
        <w:tc>
          <w:tcPr>
            <w:tcW w:type="dxa" w:w="1296"/>
            <w:vAlign w:val="top"/>
            <w:tcMar>
              <w:top w:w="60" w:type="dxa"/>
              <w:start w:w="80" w:type="dxa"/>
              <w:bottom w:w="60" w:type="dxa"/>
              <w:end w:w="80" w:type="dxa"/>
            </w:tcMar>
            <w:shd w:fill="F7F9FC"/>
          </w:tcPr>
          <w:p>
            <w:pPr>
              <w:spacing w:after="0"/>
            </w:pPr>
            <w:r>
              <w:rPr>
                <w:rFonts w:ascii="Aptos" w:hAnsi="Aptos"/>
                <w:b w:val="0"/>
                <w:sz w:val="14"/>
              </w:rPr>
              <w:t>3</w:t>
            </w:r>
          </w:p>
        </w:tc>
        <w:tc>
          <w:tcPr>
            <w:tcW w:type="dxa" w:w="1224"/>
            <w:vAlign w:val="top"/>
            <w:tcMar>
              <w:top w:w="60" w:type="dxa"/>
              <w:start w:w="80" w:type="dxa"/>
              <w:bottom w:w="60" w:type="dxa"/>
              <w:end w:w="80" w:type="dxa"/>
            </w:tcMar>
            <w:shd w:fill="F7F9FC"/>
          </w:tcPr>
          <w:p>
            <w:pPr>
              <w:spacing w:after="0"/>
            </w:pPr>
            <w:r>
              <w:rPr>
                <w:rFonts w:ascii="Aptos" w:hAnsi="Aptos"/>
                <w:b w:val="0"/>
                <w:sz w:val="14"/>
              </w:rPr>
              <w:t>40.0%</w:t>
            </w:r>
          </w:p>
        </w:tc>
        <w:tc>
          <w:tcPr>
            <w:tcW w:type="dxa" w:w="1080"/>
            <w:vAlign w:val="top"/>
            <w:tcMar>
              <w:top w:w="60" w:type="dxa"/>
              <w:start w:w="80" w:type="dxa"/>
              <w:bottom w:w="60" w:type="dxa"/>
              <w:end w:w="80" w:type="dxa"/>
            </w:tcMar>
            <w:shd w:fill="F7F9FC"/>
          </w:tcPr>
          <w:p>
            <w:pPr>
              <w:spacing w:after="0"/>
            </w:pPr>
            <w:r>
              <w:rPr>
                <w:rFonts w:ascii="Aptos" w:hAnsi="Aptos"/>
                <w:b w:val="0"/>
                <w:sz w:val="14"/>
              </w:rPr>
              <w:t>20.0%</w:t>
            </w:r>
          </w:p>
        </w:tc>
        <w:tc>
          <w:tcPr>
            <w:tcW w:type="dxa" w:w="936"/>
            <w:vAlign w:val="top"/>
            <w:tcMar>
              <w:top w:w="60" w:type="dxa"/>
              <w:start w:w="80" w:type="dxa"/>
              <w:bottom w:w="60" w:type="dxa"/>
              <w:end w:w="80" w:type="dxa"/>
            </w:tcMar>
            <w:shd w:fill="F7F9FC"/>
          </w:tcPr>
          <w:p>
            <w:pPr>
              <w:spacing w:after="0"/>
            </w:pPr>
            <w:r>
              <w:rPr>
                <w:rFonts w:ascii="Aptos" w:hAnsi="Aptos"/>
                <w:b w:val="0"/>
                <w:sz w:val="14"/>
              </w:rPr>
              <w:t>0.373</w:t>
            </w:r>
          </w:p>
        </w:tc>
      </w:tr>
    </w:tbl>
    <w:p>
      <w:pPr>
        <w:spacing w:after="20"/>
      </w:pPr>
    </w:p>
    <w:p>
      <w:pPr>
        <w:spacing w:after="100"/>
      </w:pPr>
      <w:r>
        <w:rPr>
          <w:i/>
        </w:rPr>
        <w:t>Customer Success has the highest synthetic broken-promise rate at 40.0% (6 of 15), followed by Legal and Engineering at 26.7%. This is a prioritization signal, not evidence of individual underperformance. The next analysis should segment by promise type, project criticality, dependency and source context.</w:t>
      </w:r>
    </w:p>
    <w:p>
      <w:pPr>
        <w:pStyle w:val="Heading2"/>
        <w:keepNext/>
      </w:pPr>
      <w:r>
        <w:t>9.3 Source and AI Quality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shd w:fill="17365D"/>
            <w:vAlign w:val="center"/>
            <w:tcMar>
              <w:top w:w="60" w:type="dxa"/>
              <w:start w:w="80" w:type="dxa"/>
              <w:bottom w:w="60" w:type="dxa"/>
              <w:end w:w="80" w:type="dxa"/>
            </w:tcMar>
          </w:tcPr>
          <w:p>
            <w:pPr>
              <w:jc w:val="center"/>
            </w:pPr>
            <w:r>
              <w:rPr>
                <w:rFonts w:ascii="Aptos" w:hAnsi="Aptos"/>
                <w:b/>
                <w:color w:val="FFFFFF"/>
                <w:sz w:val="14"/>
              </w:rPr>
              <w:t>Source</w:t>
            </w:r>
          </w:p>
        </w:tc>
        <w:tc>
          <w:tcPr>
            <w:tcW w:type="dxa" w:w="1008"/>
            <w:shd w:fill="17365D"/>
            <w:vAlign w:val="center"/>
            <w:tcMar>
              <w:top w:w="60" w:type="dxa"/>
              <w:start w:w="80" w:type="dxa"/>
              <w:bottom w:w="60" w:type="dxa"/>
              <w:end w:w="80" w:type="dxa"/>
            </w:tcMar>
          </w:tcPr>
          <w:p>
            <w:pPr>
              <w:jc w:val="center"/>
            </w:pPr>
            <w:r>
              <w:rPr>
                <w:rFonts w:ascii="Aptos" w:hAnsi="Aptos"/>
                <w:b/>
                <w:color w:val="FFFFFF"/>
                <w:sz w:val="14"/>
              </w:rPr>
              <w:t>Promises</w:t>
            </w:r>
          </w:p>
        </w:tc>
        <w:tc>
          <w:tcPr>
            <w:tcW w:type="dxa" w:w="1584"/>
            <w:shd w:fill="17365D"/>
            <w:vAlign w:val="center"/>
            <w:tcMar>
              <w:top w:w="60" w:type="dxa"/>
              <w:start w:w="80" w:type="dxa"/>
              <w:bottom w:w="60" w:type="dxa"/>
              <w:end w:w="80" w:type="dxa"/>
            </w:tcMar>
          </w:tcPr>
          <w:p>
            <w:pPr>
              <w:jc w:val="center"/>
            </w:pPr>
            <w:r>
              <w:rPr>
                <w:rFonts w:ascii="Aptos" w:hAnsi="Aptos"/>
                <w:b/>
                <w:color w:val="FFFFFF"/>
                <w:sz w:val="14"/>
              </w:rPr>
              <w:t>Average Confidence</w:t>
            </w:r>
          </w:p>
        </w:tc>
        <w:tc>
          <w:tcPr>
            <w:tcW w:type="dxa" w:w="1224"/>
            <w:shd w:fill="17365D"/>
            <w:vAlign w:val="center"/>
            <w:tcMar>
              <w:top w:w="60" w:type="dxa"/>
              <w:start w:w="80" w:type="dxa"/>
              <w:bottom w:w="60" w:type="dxa"/>
              <w:end w:w="80" w:type="dxa"/>
            </w:tcMar>
          </w:tcPr>
          <w:p>
            <w:pPr>
              <w:jc w:val="center"/>
            </w:pPr>
            <w:r>
              <w:rPr>
                <w:rFonts w:ascii="Aptos" w:hAnsi="Aptos"/>
                <w:b/>
                <w:color w:val="FFFFFF"/>
                <w:sz w:val="14"/>
              </w:rPr>
              <w:t>Broken Rate</w:t>
            </w:r>
          </w:p>
        </w:tc>
        <w:tc>
          <w:tcPr>
            <w:tcW w:type="dxa" w:w="4464"/>
            <w:shd w:fill="17365D"/>
            <w:vAlign w:val="center"/>
            <w:tcMar>
              <w:top w:w="60" w:type="dxa"/>
              <w:start w:w="80" w:type="dxa"/>
              <w:bottom w:w="60" w:type="dxa"/>
              <w:end w:w="80" w:type="dxa"/>
            </w:tcMar>
          </w:tcPr>
          <w:p>
            <w:pPr>
              <w:jc w:val="center"/>
            </w:pPr>
            <w:r>
              <w:rPr>
                <w:rFonts w:ascii="Aptos" w:hAnsi="Aptos"/>
                <w:b/>
                <w:color w:val="FFFFFF"/>
                <w:sz w:val="14"/>
              </w:rPr>
              <w:t>Analytical Hypothesis</w:t>
            </w:r>
          </w:p>
        </w:tc>
      </w:tr>
      <w:tr>
        <w:tc>
          <w:tcPr>
            <w:tcW w:type="dxa" w:w="1800"/>
            <w:vAlign w:val="top"/>
            <w:tcMar>
              <w:top w:w="60" w:type="dxa"/>
              <w:start w:w="80" w:type="dxa"/>
              <w:bottom w:w="60" w:type="dxa"/>
              <w:end w:w="80" w:type="dxa"/>
            </w:tcMar>
          </w:tcPr>
          <w:p>
            <w:pPr>
              <w:spacing w:after="0"/>
            </w:pPr>
            <w:r>
              <w:rPr>
                <w:rFonts w:ascii="Aptos" w:hAnsi="Aptos"/>
                <w:b w:val="0"/>
                <w:sz w:val="14"/>
              </w:rPr>
              <w:t>Gmail</w:t>
            </w:r>
          </w:p>
        </w:tc>
        <w:tc>
          <w:tcPr>
            <w:tcW w:type="dxa" w:w="1008"/>
            <w:vAlign w:val="top"/>
            <w:tcMar>
              <w:top w:w="60" w:type="dxa"/>
              <w:start w:w="80" w:type="dxa"/>
              <w:bottom w:w="60" w:type="dxa"/>
              <w:end w:w="80" w:type="dxa"/>
            </w:tcMar>
          </w:tcPr>
          <w:p>
            <w:pPr>
              <w:spacing w:after="0"/>
            </w:pPr>
            <w:r>
              <w:rPr>
                <w:rFonts w:ascii="Aptos" w:hAnsi="Aptos"/>
                <w:b w:val="0"/>
                <w:sz w:val="14"/>
              </w:rPr>
              <w:t>18</w:t>
            </w:r>
          </w:p>
        </w:tc>
        <w:tc>
          <w:tcPr>
            <w:tcW w:type="dxa" w:w="1584"/>
            <w:vAlign w:val="top"/>
            <w:tcMar>
              <w:top w:w="60" w:type="dxa"/>
              <w:start w:w="80" w:type="dxa"/>
              <w:bottom w:w="60" w:type="dxa"/>
              <w:end w:w="80" w:type="dxa"/>
            </w:tcMar>
          </w:tcPr>
          <w:p>
            <w:pPr>
              <w:spacing w:after="0"/>
            </w:pPr>
            <w:r>
              <w:rPr>
                <w:rFonts w:ascii="Aptos" w:hAnsi="Aptos"/>
                <w:b w:val="0"/>
                <w:sz w:val="14"/>
              </w:rPr>
              <w:t>0.866</w:t>
            </w:r>
          </w:p>
        </w:tc>
        <w:tc>
          <w:tcPr>
            <w:tcW w:type="dxa" w:w="1224"/>
            <w:vAlign w:val="top"/>
            <w:tcMar>
              <w:top w:w="60" w:type="dxa"/>
              <w:start w:w="80" w:type="dxa"/>
              <w:bottom w:w="60" w:type="dxa"/>
              <w:end w:w="80" w:type="dxa"/>
            </w:tcMar>
          </w:tcPr>
          <w:p>
            <w:pPr>
              <w:spacing w:after="0"/>
            </w:pPr>
            <w:r>
              <w:rPr>
                <w:rFonts w:ascii="Aptos" w:hAnsi="Aptos"/>
                <w:b w:val="0"/>
                <w:sz w:val="14"/>
              </w:rPr>
              <w:t>22.2%</w:t>
            </w:r>
          </w:p>
        </w:tc>
        <w:tc>
          <w:tcPr>
            <w:tcW w:type="dxa" w:w="4464"/>
            <w:vAlign w:val="top"/>
            <w:tcMar>
              <w:top w:w="60" w:type="dxa"/>
              <w:start w:w="80" w:type="dxa"/>
              <w:bottom w:w="60" w:type="dxa"/>
              <w:end w:w="80" w:type="dxa"/>
            </w:tcMar>
          </w:tcPr>
          <w:p>
            <w:pPr>
              <w:spacing w:after="0"/>
            </w:pPr>
            <w:r>
              <w:rPr>
                <w:rFonts w:ascii="Aptos" w:hAnsi="Aptos"/>
                <w:b w:val="0"/>
                <w:sz w:val="14"/>
              </w:rPr>
              <w:t>Review owner/date accuracy and source-specific threshold.</w:t>
            </w:r>
          </w:p>
        </w:tc>
      </w:tr>
      <w:tr>
        <w:tc>
          <w:tcPr>
            <w:tcW w:type="dxa" w:w="1800"/>
            <w:vAlign w:val="top"/>
            <w:tcMar>
              <w:top w:w="60" w:type="dxa"/>
              <w:start w:w="80" w:type="dxa"/>
              <w:bottom w:w="60" w:type="dxa"/>
              <w:end w:w="80" w:type="dxa"/>
            </w:tcMar>
            <w:shd w:fill="F7F9FC"/>
          </w:tcPr>
          <w:p>
            <w:pPr>
              <w:spacing w:after="0"/>
            </w:pPr>
            <w:r>
              <w:rPr>
                <w:rFonts w:ascii="Aptos" w:hAnsi="Aptos"/>
                <w:b w:val="0"/>
                <w:sz w:val="14"/>
              </w:rPr>
              <w:t>Jira</w:t>
            </w:r>
          </w:p>
        </w:tc>
        <w:tc>
          <w:tcPr>
            <w:tcW w:type="dxa" w:w="1008"/>
            <w:vAlign w:val="top"/>
            <w:tcMar>
              <w:top w:w="60" w:type="dxa"/>
              <w:start w:w="80" w:type="dxa"/>
              <w:bottom w:w="60" w:type="dxa"/>
              <w:end w:w="80" w:type="dxa"/>
            </w:tcMar>
            <w:shd w:fill="F7F9FC"/>
          </w:tcPr>
          <w:p>
            <w:pPr>
              <w:spacing w:after="0"/>
            </w:pPr>
            <w:r>
              <w:rPr>
                <w:rFonts w:ascii="Aptos" w:hAnsi="Aptos"/>
                <w:b w:val="0"/>
                <w:sz w:val="14"/>
              </w:rPr>
              <w:t>16</w:t>
            </w:r>
          </w:p>
        </w:tc>
        <w:tc>
          <w:tcPr>
            <w:tcW w:type="dxa" w:w="1584"/>
            <w:vAlign w:val="top"/>
            <w:tcMar>
              <w:top w:w="60" w:type="dxa"/>
              <w:start w:w="80" w:type="dxa"/>
              <w:bottom w:w="60" w:type="dxa"/>
              <w:end w:w="80" w:type="dxa"/>
            </w:tcMar>
            <w:shd w:fill="F7F9FC"/>
          </w:tcPr>
          <w:p>
            <w:pPr>
              <w:spacing w:after="0"/>
            </w:pPr>
            <w:r>
              <w:rPr>
                <w:rFonts w:ascii="Aptos" w:hAnsi="Aptos"/>
                <w:b w:val="0"/>
                <w:sz w:val="14"/>
              </w:rPr>
              <w:t>0.898</w:t>
            </w:r>
          </w:p>
        </w:tc>
        <w:tc>
          <w:tcPr>
            <w:tcW w:type="dxa" w:w="1224"/>
            <w:vAlign w:val="top"/>
            <w:tcMar>
              <w:top w:w="60" w:type="dxa"/>
              <w:start w:w="80" w:type="dxa"/>
              <w:bottom w:w="60" w:type="dxa"/>
              <w:end w:w="80" w:type="dxa"/>
            </w:tcMar>
            <w:shd w:fill="F7F9FC"/>
          </w:tcPr>
          <w:p>
            <w:pPr>
              <w:spacing w:after="0"/>
            </w:pPr>
            <w:r>
              <w:rPr>
                <w:rFonts w:ascii="Aptos" w:hAnsi="Aptos"/>
                <w:b w:val="0"/>
                <w:sz w:val="14"/>
              </w:rPr>
              <w:t>25.0%</w:t>
            </w:r>
          </w:p>
        </w:tc>
        <w:tc>
          <w:tcPr>
            <w:tcW w:type="dxa" w:w="4464"/>
            <w:vAlign w:val="top"/>
            <w:tcMar>
              <w:top w:w="60" w:type="dxa"/>
              <w:start w:w="80" w:type="dxa"/>
              <w:bottom w:w="60" w:type="dxa"/>
              <w:end w:w="80" w:type="dxa"/>
            </w:tcMar>
            <w:shd w:fill="F7F9FC"/>
          </w:tcPr>
          <w:p>
            <w:pPr>
              <w:spacing w:after="0"/>
            </w:pPr>
            <w:r>
              <w:rPr>
                <w:rFonts w:ascii="Aptos" w:hAnsi="Aptos"/>
                <w:b w:val="0"/>
                <w:sz w:val="14"/>
              </w:rPr>
              <w:t>Structured ticket/CRM context may improve extraction and follow-up.</w:t>
            </w:r>
          </w:p>
        </w:tc>
      </w:tr>
      <w:tr>
        <w:tc>
          <w:tcPr>
            <w:tcW w:type="dxa" w:w="1800"/>
            <w:vAlign w:val="top"/>
            <w:tcMar>
              <w:top w:w="60" w:type="dxa"/>
              <w:start w:w="80" w:type="dxa"/>
              <w:bottom w:w="60" w:type="dxa"/>
              <w:end w:w="80" w:type="dxa"/>
            </w:tcMar>
          </w:tcPr>
          <w:p>
            <w:pPr>
              <w:spacing w:after="0"/>
            </w:pPr>
            <w:r>
              <w:rPr>
                <w:rFonts w:ascii="Aptos" w:hAnsi="Aptos"/>
                <w:b w:val="0"/>
                <w:sz w:val="14"/>
              </w:rPr>
              <w:t>Microsoft Teams</w:t>
            </w:r>
          </w:p>
        </w:tc>
        <w:tc>
          <w:tcPr>
            <w:tcW w:type="dxa" w:w="1008"/>
            <w:vAlign w:val="top"/>
            <w:tcMar>
              <w:top w:w="60" w:type="dxa"/>
              <w:start w:w="80" w:type="dxa"/>
              <w:bottom w:w="60" w:type="dxa"/>
              <w:end w:w="80" w:type="dxa"/>
            </w:tcMar>
          </w:tcPr>
          <w:p>
            <w:pPr>
              <w:spacing w:after="0"/>
            </w:pPr>
            <w:r>
              <w:rPr>
                <w:rFonts w:ascii="Aptos" w:hAnsi="Aptos"/>
                <w:b w:val="0"/>
                <w:sz w:val="14"/>
              </w:rPr>
              <w:t>18</w:t>
            </w:r>
          </w:p>
        </w:tc>
        <w:tc>
          <w:tcPr>
            <w:tcW w:type="dxa" w:w="1584"/>
            <w:vAlign w:val="top"/>
            <w:tcMar>
              <w:top w:w="60" w:type="dxa"/>
              <w:start w:w="80" w:type="dxa"/>
              <w:bottom w:w="60" w:type="dxa"/>
              <w:end w:w="80" w:type="dxa"/>
            </w:tcMar>
          </w:tcPr>
          <w:p>
            <w:pPr>
              <w:spacing w:after="0"/>
            </w:pPr>
            <w:r>
              <w:rPr>
                <w:rFonts w:ascii="Aptos" w:hAnsi="Aptos"/>
                <w:b w:val="0"/>
                <w:sz w:val="14"/>
              </w:rPr>
              <w:t>0.895</w:t>
            </w:r>
          </w:p>
        </w:tc>
        <w:tc>
          <w:tcPr>
            <w:tcW w:type="dxa" w:w="1224"/>
            <w:vAlign w:val="top"/>
            <w:tcMar>
              <w:top w:w="60" w:type="dxa"/>
              <w:start w:w="80" w:type="dxa"/>
              <w:bottom w:w="60" w:type="dxa"/>
              <w:end w:w="80" w:type="dxa"/>
            </w:tcMar>
          </w:tcPr>
          <w:p>
            <w:pPr>
              <w:spacing w:after="0"/>
            </w:pPr>
            <w:r>
              <w:rPr>
                <w:rFonts w:ascii="Aptos" w:hAnsi="Aptos"/>
                <w:b w:val="0"/>
                <w:sz w:val="14"/>
              </w:rPr>
              <w:t>27.8%</w:t>
            </w:r>
          </w:p>
        </w:tc>
        <w:tc>
          <w:tcPr>
            <w:tcW w:type="dxa" w:w="4464"/>
            <w:vAlign w:val="top"/>
            <w:tcMar>
              <w:top w:w="60" w:type="dxa"/>
              <w:start w:w="80" w:type="dxa"/>
              <w:bottom w:w="60" w:type="dxa"/>
              <w:end w:w="80" w:type="dxa"/>
            </w:tcMar>
          </w:tcPr>
          <w:p>
            <w:pPr>
              <w:spacing w:after="0"/>
            </w:pPr>
            <w:r>
              <w:rPr>
                <w:rFonts w:ascii="Aptos" w:hAnsi="Aptos"/>
                <w:b w:val="0"/>
                <w:sz w:val="14"/>
              </w:rPr>
              <w:t>Review owner/date accuracy and source-specific threshold.</w:t>
            </w:r>
          </w:p>
        </w:tc>
      </w:tr>
      <w:tr>
        <w:tc>
          <w:tcPr>
            <w:tcW w:type="dxa" w:w="1800"/>
            <w:vAlign w:val="top"/>
            <w:tcMar>
              <w:top w:w="60" w:type="dxa"/>
              <w:start w:w="80" w:type="dxa"/>
              <w:bottom w:w="60" w:type="dxa"/>
              <w:end w:w="80" w:type="dxa"/>
            </w:tcMar>
            <w:shd w:fill="F7F9FC"/>
          </w:tcPr>
          <w:p>
            <w:pPr>
              <w:spacing w:after="0"/>
            </w:pPr>
            <w:r>
              <w:rPr>
                <w:rFonts w:ascii="Aptos" w:hAnsi="Aptos"/>
                <w:b w:val="0"/>
                <w:sz w:val="14"/>
              </w:rPr>
              <w:t>Salesforce</w:t>
            </w:r>
          </w:p>
        </w:tc>
        <w:tc>
          <w:tcPr>
            <w:tcW w:type="dxa" w:w="1008"/>
            <w:vAlign w:val="top"/>
            <w:tcMar>
              <w:top w:w="60" w:type="dxa"/>
              <w:start w:w="80" w:type="dxa"/>
              <w:bottom w:w="60" w:type="dxa"/>
              <w:end w:w="80" w:type="dxa"/>
            </w:tcMar>
            <w:shd w:fill="F7F9FC"/>
          </w:tcPr>
          <w:p>
            <w:pPr>
              <w:spacing w:after="0"/>
            </w:pPr>
            <w:r>
              <w:rPr>
                <w:rFonts w:ascii="Aptos" w:hAnsi="Aptos"/>
                <w:b w:val="0"/>
                <w:sz w:val="14"/>
              </w:rPr>
              <w:t>16</w:t>
            </w:r>
          </w:p>
        </w:tc>
        <w:tc>
          <w:tcPr>
            <w:tcW w:type="dxa" w:w="1584"/>
            <w:vAlign w:val="top"/>
            <w:tcMar>
              <w:top w:w="60" w:type="dxa"/>
              <w:start w:w="80" w:type="dxa"/>
              <w:bottom w:w="60" w:type="dxa"/>
              <w:end w:w="80" w:type="dxa"/>
            </w:tcMar>
            <w:shd w:fill="F7F9FC"/>
          </w:tcPr>
          <w:p>
            <w:pPr>
              <w:spacing w:after="0"/>
            </w:pPr>
            <w:r>
              <w:rPr>
                <w:rFonts w:ascii="Aptos" w:hAnsi="Aptos"/>
                <w:b w:val="0"/>
                <w:sz w:val="14"/>
              </w:rPr>
              <w:t>0.878</w:t>
            </w:r>
          </w:p>
        </w:tc>
        <w:tc>
          <w:tcPr>
            <w:tcW w:type="dxa" w:w="1224"/>
            <w:vAlign w:val="top"/>
            <w:tcMar>
              <w:top w:w="60" w:type="dxa"/>
              <w:start w:w="80" w:type="dxa"/>
              <w:bottom w:w="60" w:type="dxa"/>
              <w:end w:w="80" w:type="dxa"/>
            </w:tcMar>
            <w:shd w:fill="F7F9FC"/>
          </w:tcPr>
          <w:p>
            <w:pPr>
              <w:spacing w:after="0"/>
            </w:pPr>
            <w:r>
              <w:rPr>
                <w:rFonts w:ascii="Aptos" w:hAnsi="Aptos"/>
                <w:b w:val="0"/>
                <w:sz w:val="14"/>
              </w:rPr>
              <w:t>6.2%</w:t>
            </w:r>
          </w:p>
        </w:tc>
        <w:tc>
          <w:tcPr>
            <w:tcW w:type="dxa" w:w="4464"/>
            <w:vAlign w:val="top"/>
            <w:tcMar>
              <w:top w:w="60" w:type="dxa"/>
              <w:start w:w="80" w:type="dxa"/>
              <w:bottom w:w="60" w:type="dxa"/>
              <w:end w:w="80" w:type="dxa"/>
            </w:tcMar>
            <w:shd w:fill="F7F9FC"/>
          </w:tcPr>
          <w:p>
            <w:pPr>
              <w:spacing w:after="0"/>
            </w:pPr>
            <w:r>
              <w:rPr>
                <w:rFonts w:ascii="Aptos" w:hAnsi="Aptos"/>
                <w:b w:val="0"/>
                <w:sz w:val="14"/>
              </w:rPr>
              <w:t>Structured ticket/CRM context may improve extraction and follow-up.</w:t>
            </w:r>
          </w:p>
        </w:tc>
      </w:tr>
      <w:tr>
        <w:tc>
          <w:tcPr>
            <w:tcW w:type="dxa" w:w="1800"/>
            <w:vAlign w:val="top"/>
            <w:tcMar>
              <w:top w:w="60" w:type="dxa"/>
              <w:start w:w="80" w:type="dxa"/>
              <w:bottom w:w="60" w:type="dxa"/>
              <w:end w:w="80" w:type="dxa"/>
            </w:tcMar>
          </w:tcPr>
          <w:p>
            <w:pPr>
              <w:spacing w:after="0"/>
            </w:pPr>
            <w:r>
              <w:rPr>
                <w:rFonts w:ascii="Aptos" w:hAnsi="Aptos"/>
                <w:b w:val="0"/>
                <w:sz w:val="14"/>
              </w:rPr>
              <w:t>ServiceNow</w:t>
            </w:r>
          </w:p>
        </w:tc>
        <w:tc>
          <w:tcPr>
            <w:tcW w:type="dxa" w:w="1008"/>
            <w:vAlign w:val="top"/>
            <w:tcMar>
              <w:top w:w="60" w:type="dxa"/>
              <w:start w:w="80" w:type="dxa"/>
              <w:bottom w:w="60" w:type="dxa"/>
              <w:end w:w="80" w:type="dxa"/>
            </w:tcMar>
          </w:tcPr>
          <w:p>
            <w:pPr>
              <w:spacing w:after="0"/>
            </w:pPr>
            <w:r>
              <w:rPr>
                <w:rFonts w:ascii="Aptos" w:hAnsi="Aptos"/>
                <w:b w:val="0"/>
                <w:sz w:val="14"/>
              </w:rPr>
              <w:t>16</w:t>
            </w:r>
          </w:p>
        </w:tc>
        <w:tc>
          <w:tcPr>
            <w:tcW w:type="dxa" w:w="1584"/>
            <w:vAlign w:val="top"/>
            <w:tcMar>
              <w:top w:w="60" w:type="dxa"/>
              <w:start w:w="80" w:type="dxa"/>
              <w:bottom w:w="60" w:type="dxa"/>
              <w:end w:w="80" w:type="dxa"/>
            </w:tcMar>
          </w:tcPr>
          <w:p>
            <w:pPr>
              <w:spacing w:after="0"/>
            </w:pPr>
            <w:r>
              <w:rPr>
                <w:rFonts w:ascii="Aptos" w:hAnsi="Aptos"/>
                <w:b w:val="0"/>
                <w:sz w:val="14"/>
              </w:rPr>
              <w:t>0.862</w:t>
            </w:r>
          </w:p>
        </w:tc>
        <w:tc>
          <w:tcPr>
            <w:tcW w:type="dxa" w:w="1224"/>
            <w:vAlign w:val="top"/>
            <w:tcMar>
              <w:top w:w="60" w:type="dxa"/>
              <w:start w:w="80" w:type="dxa"/>
              <w:bottom w:w="60" w:type="dxa"/>
              <w:end w:w="80" w:type="dxa"/>
            </w:tcMar>
          </w:tcPr>
          <w:p>
            <w:pPr>
              <w:spacing w:after="0"/>
            </w:pPr>
            <w:r>
              <w:rPr>
                <w:rFonts w:ascii="Aptos" w:hAnsi="Aptos"/>
                <w:b w:val="0"/>
                <w:sz w:val="14"/>
              </w:rPr>
              <w:t>12.5%</w:t>
            </w:r>
          </w:p>
        </w:tc>
        <w:tc>
          <w:tcPr>
            <w:tcW w:type="dxa" w:w="4464"/>
            <w:vAlign w:val="top"/>
            <w:tcMar>
              <w:top w:w="60" w:type="dxa"/>
              <w:start w:w="80" w:type="dxa"/>
              <w:bottom w:w="60" w:type="dxa"/>
              <w:end w:w="80" w:type="dxa"/>
            </w:tcMar>
          </w:tcPr>
          <w:p>
            <w:pPr>
              <w:spacing w:after="0"/>
            </w:pPr>
            <w:r>
              <w:rPr>
                <w:rFonts w:ascii="Aptos" w:hAnsi="Aptos"/>
                <w:b w:val="0"/>
                <w:sz w:val="14"/>
              </w:rPr>
              <w:t>Structured ticket/CRM context may improve extraction and follow-up.</w:t>
            </w:r>
          </w:p>
        </w:tc>
      </w:tr>
      <w:tr>
        <w:tc>
          <w:tcPr>
            <w:tcW w:type="dxa" w:w="1800"/>
            <w:vAlign w:val="top"/>
            <w:tcMar>
              <w:top w:w="60" w:type="dxa"/>
              <w:start w:w="80" w:type="dxa"/>
              <w:bottom w:w="60" w:type="dxa"/>
              <w:end w:w="80" w:type="dxa"/>
            </w:tcMar>
            <w:shd w:fill="F7F9FC"/>
          </w:tcPr>
          <w:p>
            <w:pPr>
              <w:spacing w:after="0"/>
            </w:pPr>
            <w:r>
              <w:rPr>
                <w:rFonts w:ascii="Aptos" w:hAnsi="Aptos"/>
                <w:b w:val="0"/>
                <w:sz w:val="14"/>
              </w:rPr>
              <w:t>Slack</w:t>
            </w:r>
          </w:p>
        </w:tc>
        <w:tc>
          <w:tcPr>
            <w:tcW w:type="dxa" w:w="1008"/>
            <w:vAlign w:val="top"/>
            <w:tcMar>
              <w:top w:w="60" w:type="dxa"/>
              <w:start w:w="80" w:type="dxa"/>
              <w:bottom w:w="60" w:type="dxa"/>
              <w:end w:w="80" w:type="dxa"/>
            </w:tcMar>
            <w:shd w:fill="F7F9FC"/>
          </w:tcPr>
          <w:p>
            <w:pPr>
              <w:spacing w:after="0"/>
            </w:pPr>
            <w:r>
              <w:rPr>
                <w:rFonts w:ascii="Aptos" w:hAnsi="Aptos"/>
                <w:b w:val="0"/>
                <w:sz w:val="14"/>
              </w:rPr>
              <w:t>18</w:t>
            </w:r>
          </w:p>
        </w:tc>
        <w:tc>
          <w:tcPr>
            <w:tcW w:type="dxa" w:w="1584"/>
            <w:vAlign w:val="top"/>
            <w:tcMar>
              <w:top w:w="60" w:type="dxa"/>
              <w:start w:w="80" w:type="dxa"/>
              <w:bottom w:w="60" w:type="dxa"/>
              <w:end w:w="80" w:type="dxa"/>
            </w:tcMar>
            <w:shd w:fill="F7F9FC"/>
          </w:tcPr>
          <w:p>
            <w:pPr>
              <w:spacing w:after="0"/>
            </w:pPr>
            <w:r>
              <w:rPr>
                <w:rFonts w:ascii="Aptos" w:hAnsi="Aptos"/>
                <w:b w:val="0"/>
                <w:sz w:val="14"/>
              </w:rPr>
              <w:t>0.822</w:t>
            </w:r>
          </w:p>
        </w:tc>
        <w:tc>
          <w:tcPr>
            <w:tcW w:type="dxa" w:w="1224"/>
            <w:vAlign w:val="top"/>
            <w:tcMar>
              <w:top w:w="60" w:type="dxa"/>
              <w:start w:w="80" w:type="dxa"/>
              <w:bottom w:w="60" w:type="dxa"/>
              <w:end w:w="80" w:type="dxa"/>
            </w:tcMar>
            <w:shd w:fill="F7F9FC"/>
          </w:tcPr>
          <w:p>
            <w:pPr>
              <w:spacing w:after="0"/>
            </w:pPr>
            <w:r>
              <w:rPr>
                <w:rFonts w:ascii="Aptos" w:hAnsi="Aptos"/>
                <w:b w:val="0"/>
                <w:sz w:val="14"/>
              </w:rPr>
              <w:t>44.4%</w:t>
            </w:r>
          </w:p>
        </w:tc>
        <w:tc>
          <w:tcPr>
            <w:tcW w:type="dxa" w:w="4464"/>
            <w:vAlign w:val="top"/>
            <w:tcMar>
              <w:top w:w="60" w:type="dxa"/>
              <w:start w:w="80" w:type="dxa"/>
              <w:bottom w:w="60" w:type="dxa"/>
              <w:end w:w="80" w:type="dxa"/>
            </w:tcMar>
            <w:shd w:fill="F7F9FC"/>
          </w:tcPr>
          <w:p>
            <w:pPr>
              <w:spacing w:after="0"/>
            </w:pPr>
            <w:r>
              <w:rPr>
                <w:rFonts w:ascii="Aptos" w:hAnsi="Aptos"/>
                <w:b w:val="0"/>
                <w:sz w:val="14"/>
              </w:rPr>
              <w:t>Lower chat confidence may reflect shorthand, pronouns and implied dates.</w:t>
            </w:r>
          </w:p>
        </w:tc>
      </w:tr>
      <w:tr>
        <w:tc>
          <w:tcPr>
            <w:tcW w:type="dxa" w:w="1800"/>
            <w:vAlign w:val="top"/>
            <w:tcMar>
              <w:top w:w="60" w:type="dxa"/>
              <w:start w:w="80" w:type="dxa"/>
              <w:bottom w:w="60" w:type="dxa"/>
              <w:end w:w="80" w:type="dxa"/>
            </w:tcMar>
          </w:tcPr>
          <w:p>
            <w:pPr>
              <w:spacing w:after="0"/>
            </w:pPr>
            <w:r>
              <w:rPr>
                <w:rFonts w:ascii="Aptos" w:hAnsi="Aptos"/>
                <w:b w:val="0"/>
                <w:sz w:val="14"/>
              </w:rPr>
              <w:t>Zoom</w:t>
            </w:r>
          </w:p>
        </w:tc>
        <w:tc>
          <w:tcPr>
            <w:tcW w:type="dxa" w:w="1008"/>
            <w:vAlign w:val="top"/>
            <w:tcMar>
              <w:top w:w="60" w:type="dxa"/>
              <w:start w:w="80" w:type="dxa"/>
              <w:bottom w:w="60" w:type="dxa"/>
              <w:end w:w="80" w:type="dxa"/>
            </w:tcMar>
          </w:tcPr>
          <w:p>
            <w:pPr>
              <w:spacing w:after="0"/>
            </w:pPr>
            <w:r>
              <w:rPr>
                <w:rFonts w:ascii="Aptos" w:hAnsi="Aptos"/>
                <w:b w:val="0"/>
                <w:sz w:val="14"/>
              </w:rPr>
              <w:t>18</w:t>
            </w:r>
          </w:p>
        </w:tc>
        <w:tc>
          <w:tcPr>
            <w:tcW w:type="dxa" w:w="1584"/>
            <w:vAlign w:val="top"/>
            <w:tcMar>
              <w:top w:w="60" w:type="dxa"/>
              <w:start w:w="80" w:type="dxa"/>
              <w:bottom w:w="60" w:type="dxa"/>
              <w:end w:w="80" w:type="dxa"/>
            </w:tcMar>
          </w:tcPr>
          <w:p>
            <w:pPr>
              <w:spacing w:after="0"/>
            </w:pPr>
            <w:r>
              <w:rPr>
                <w:rFonts w:ascii="Aptos" w:hAnsi="Aptos"/>
                <w:b w:val="0"/>
                <w:sz w:val="14"/>
              </w:rPr>
              <w:t>0.864</w:t>
            </w:r>
          </w:p>
        </w:tc>
        <w:tc>
          <w:tcPr>
            <w:tcW w:type="dxa" w:w="1224"/>
            <w:vAlign w:val="top"/>
            <w:tcMar>
              <w:top w:w="60" w:type="dxa"/>
              <w:start w:w="80" w:type="dxa"/>
              <w:bottom w:w="60" w:type="dxa"/>
              <w:end w:w="80" w:type="dxa"/>
            </w:tcMar>
          </w:tcPr>
          <w:p>
            <w:pPr>
              <w:spacing w:after="0"/>
            </w:pPr>
            <w:r>
              <w:rPr>
                <w:rFonts w:ascii="Aptos" w:hAnsi="Aptos"/>
                <w:b w:val="0"/>
                <w:sz w:val="14"/>
              </w:rPr>
              <w:t>22.2%</w:t>
            </w:r>
          </w:p>
        </w:tc>
        <w:tc>
          <w:tcPr>
            <w:tcW w:type="dxa" w:w="4464"/>
            <w:vAlign w:val="top"/>
            <w:tcMar>
              <w:top w:w="60" w:type="dxa"/>
              <w:start w:w="80" w:type="dxa"/>
              <w:bottom w:w="60" w:type="dxa"/>
              <w:end w:w="80" w:type="dxa"/>
            </w:tcMar>
          </w:tcPr>
          <w:p>
            <w:pPr>
              <w:spacing w:after="0"/>
            </w:pPr>
            <w:r>
              <w:rPr>
                <w:rFonts w:ascii="Aptos" w:hAnsi="Aptos"/>
                <w:b w:val="0"/>
                <w:sz w:val="14"/>
              </w:rPr>
              <w:t>Review owner/date accuracy and source-specific threshold.</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Source-Specific Model Policy</w:t>
              <w:br/>
            </w:r>
            <w:r>
              <w:rPr>
                <w:rFonts w:ascii="Aptos" w:hAnsi="Aptos"/>
                <w:sz w:val="18"/>
              </w:rPr>
              <w:t>Slack has the lowest synthetic average confidence (0.822) and a 44.4% broken rate in the sample. A reasonable product response is not to blame Slack users; it is to evaluate source-specific language, lower auto-create eligibility, improve conversation context windows and test whether unresolved attribution explains the outcome.</w:t>
            </w:r>
          </w:p>
        </w:tc>
      </w:tr>
    </w:tbl>
    <w:p>
      <w:pPr>
        <w:spacing w:after="20"/>
      </w:pPr>
    </w:p>
    <w:p>
      <w:pPr>
        <w:pStyle w:val="Heading2"/>
        <w:keepNext/>
      </w:pPr>
      <w:r>
        <w:t>9.4 Commitment Aging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Aging Bucket</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Active / Broken Commitments</w:t>
            </w:r>
          </w:p>
        </w:tc>
        <w:tc>
          <w:tcPr>
            <w:tcW w:type="dxa" w:w="5472"/>
            <w:shd w:fill="17365D"/>
            <w:vAlign w:val="center"/>
            <w:tcMar>
              <w:top w:w="60" w:type="dxa"/>
              <w:start w:w="80" w:type="dxa"/>
              <w:bottom w:w="60" w:type="dxa"/>
              <w:end w:w="80" w:type="dxa"/>
            </w:tcMar>
          </w:tcPr>
          <w:p>
            <w:pPr>
              <w:jc w:val="center"/>
            </w:pPr>
            <w:r>
              <w:rPr>
                <w:rFonts w:ascii="Aptos" w:hAnsi="Aptos"/>
                <w:b/>
                <w:color w:val="FFFFFF"/>
                <w:sz w:val="16"/>
              </w:rPr>
              <w:t>Management Action</w:t>
            </w:r>
          </w:p>
        </w:tc>
      </w:tr>
      <w:tr>
        <w:tc>
          <w:tcPr>
            <w:tcW w:type="dxa" w:w="2016"/>
            <w:vAlign w:val="top"/>
            <w:tcMar>
              <w:top w:w="60" w:type="dxa"/>
              <w:start w:w="80" w:type="dxa"/>
              <w:bottom w:w="60" w:type="dxa"/>
              <w:end w:w="80" w:type="dxa"/>
            </w:tcMar>
          </w:tcPr>
          <w:p>
            <w:pPr>
              <w:spacing w:after="0"/>
            </w:pPr>
            <w:r>
              <w:rPr>
                <w:rFonts w:ascii="Aptos" w:hAnsi="Aptos"/>
                <w:b w:val="0"/>
                <w:sz w:val="16"/>
              </w:rPr>
              <w:t>0-2 days</w:t>
            </w:r>
          </w:p>
        </w:tc>
        <w:tc>
          <w:tcPr>
            <w:tcW w:type="dxa" w:w="2592"/>
            <w:vAlign w:val="top"/>
            <w:tcMar>
              <w:top w:w="60" w:type="dxa"/>
              <w:start w:w="80" w:type="dxa"/>
              <w:bottom w:w="60" w:type="dxa"/>
              <w:end w:w="80" w:type="dxa"/>
            </w:tcMar>
          </w:tcPr>
          <w:p>
            <w:pPr>
              <w:spacing w:after="0"/>
            </w:pPr>
            <w:r>
              <w:rPr>
                <w:rFonts w:ascii="Aptos" w:hAnsi="Aptos"/>
                <w:b w:val="0"/>
                <w:sz w:val="16"/>
              </w:rPr>
              <w:t>0</w:t>
            </w:r>
          </w:p>
        </w:tc>
        <w:tc>
          <w:tcPr>
            <w:tcW w:type="dxa" w:w="5472"/>
            <w:vAlign w:val="top"/>
            <w:tcMar>
              <w:top w:w="60" w:type="dxa"/>
              <w:start w:w="80" w:type="dxa"/>
              <w:bottom w:w="60" w:type="dxa"/>
              <w:end w:w="80" w:type="dxa"/>
            </w:tcMar>
          </w:tcPr>
          <w:p>
            <w:pPr>
              <w:spacing w:after="0"/>
            </w:pPr>
            <w:r>
              <w:rPr>
                <w:rFonts w:ascii="Aptos" w:hAnsi="Aptos"/>
                <w:b w:val="0"/>
                <w:sz w:val="16"/>
              </w:rPr>
              <w:t>No intervention unless critical risk.</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3-7 days</w:t>
            </w:r>
          </w:p>
        </w:tc>
        <w:tc>
          <w:tcPr>
            <w:tcW w:type="dxa" w:w="2592"/>
            <w:vAlign w:val="top"/>
            <w:tcMar>
              <w:top w:w="60" w:type="dxa"/>
              <w:start w:w="80" w:type="dxa"/>
              <w:bottom w:w="60" w:type="dxa"/>
              <w:end w:w="80" w:type="dxa"/>
            </w:tcMar>
            <w:shd w:fill="F7F9FC"/>
          </w:tcPr>
          <w:p>
            <w:pPr>
              <w:spacing w:after="0"/>
            </w:pPr>
            <w:r>
              <w:rPr>
                <w:rFonts w:ascii="Aptos" w:hAnsi="Aptos"/>
                <w:b w:val="0"/>
                <w:sz w:val="16"/>
              </w:rPr>
              <w:t>8</w:t>
            </w:r>
          </w:p>
        </w:tc>
        <w:tc>
          <w:tcPr>
            <w:tcW w:type="dxa" w:w="5472"/>
            <w:vAlign w:val="top"/>
            <w:tcMar>
              <w:top w:w="60" w:type="dxa"/>
              <w:start w:w="80" w:type="dxa"/>
              <w:bottom w:w="60" w:type="dxa"/>
              <w:end w:w="80" w:type="dxa"/>
            </w:tcMar>
            <w:shd w:fill="F7F9FC"/>
          </w:tcPr>
          <w:p>
            <w:pPr>
              <w:spacing w:after="0"/>
            </w:pPr>
            <w:r>
              <w:rPr>
                <w:rFonts w:ascii="Aptos" w:hAnsi="Aptos"/>
                <w:b w:val="0"/>
                <w:sz w:val="16"/>
              </w:rPr>
              <w:t>Owner reminder and dependency review.</w:t>
            </w:r>
          </w:p>
        </w:tc>
      </w:tr>
      <w:tr>
        <w:tc>
          <w:tcPr>
            <w:tcW w:type="dxa" w:w="2016"/>
            <w:vAlign w:val="top"/>
            <w:tcMar>
              <w:top w:w="60" w:type="dxa"/>
              <w:start w:w="80" w:type="dxa"/>
              <w:bottom w:w="60" w:type="dxa"/>
              <w:end w:w="80" w:type="dxa"/>
            </w:tcMar>
          </w:tcPr>
          <w:p>
            <w:pPr>
              <w:spacing w:after="0"/>
            </w:pPr>
            <w:r>
              <w:rPr>
                <w:rFonts w:ascii="Aptos" w:hAnsi="Aptos"/>
                <w:b w:val="0"/>
                <w:sz w:val="16"/>
              </w:rPr>
              <w:t>8-14 days</w:t>
            </w:r>
          </w:p>
        </w:tc>
        <w:tc>
          <w:tcPr>
            <w:tcW w:type="dxa" w:w="2592"/>
            <w:vAlign w:val="top"/>
            <w:tcMar>
              <w:top w:w="60" w:type="dxa"/>
              <w:start w:w="80" w:type="dxa"/>
              <w:bottom w:w="60" w:type="dxa"/>
              <w:end w:w="80" w:type="dxa"/>
            </w:tcMar>
          </w:tcPr>
          <w:p>
            <w:pPr>
              <w:spacing w:after="0"/>
            </w:pPr>
            <w:r>
              <w:rPr>
                <w:rFonts w:ascii="Aptos" w:hAnsi="Aptos"/>
                <w:b w:val="0"/>
                <w:sz w:val="16"/>
              </w:rPr>
              <w:t>14</w:t>
            </w:r>
          </w:p>
        </w:tc>
        <w:tc>
          <w:tcPr>
            <w:tcW w:type="dxa" w:w="5472"/>
            <w:vAlign w:val="top"/>
            <w:tcMar>
              <w:top w:w="60" w:type="dxa"/>
              <w:start w:w="80" w:type="dxa"/>
              <w:bottom w:w="60" w:type="dxa"/>
              <w:end w:w="80" w:type="dxa"/>
            </w:tcMar>
          </w:tcPr>
          <w:p>
            <w:pPr>
              <w:spacing w:after="0"/>
            </w:pPr>
            <w:r>
              <w:rPr>
                <w:rFonts w:ascii="Aptos" w:hAnsi="Aptos"/>
                <w:b w:val="0"/>
                <w:sz w:val="16"/>
              </w:rPr>
              <w:t>Manager visibility and blocker classification.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15-30 days</w:t>
            </w:r>
          </w:p>
        </w:tc>
        <w:tc>
          <w:tcPr>
            <w:tcW w:type="dxa" w:w="2592"/>
            <w:vAlign w:val="top"/>
            <w:tcMar>
              <w:top w:w="60" w:type="dxa"/>
              <w:start w:w="80" w:type="dxa"/>
              <w:bottom w:w="60" w:type="dxa"/>
              <w:end w:w="80" w:type="dxa"/>
            </w:tcMar>
            <w:shd w:fill="F7F9FC"/>
          </w:tcPr>
          <w:p>
            <w:pPr>
              <w:spacing w:after="0"/>
            </w:pPr>
            <w:r>
              <w:rPr>
                <w:rFonts w:ascii="Aptos" w:hAnsi="Aptos"/>
                <w:b w:val="0"/>
                <w:sz w:val="16"/>
              </w:rPr>
              <w:t>2</w:t>
            </w:r>
          </w:p>
        </w:tc>
        <w:tc>
          <w:tcPr>
            <w:tcW w:type="dxa" w:w="5472"/>
            <w:vAlign w:val="top"/>
            <w:tcMar>
              <w:top w:w="60" w:type="dxa"/>
              <w:start w:w="80" w:type="dxa"/>
              <w:bottom w:w="60" w:type="dxa"/>
              <w:end w:w="80" w:type="dxa"/>
            </w:tcMar>
            <w:shd w:fill="F7F9FC"/>
          </w:tcPr>
          <w:p>
            <w:pPr>
              <w:spacing w:after="0"/>
            </w:pPr>
            <w:r>
              <w:rPr>
                <w:rFonts w:ascii="Aptos" w:hAnsi="Aptos"/>
                <w:b w:val="0"/>
                <w:sz w:val="16"/>
              </w:rPr>
              <w:t>Escalation or approved re-plan.</w:t>
            </w:r>
          </w:p>
        </w:tc>
      </w:tr>
      <w:tr>
        <w:tc>
          <w:tcPr>
            <w:tcW w:type="dxa" w:w="2016"/>
            <w:vAlign w:val="top"/>
            <w:tcMar>
              <w:top w:w="60" w:type="dxa"/>
              <w:start w:w="80" w:type="dxa"/>
              <w:bottom w:w="60" w:type="dxa"/>
              <w:end w:w="80" w:type="dxa"/>
            </w:tcMar>
          </w:tcPr>
          <w:p>
            <w:pPr>
              <w:spacing w:after="0"/>
            </w:pPr>
            <w:r>
              <w:rPr>
                <w:rFonts w:ascii="Aptos" w:hAnsi="Aptos"/>
                <w:b w:val="0"/>
                <w:sz w:val="16"/>
              </w:rPr>
              <w:t>31+ days</w:t>
            </w:r>
          </w:p>
        </w:tc>
        <w:tc>
          <w:tcPr>
            <w:tcW w:type="dxa" w:w="2592"/>
            <w:vAlign w:val="top"/>
            <w:tcMar>
              <w:top w:w="60" w:type="dxa"/>
              <w:start w:w="80" w:type="dxa"/>
              <w:bottom w:w="60" w:type="dxa"/>
              <w:end w:w="80" w:type="dxa"/>
            </w:tcMar>
          </w:tcPr>
          <w:p>
            <w:pPr>
              <w:spacing w:after="0"/>
            </w:pPr>
            <w:r>
              <w:rPr>
                <w:rFonts w:ascii="Aptos" w:hAnsi="Aptos"/>
                <w:b w:val="0"/>
                <w:sz w:val="16"/>
              </w:rPr>
              <w:t>28</w:t>
            </w:r>
          </w:p>
        </w:tc>
        <w:tc>
          <w:tcPr>
            <w:tcW w:type="dxa" w:w="5472"/>
            <w:vAlign w:val="top"/>
            <w:tcMar>
              <w:top w:w="60" w:type="dxa"/>
              <w:start w:w="80" w:type="dxa"/>
              <w:bottom w:w="60" w:type="dxa"/>
              <w:end w:w="80" w:type="dxa"/>
            </w:tcMar>
          </w:tcPr>
          <w:p>
            <w:pPr>
              <w:spacing w:after="0"/>
            </w:pPr>
            <w:r>
              <w:rPr>
                <w:rFonts w:ascii="Aptos" w:hAnsi="Aptos"/>
                <w:b w:val="0"/>
                <w:sz w:val="16"/>
              </w:rPr>
              <w:t>Executive exception review; validate cancellation, dispute or stale data.</w:t>
            </w:r>
          </w:p>
        </w:tc>
      </w:tr>
    </w:tbl>
    <w:p>
      <w:pPr>
        <w:spacing w:after="20"/>
      </w:pPr>
    </w:p>
    <w:p>
      <w:pPr>
        <w:pStyle w:val="Heading2"/>
        <w:keepNext/>
      </w:pPr>
      <w:r>
        <w:t>9.5 Delayed Projects and Abandoned Conversations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3744"/>
            <w:shd w:fill="17365D"/>
            <w:vAlign w:val="center"/>
            <w:tcMar>
              <w:top w:w="60" w:type="dxa"/>
              <w:start w:w="80" w:type="dxa"/>
              <w:bottom w:w="60" w:type="dxa"/>
              <w:end w:w="80" w:type="dxa"/>
            </w:tcMar>
          </w:tcPr>
          <w:p>
            <w:pPr>
              <w:jc w:val="center"/>
            </w:pPr>
            <w:r>
              <w:rPr>
                <w:rFonts w:ascii="Aptos" w:hAnsi="Aptos"/>
                <w:b/>
                <w:color w:val="FFFFFF"/>
                <w:sz w:val="16"/>
              </w:rPr>
              <w:t>Project</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Total Promises</w:t>
            </w:r>
          </w:p>
        </w:tc>
        <w:tc>
          <w:tcPr>
            <w:tcW w:type="dxa" w:w="1008"/>
            <w:shd w:fill="17365D"/>
            <w:vAlign w:val="center"/>
            <w:tcMar>
              <w:top w:w="60" w:type="dxa"/>
              <w:start w:w="80" w:type="dxa"/>
              <w:bottom w:w="60" w:type="dxa"/>
              <w:end w:w="80" w:type="dxa"/>
            </w:tcMar>
          </w:tcPr>
          <w:p>
            <w:pPr>
              <w:jc w:val="center"/>
            </w:pPr>
            <w:r>
              <w:rPr>
                <w:rFonts w:ascii="Aptos" w:hAnsi="Aptos"/>
                <w:b/>
                <w:color w:val="FFFFFF"/>
                <w:sz w:val="16"/>
              </w:rPr>
              <w:t>Broken</w:t>
            </w:r>
          </w:p>
        </w:tc>
        <w:tc>
          <w:tcPr>
            <w:tcW w:type="dxa" w:w="1008"/>
            <w:shd w:fill="17365D"/>
            <w:vAlign w:val="center"/>
            <w:tcMar>
              <w:top w:w="60" w:type="dxa"/>
              <w:start w:w="80" w:type="dxa"/>
              <w:bottom w:w="60" w:type="dxa"/>
              <w:end w:w="80" w:type="dxa"/>
            </w:tcMar>
          </w:tcPr>
          <w:p>
            <w:pPr>
              <w:jc w:val="center"/>
            </w:pPr>
            <w:r>
              <w:rPr>
                <w:rFonts w:ascii="Aptos" w:hAnsi="Aptos"/>
                <w:b/>
                <w:color w:val="FFFFFF"/>
                <w:sz w:val="16"/>
              </w:rPr>
              <w:t>Open</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Average Risk</w:t>
            </w:r>
          </w:p>
        </w:tc>
      </w:tr>
      <w:tr>
        <w:tc>
          <w:tcPr>
            <w:tcW w:type="dxa" w:w="3744"/>
            <w:vAlign w:val="top"/>
            <w:tcMar>
              <w:top w:w="60" w:type="dxa"/>
              <w:start w:w="80" w:type="dxa"/>
              <w:bottom w:w="60" w:type="dxa"/>
              <w:end w:w="80" w:type="dxa"/>
            </w:tcMar>
          </w:tcPr>
          <w:p>
            <w:pPr>
              <w:spacing w:after="0"/>
            </w:pPr>
            <w:r>
              <w:rPr>
                <w:rFonts w:ascii="Aptos" w:hAnsi="Aptos"/>
                <w:b w:val="0"/>
                <w:sz w:val="16"/>
              </w:rPr>
              <w:t>Orion Release 4.2</w:t>
            </w:r>
          </w:p>
        </w:tc>
        <w:tc>
          <w:tcPr>
            <w:tcW w:type="dxa" w:w="1440"/>
            <w:vAlign w:val="top"/>
            <w:tcMar>
              <w:top w:w="60" w:type="dxa"/>
              <w:start w:w="80" w:type="dxa"/>
              <w:bottom w:w="60" w:type="dxa"/>
              <w:end w:w="80" w:type="dxa"/>
            </w:tcMar>
          </w:tcPr>
          <w:p>
            <w:pPr>
              <w:spacing w:after="0"/>
            </w:pPr>
            <w:r>
              <w:rPr>
                <w:rFonts w:ascii="Aptos" w:hAnsi="Aptos"/>
                <w:b w:val="0"/>
                <w:sz w:val="16"/>
              </w:rPr>
              <w:t>10</w:t>
            </w:r>
          </w:p>
        </w:tc>
        <w:tc>
          <w:tcPr>
            <w:tcW w:type="dxa" w:w="1008"/>
            <w:vAlign w:val="top"/>
            <w:tcMar>
              <w:top w:w="60" w:type="dxa"/>
              <w:start w:w="80" w:type="dxa"/>
              <w:bottom w:w="60" w:type="dxa"/>
              <w:end w:w="80" w:type="dxa"/>
            </w:tcMar>
          </w:tcPr>
          <w:p>
            <w:pPr>
              <w:spacing w:after="0"/>
            </w:pPr>
            <w:r>
              <w:rPr>
                <w:rFonts w:ascii="Aptos" w:hAnsi="Aptos"/>
                <w:b w:val="0"/>
                <w:sz w:val="16"/>
              </w:rPr>
              <w:t>3</w:t>
            </w:r>
          </w:p>
        </w:tc>
        <w:tc>
          <w:tcPr>
            <w:tcW w:type="dxa" w:w="1008"/>
            <w:vAlign w:val="top"/>
            <w:tcMar>
              <w:top w:w="60" w:type="dxa"/>
              <w:start w:w="80" w:type="dxa"/>
              <w:bottom w:w="60" w:type="dxa"/>
              <w:end w:w="80" w:type="dxa"/>
            </w:tcMar>
          </w:tcPr>
          <w:p>
            <w:pPr>
              <w:spacing w:after="0"/>
            </w:pPr>
            <w:r>
              <w:rPr>
                <w:rFonts w:ascii="Aptos" w:hAnsi="Aptos"/>
                <w:b w:val="0"/>
                <w:sz w:val="16"/>
              </w:rPr>
              <w:t>2</w:t>
            </w:r>
          </w:p>
        </w:tc>
        <w:tc>
          <w:tcPr>
            <w:tcW w:type="dxa" w:w="1440"/>
            <w:vAlign w:val="top"/>
            <w:tcMar>
              <w:top w:w="60" w:type="dxa"/>
              <w:start w:w="80" w:type="dxa"/>
              <w:bottom w:w="60" w:type="dxa"/>
              <w:end w:w="80" w:type="dxa"/>
            </w:tcMar>
          </w:tcPr>
          <w:p>
            <w:pPr>
              <w:spacing w:after="0"/>
            </w:pPr>
            <w:r>
              <w:rPr>
                <w:rFonts w:ascii="Aptos" w:hAnsi="Aptos"/>
                <w:b w:val="0"/>
                <w:sz w:val="16"/>
              </w:rPr>
              <w:t>0.474</w:t>
            </w:r>
          </w:p>
        </w:tc>
      </w:tr>
      <w:tr>
        <w:tc>
          <w:tcPr>
            <w:tcW w:type="dxa" w:w="3744"/>
            <w:vAlign w:val="top"/>
            <w:tcMar>
              <w:top w:w="60" w:type="dxa"/>
              <w:start w:w="80" w:type="dxa"/>
              <w:bottom w:w="60" w:type="dxa"/>
              <w:end w:w="80" w:type="dxa"/>
            </w:tcMar>
            <w:shd w:fill="F7F9FC"/>
          </w:tcPr>
          <w:p>
            <w:pPr>
              <w:spacing w:after="0"/>
            </w:pPr>
            <w:r>
              <w:rPr>
                <w:rFonts w:ascii="Aptos" w:hAnsi="Aptos"/>
                <w:b w:val="0"/>
                <w:sz w:val="16"/>
              </w:rPr>
              <w:t>Vendor Risk Remediation</w:t>
            </w:r>
          </w:p>
        </w:tc>
        <w:tc>
          <w:tcPr>
            <w:tcW w:type="dxa" w:w="1440"/>
            <w:vAlign w:val="top"/>
            <w:tcMar>
              <w:top w:w="60" w:type="dxa"/>
              <w:start w:w="80" w:type="dxa"/>
              <w:bottom w:w="60" w:type="dxa"/>
              <w:end w:w="80" w:type="dxa"/>
            </w:tcMar>
            <w:shd w:fill="F7F9FC"/>
          </w:tcPr>
          <w:p>
            <w:pPr>
              <w:spacing w:after="0"/>
            </w:pPr>
            <w:r>
              <w:rPr>
                <w:rFonts w:ascii="Aptos" w:hAnsi="Aptos"/>
                <w:b w:val="0"/>
                <w:sz w:val="16"/>
              </w:rPr>
              <w:t>10</w:t>
            </w:r>
          </w:p>
        </w:tc>
        <w:tc>
          <w:tcPr>
            <w:tcW w:type="dxa" w:w="1008"/>
            <w:vAlign w:val="top"/>
            <w:tcMar>
              <w:top w:w="60" w:type="dxa"/>
              <w:start w:w="80" w:type="dxa"/>
              <w:bottom w:w="60" w:type="dxa"/>
              <w:end w:w="80" w:type="dxa"/>
            </w:tcMar>
            <w:shd w:fill="F7F9FC"/>
          </w:tcPr>
          <w:p>
            <w:pPr>
              <w:spacing w:after="0"/>
            </w:pPr>
            <w:r>
              <w:rPr>
                <w:rFonts w:ascii="Aptos" w:hAnsi="Aptos"/>
                <w:b w:val="0"/>
                <w:sz w:val="16"/>
              </w:rPr>
              <w:t>3</w:t>
            </w:r>
          </w:p>
        </w:tc>
        <w:tc>
          <w:tcPr>
            <w:tcW w:type="dxa" w:w="1008"/>
            <w:vAlign w:val="top"/>
            <w:tcMar>
              <w:top w:w="60" w:type="dxa"/>
              <w:start w:w="80" w:type="dxa"/>
              <w:bottom w:w="60" w:type="dxa"/>
              <w:end w:w="80" w:type="dxa"/>
            </w:tcMar>
            <w:shd w:fill="F7F9FC"/>
          </w:tcPr>
          <w:p>
            <w:pPr>
              <w:spacing w:after="0"/>
            </w:pPr>
            <w:r>
              <w:rPr>
                <w:rFonts w:ascii="Aptos" w:hAnsi="Aptos"/>
                <w:b w:val="0"/>
                <w:sz w:val="16"/>
              </w:rPr>
              <w:t>2</w:t>
            </w:r>
          </w:p>
        </w:tc>
        <w:tc>
          <w:tcPr>
            <w:tcW w:type="dxa" w:w="1440"/>
            <w:vAlign w:val="top"/>
            <w:tcMar>
              <w:top w:w="60" w:type="dxa"/>
              <w:start w:w="80" w:type="dxa"/>
              <w:bottom w:w="60" w:type="dxa"/>
              <w:end w:w="80" w:type="dxa"/>
            </w:tcMar>
            <w:shd w:fill="F7F9FC"/>
          </w:tcPr>
          <w:p>
            <w:pPr>
              <w:spacing w:after="0"/>
            </w:pPr>
            <w:r>
              <w:rPr>
                <w:rFonts w:ascii="Aptos" w:hAnsi="Aptos"/>
                <w:b w:val="0"/>
                <w:sz w:val="16"/>
              </w:rPr>
              <w:t>0.447</w:t>
            </w:r>
          </w:p>
        </w:tc>
      </w:tr>
      <w:tr>
        <w:tc>
          <w:tcPr>
            <w:tcW w:type="dxa" w:w="3744"/>
            <w:vAlign w:val="top"/>
            <w:tcMar>
              <w:top w:w="60" w:type="dxa"/>
              <w:start w:w="80" w:type="dxa"/>
              <w:bottom w:w="60" w:type="dxa"/>
              <w:end w:w="80" w:type="dxa"/>
            </w:tcMar>
          </w:tcPr>
          <w:p>
            <w:pPr>
              <w:spacing w:after="0"/>
            </w:pPr>
            <w:r>
              <w:rPr>
                <w:rFonts w:ascii="Aptos" w:hAnsi="Aptos"/>
                <w:b w:val="0"/>
                <w:sz w:val="16"/>
              </w:rPr>
              <w:t>Employee Listening Initiative</w:t>
            </w:r>
          </w:p>
        </w:tc>
        <w:tc>
          <w:tcPr>
            <w:tcW w:type="dxa" w:w="1440"/>
            <w:vAlign w:val="top"/>
            <w:tcMar>
              <w:top w:w="60" w:type="dxa"/>
              <w:start w:w="80" w:type="dxa"/>
              <w:bottom w:w="60" w:type="dxa"/>
              <w:end w:w="80" w:type="dxa"/>
            </w:tcMar>
          </w:tcPr>
          <w:p>
            <w:pPr>
              <w:spacing w:after="0"/>
            </w:pPr>
            <w:r>
              <w:rPr>
                <w:rFonts w:ascii="Aptos" w:hAnsi="Aptos"/>
                <w:b w:val="0"/>
                <w:sz w:val="16"/>
              </w:rPr>
              <w:t>10</w:t>
            </w:r>
          </w:p>
        </w:tc>
        <w:tc>
          <w:tcPr>
            <w:tcW w:type="dxa" w:w="1008"/>
            <w:vAlign w:val="top"/>
            <w:tcMar>
              <w:top w:w="60" w:type="dxa"/>
              <w:start w:w="80" w:type="dxa"/>
              <w:bottom w:w="60" w:type="dxa"/>
              <w:end w:w="80" w:type="dxa"/>
            </w:tcMar>
          </w:tcPr>
          <w:p>
            <w:pPr>
              <w:spacing w:after="0"/>
            </w:pPr>
            <w:r>
              <w:rPr>
                <w:rFonts w:ascii="Aptos" w:hAnsi="Aptos"/>
                <w:b w:val="0"/>
                <w:sz w:val="16"/>
              </w:rPr>
              <w:t>3</w:t>
            </w:r>
          </w:p>
        </w:tc>
        <w:tc>
          <w:tcPr>
            <w:tcW w:type="dxa" w:w="1008"/>
            <w:vAlign w:val="top"/>
            <w:tcMar>
              <w:top w:w="60" w:type="dxa"/>
              <w:start w:w="80" w:type="dxa"/>
              <w:bottom w:w="60" w:type="dxa"/>
              <w:end w:w="80" w:type="dxa"/>
            </w:tcMar>
          </w:tcPr>
          <w:p>
            <w:pPr>
              <w:spacing w:after="0"/>
            </w:pPr>
            <w:r>
              <w:rPr>
                <w:rFonts w:ascii="Aptos" w:hAnsi="Aptos"/>
                <w:b w:val="0"/>
                <w:sz w:val="16"/>
              </w:rPr>
              <w:t>2</w:t>
            </w:r>
          </w:p>
        </w:tc>
        <w:tc>
          <w:tcPr>
            <w:tcW w:type="dxa" w:w="1440"/>
            <w:vAlign w:val="top"/>
            <w:tcMar>
              <w:top w:w="60" w:type="dxa"/>
              <w:start w:w="80" w:type="dxa"/>
              <w:bottom w:w="60" w:type="dxa"/>
              <w:end w:w="80" w:type="dxa"/>
            </w:tcMar>
          </w:tcPr>
          <w:p>
            <w:pPr>
              <w:spacing w:after="0"/>
            </w:pPr>
            <w:r>
              <w:rPr>
                <w:rFonts w:ascii="Aptos" w:hAnsi="Aptos"/>
                <w:b w:val="0"/>
                <w:sz w:val="16"/>
              </w:rPr>
              <w:t>0.418</w:t>
            </w:r>
          </w:p>
        </w:tc>
      </w:tr>
      <w:tr>
        <w:tc>
          <w:tcPr>
            <w:tcW w:type="dxa" w:w="3744"/>
            <w:vAlign w:val="top"/>
            <w:tcMar>
              <w:top w:w="60" w:type="dxa"/>
              <w:start w:w="80" w:type="dxa"/>
              <w:bottom w:w="60" w:type="dxa"/>
              <w:end w:w="80" w:type="dxa"/>
            </w:tcMar>
            <w:shd w:fill="F7F9FC"/>
          </w:tcPr>
          <w:p>
            <w:pPr>
              <w:spacing w:after="0"/>
            </w:pPr>
            <w:r>
              <w:rPr>
                <w:rFonts w:ascii="Aptos" w:hAnsi="Aptos"/>
                <w:b w:val="0"/>
                <w:sz w:val="16"/>
              </w:rPr>
              <w:t>Q3 Pricing Refresh</w:t>
            </w:r>
          </w:p>
        </w:tc>
        <w:tc>
          <w:tcPr>
            <w:tcW w:type="dxa" w:w="1440"/>
            <w:vAlign w:val="top"/>
            <w:tcMar>
              <w:top w:w="60" w:type="dxa"/>
              <w:start w:w="80" w:type="dxa"/>
              <w:bottom w:w="60" w:type="dxa"/>
              <w:end w:w="80" w:type="dxa"/>
            </w:tcMar>
            <w:shd w:fill="F7F9FC"/>
          </w:tcPr>
          <w:p>
            <w:pPr>
              <w:spacing w:after="0"/>
            </w:pPr>
            <w:r>
              <w:rPr>
                <w:rFonts w:ascii="Aptos" w:hAnsi="Aptos"/>
                <w:b w:val="0"/>
                <w:sz w:val="16"/>
              </w:rPr>
              <w:t>10</w:t>
            </w:r>
          </w:p>
        </w:tc>
        <w:tc>
          <w:tcPr>
            <w:tcW w:type="dxa" w:w="1008"/>
            <w:vAlign w:val="top"/>
            <w:tcMar>
              <w:top w:w="60" w:type="dxa"/>
              <w:start w:w="80" w:type="dxa"/>
              <w:bottom w:w="60" w:type="dxa"/>
              <w:end w:w="80" w:type="dxa"/>
            </w:tcMar>
            <w:shd w:fill="F7F9FC"/>
          </w:tcPr>
          <w:p>
            <w:pPr>
              <w:spacing w:after="0"/>
            </w:pPr>
            <w:r>
              <w:rPr>
                <w:rFonts w:ascii="Aptos" w:hAnsi="Aptos"/>
                <w:b w:val="0"/>
                <w:sz w:val="16"/>
              </w:rPr>
              <w:t>3</w:t>
            </w:r>
          </w:p>
        </w:tc>
        <w:tc>
          <w:tcPr>
            <w:tcW w:type="dxa" w:w="1008"/>
            <w:vAlign w:val="top"/>
            <w:tcMar>
              <w:top w:w="60" w:type="dxa"/>
              <w:start w:w="80" w:type="dxa"/>
              <w:bottom w:w="60" w:type="dxa"/>
              <w:end w:w="80" w:type="dxa"/>
            </w:tcMar>
            <w:shd w:fill="F7F9FC"/>
          </w:tcPr>
          <w:p>
            <w:pPr>
              <w:spacing w:after="0"/>
            </w:pPr>
            <w:r>
              <w:rPr>
                <w:rFonts w:ascii="Aptos" w:hAnsi="Aptos"/>
                <w:b w:val="0"/>
                <w:sz w:val="16"/>
              </w:rPr>
              <w:t>2</w:t>
            </w:r>
          </w:p>
        </w:tc>
        <w:tc>
          <w:tcPr>
            <w:tcW w:type="dxa" w:w="1440"/>
            <w:vAlign w:val="top"/>
            <w:tcMar>
              <w:top w:w="60" w:type="dxa"/>
              <w:start w:w="80" w:type="dxa"/>
              <w:bottom w:w="60" w:type="dxa"/>
              <w:end w:w="80" w:type="dxa"/>
            </w:tcMar>
            <w:shd w:fill="F7F9FC"/>
          </w:tcPr>
          <w:p>
            <w:pPr>
              <w:spacing w:after="0"/>
            </w:pPr>
            <w:r>
              <w:rPr>
                <w:rFonts w:ascii="Aptos" w:hAnsi="Aptos"/>
                <w:b w:val="0"/>
                <w:sz w:val="16"/>
              </w:rPr>
              <w:t>0.418</w:t>
            </w:r>
          </w:p>
        </w:tc>
      </w:tr>
      <w:tr>
        <w:tc>
          <w:tcPr>
            <w:tcW w:type="dxa" w:w="3744"/>
            <w:vAlign w:val="top"/>
            <w:tcMar>
              <w:top w:w="60" w:type="dxa"/>
              <w:start w:w="80" w:type="dxa"/>
              <w:bottom w:w="60" w:type="dxa"/>
              <w:end w:w="80" w:type="dxa"/>
            </w:tcMar>
          </w:tcPr>
          <w:p>
            <w:pPr>
              <w:spacing w:after="0"/>
            </w:pPr>
            <w:r>
              <w:rPr>
                <w:rFonts w:ascii="Aptos" w:hAnsi="Aptos"/>
                <w:b w:val="0"/>
                <w:sz w:val="16"/>
              </w:rPr>
              <w:t>Nova Mobile Launch</w:t>
            </w:r>
          </w:p>
        </w:tc>
        <w:tc>
          <w:tcPr>
            <w:tcW w:type="dxa" w:w="1440"/>
            <w:vAlign w:val="top"/>
            <w:tcMar>
              <w:top w:w="60" w:type="dxa"/>
              <w:start w:w="80" w:type="dxa"/>
              <w:bottom w:w="60" w:type="dxa"/>
              <w:end w:w="80" w:type="dxa"/>
            </w:tcMar>
          </w:tcPr>
          <w:p>
            <w:pPr>
              <w:spacing w:after="0"/>
            </w:pPr>
            <w:r>
              <w:rPr>
                <w:rFonts w:ascii="Aptos" w:hAnsi="Aptos"/>
                <w:b w:val="0"/>
                <w:sz w:val="16"/>
              </w:rPr>
              <w:t>10</w:t>
            </w:r>
          </w:p>
        </w:tc>
        <w:tc>
          <w:tcPr>
            <w:tcW w:type="dxa" w:w="1008"/>
            <w:vAlign w:val="top"/>
            <w:tcMar>
              <w:top w:w="60" w:type="dxa"/>
              <w:start w:w="80" w:type="dxa"/>
              <w:bottom w:w="60" w:type="dxa"/>
              <w:end w:w="80" w:type="dxa"/>
            </w:tcMar>
          </w:tcPr>
          <w:p>
            <w:pPr>
              <w:spacing w:after="0"/>
            </w:pPr>
            <w:r>
              <w:rPr>
                <w:rFonts w:ascii="Aptos" w:hAnsi="Aptos"/>
                <w:b w:val="0"/>
                <w:sz w:val="16"/>
              </w:rPr>
              <w:t>3</w:t>
            </w:r>
          </w:p>
        </w:tc>
        <w:tc>
          <w:tcPr>
            <w:tcW w:type="dxa" w:w="1008"/>
            <w:vAlign w:val="top"/>
            <w:tcMar>
              <w:top w:w="60" w:type="dxa"/>
              <w:start w:w="80" w:type="dxa"/>
              <w:bottom w:w="60" w:type="dxa"/>
              <w:end w:w="80" w:type="dxa"/>
            </w:tcMar>
          </w:tcPr>
          <w:p>
            <w:pPr>
              <w:spacing w:after="0"/>
            </w:pPr>
            <w:r>
              <w:rPr>
                <w:rFonts w:ascii="Aptos" w:hAnsi="Aptos"/>
                <w:b w:val="0"/>
                <w:sz w:val="16"/>
              </w:rPr>
              <w:t>2</w:t>
            </w:r>
          </w:p>
        </w:tc>
        <w:tc>
          <w:tcPr>
            <w:tcW w:type="dxa" w:w="1440"/>
            <w:vAlign w:val="top"/>
            <w:tcMar>
              <w:top w:w="60" w:type="dxa"/>
              <w:start w:w="80" w:type="dxa"/>
              <w:bottom w:w="60" w:type="dxa"/>
              <w:end w:w="80" w:type="dxa"/>
            </w:tcMar>
          </w:tcPr>
          <w:p>
            <w:pPr>
              <w:spacing w:after="0"/>
            </w:pPr>
            <w:r>
              <w:rPr>
                <w:rFonts w:ascii="Aptos" w:hAnsi="Aptos"/>
                <w:b w:val="0"/>
                <w:sz w:val="16"/>
              </w:rPr>
              <w:t>0.385</w:t>
            </w:r>
          </w:p>
        </w:tc>
      </w:tr>
      <w:tr>
        <w:tc>
          <w:tcPr>
            <w:tcW w:type="dxa" w:w="3744"/>
            <w:vAlign w:val="top"/>
            <w:tcMar>
              <w:top w:w="60" w:type="dxa"/>
              <w:start w:w="80" w:type="dxa"/>
              <w:bottom w:w="60" w:type="dxa"/>
              <w:end w:w="80" w:type="dxa"/>
            </w:tcMar>
            <w:shd w:fill="F7F9FC"/>
          </w:tcPr>
          <w:p>
            <w:pPr>
              <w:spacing w:after="0"/>
            </w:pPr>
            <w:r>
              <w:rPr>
                <w:rFonts w:ascii="Aptos" w:hAnsi="Aptos"/>
                <w:b w:val="0"/>
                <w:sz w:val="16"/>
              </w:rPr>
              <w:t>Revenue Forecast Automation</w:t>
            </w:r>
          </w:p>
        </w:tc>
        <w:tc>
          <w:tcPr>
            <w:tcW w:type="dxa" w:w="1440"/>
            <w:vAlign w:val="top"/>
            <w:tcMar>
              <w:top w:w="60" w:type="dxa"/>
              <w:start w:w="80" w:type="dxa"/>
              <w:bottom w:w="60" w:type="dxa"/>
              <w:end w:w="80" w:type="dxa"/>
            </w:tcMar>
            <w:shd w:fill="F7F9FC"/>
          </w:tcPr>
          <w:p>
            <w:pPr>
              <w:spacing w:after="0"/>
            </w:pPr>
            <w:r>
              <w:rPr>
                <w:rFonts w:ascii="Aptos" w:hAnsi="Aptos"/>
                <w:b w:val="0"/>
                <w:sz w:val="16"/>
              </w:rPr>
              <w:t>10</w:t>
            </w:r>
          </w:p>
        </w:tc>
        <w:tc>
          <w:tcPr>
            <w:tcW w:type="dxa" w:w="1008"/>
            <w:vAlign w:val="top"/>
            <w:tcMar>
              <w:top w:w="60" w:type="dxa"/>
              <w:start w:w="80" w:type="dxa"/>
              <w:bottom w:w="60" w:type="dxa"/>
              <w:end w:w="80" w:type="dxa"/>
            </w:tcMar>
            <w:shd w:fill="F7F9FC"/>
          </w:tcPr>
          <w:p>
            <w:pPr>
              <w:spacing w:after="0"/>
            </w:pPr>
            <w:r>
              <w:rPr>
                <w:rFonts w:ascii="Aptos" w:hAnsi="Aptos"/>
                <w:b w:val="0"/>
                <w:sz w:val="16"/>
              </w:rPr>
              <w:t>3</w:t>
            </w:r>
          </w:p>
        </w:tc>
        <w:tc>
          <w:tcPr>
            <w:tcW w:type="dxa" w:w="1008"/>
            <w:vAlign w:val="top"/>
            <w:tcMar>
              <w:top w:w="60" w:type="dxa"/>
              <w:start w:w="80" w:type="dxa"/>
              <w:bottom w:w="60" w:type="dxa"/>
              <w:end w:w="80" w:type="dxa"/>
            </w:tcMar>
            <w:shd w:fill="F7F9FC"/>
          </w:tcPr>
          <w:p>
            <w:pPr>
              <w:spacing w:after="0"/>
            </w:pPr>
            <w:r>
              <w:rPr>
                <w:rFonts w:ascii="Aptos" w:hAnsi="Aptos"/>
                <w:b w:val="0"/>
                <w:sz w:val="16"/>
              </w:rPr>
              <w:t>2</w:t>
            </w:r>
          </w:p>
        </w:tc>
        <w:tc>
          <w:tcPr>
            <w:tcW w:type="dxa" w:w="1440"/>
            <w:vAlign w:val="top"/>
            <w:tcMar>
              <w:top w:w="60" w:type="dxa"/>
              <w:start w:w="80" w:type="dxa"/>
              <w:bottom w:w="60" w:type="dxa"/>
              <w:end w:w="80" w:type="dxa"/>
            </w:tcMar>
            <w:shd w:fill="F7F9FC"/>
          </w:tcPr>
          <w:p>
            <w:pPr>
              <w:spacing w:after="0"/>
            </w:pPr>
            <w:r>
              <w:rPr>
                <w:rFonts w:ascii="Aptos" w:hAnsi="Aptos"/>
                <w:b w:val="0"/>
                <w:sz w:val="16"/>
              </w:rPr>
              <w:t>0.379</w:t>
            </w:r>
          </w:p>
        </w:tc>
      </w:tr>
    </w:tbl>
    <w:p>
      <w:pPr>
        <w:spacing w:after="20"/>
      </w:pPr>
    </w:p>
    <w:p>
      <w:pPr>
        <w:spacing w:after="100"/>
      </w:pPr>
      <w:r>
        <w:rPr>
          <w:i w:val="0"/>
        </w:rPr>
        <w:t>The generated dataset contains 7 dormant conversations with at least one unresolved commitment. These are candidates for the 'Loose-End Finder' workflow: reopen the conversation, update the promise, reassign it, document an approved delay, or cancel it with reason.</w:t>
      </w:r>
    </w:p>
    <w:p>
      <w:pPr>
        <w:pStyle w:val="Heading2"/>
        <w:keepNext/>
      </w:pPr>
      <w:r>
        <w:t>9.6 Employee Accountability Design</w:t>
      </w:r>
    </w:p>
    <w:p>
      <w:pPr>
        <w:spacing w:after="100"/>
      </w:pPr>
      <w:r>
        <w:rPr>
          <w:i w:val="0"/>
        </w:rPr>
        <w:t>OpenLoop should support accountability without converting incomplete conversational data into a simplistic employee score. Individual views should emphasize workload, aging, ownership confidence, blockers, dispute status and evidence. Enterprise reports should require minimum sample sizes, policy exclusions and contextual dimensions. No automated employment action should be permitted.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6"/>
              </w:rPr>
              <w:t>Safe Metric</w:t>
            </w:r>
          </w:p>
        </w:tc>
        <w:tc>
          <w:tcPr>
            <w:tcW w:type="dxa" w:w="2880"/>
            <w:shd w:fill="17365D"/>
            <w:vAlign w:val="center"/>
            <w:tcMar>
              <w:top w:w="60" w:type="dxa"/>
              <w:start w:w="80" w:type="dxa"/>
              <w:bottom w:w="60" w:type="dxa"/>
              <w:end w:w="80" w:type="dxa"/>
            </w:tcMar>
          </w:tcPr>
          <w:p>
            <w:pPr>
              <w:jc w:val="center"/>
            </w:pPr>
            <w:r>
              <w:rPr>
                <w:rFonts w:ascii="Aptos" w:hAnsi="Aptos"/>
                <w:b/>
                <w:color w:val="FFFFFF"/>
                <w:sz w:val="16"/>
              </w:rPr>
              <w:t>Unsafe Interpretation</w:t>
            </w:r>
          </w:p>
        </w:tc>
        <w:tc>
          <w:tcPr>
            <w:tcW w:type="dxa" w:w="4896"/>
            <w:shd w:fill="17365D"/>
            <w:vAlign w:val="center"/>
            <w:tcMar>
              <w:top w:w="60" w:type="dxa"/>
              <w:start w:w="80" w:type="dxa"/>
              <w:bottom w:w="60" w:type="dxa"/>
              <w:end w:w="80" w:type="dxa"/>
            </w:tcMar>
          </w:tcPr>
          <w:p>
            <w:pPr>
              <w:jc w:val="center"/>
            </w:pPr>
            <w:r>
              <w:rPr>
                <w:rFonts w:ascii="Aptos" w:hAnsi="Aptos"/>
                <w:b/>
                <w:color w:val="FFFFFF"/>
                <w:sz w:val="16"/>
              </w:rPr>
              <w:t>Required Context</w:t>
            </w:r>
          </w:p>
        </w:tc>
      </w:tr>
      <w:tr>
        <w:tc>
          <w:tcPr>
            <w:tcW w:type="dxa" w:w="2304"/>
            <w:vAlign w:val="top"/>
            <w:tcMar>
              <w:top w:w="60" w:type="dxa"/>
              <w:start w:w="80" w:type="dxa"/>
              <w:bottom w:w="60" w:type="dxa"/>
              <w:end w:w="80" w:type="dxa"/>
            </w:tcMar>
          </w:tcPr>
          <w:p>
            <w:pPr>
              <w:spacing w:after="0"/>
            </w:pPr>
            <w:r>
              <w:rPr>
                <w:rFonts w:ascii="Aptos" w:hAnsi="Aptos"/>
                <w:b w:val="0"/>
                <w:sz w:val="16"/>
              </w:rPr>
              <w:t>Personal completion trend</w:t>
            </w:r>
          </w:p>
        </w:tc>
        <w:tc>
          <w:tcPr>
            <w:tcW w:type="dxa" w:w="2880"/>
            <w:vAlign w:val="top"/>
            <w:tcMar>
              <w:top w:w="60" w:type="dxa"/>
              <w:start w:w="80" w:type="dxa"/>
              <w:bottom w:w="60" w:type="dxa"/>
              <w:end w:w="80" w:type="dxa"/>
            </w:tcMar>
          </w:tcPr>
          <w:p>
            <w:pPr>
              <w:spacing w:after="0"/>
            </w:pPr>
            <w:r>
              <w:rPr>
                <w:rFonts w:ascii="Aptos" w:hAnsi="Aptos"/>
                <w:b w:val="0"/>
                <w:sz w:val="16"/>
              </w:rPr>
              <w:t>Employee productivity ranking</w:t>
            </w:r>
          </w:p>
        </w:tc>
        <w:tc>
          <w:tcPr>
            <w:tcW w:type="dxa" w:w="4896"/>
            <w:vAlign w:val="top"/>
            <w:tcMar>
              <w:top w:w="60" w:type="dxa"/>
              <w:start w:w="80" w:type="dxa"/>
              <w:bottom w:w="60" w:type="dxa"/>
              <w:end w:w="80" w:type="dxa"/>
            </w:tcMar>
          </w:tcPr>
          <w:p>
            <w:pPr>
              <w:spacing w:after="0"/>
            </w:pPr>
            <w:r>
              <w:rPr>
                <w:rFonts w:ascii="Aptos" w:hAnsi="Aptos"/>
                <w:b w:val="0"/>
                <w:sz w:val="16"/>
              </w:rPr>
              <w:t>Promise volume, type, priority, dependencies, leave and reassignment</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Broken promise count</w:t>
            </w:r>
          </w:p>
        </w:tc>
        <w:tc>
          <w:tcPr>
            <w:tcW w:type="dxa" w:w="2880"/>
            <w:vAlign w:val="top"/>
            <w:tcMar>
              <w:top w:w="60" w:type="dxa"/>
              <w:start w:w="80" w:type="dxa"/>
              <w:bottom w:w="60" w:type="dxa"/>
              <w:end w:w="80" w:type="dxa"/>
            </w:tcMar>
            <w:shd w:fill="F7F9FC"/>
          </w:tcPr>
          <w:p>
            <w:pPr>
              <w:spacing w:after="0"/>
            </w:pPr>
            <w:r>
              <w:rPr>
                <w:rFonts w:ascii="Aptos" w:hAnsi="Aptos"/>
                <w:b w:val="0"/>
                <w:sz w:val="16"/>
              </w:rPr>
              <w:t>Performance rating</w:t>
            </w:r>
          </w:p>
        </w:tc>
        <w:tc>
          <w:tcPr>
            <w:tcW w:type="dxa" w:w="4896"/>
            <w:vAlign w:val="top"/>
            <w:tcMar>
              <w:top w:w="60" w:type="dxa"/>
              <w:start w:w="80" w:type="dxa"/>
              <w:bottom w:w="60" w:type="dxa"/>
              <w:end w:w="80" w:type="dxa"/>
            </w:tcMar>
            <w:shd w:fill="F7F9FC"/>
          </w:tcPr>
          <w:p>
            <w:pPr>
              <w:spacing w:after="0"/>
            </w:pPr>
            <w:r>
              <w:rPr>
                <w:rFonts w:ascii="Aptos" w:hAnsi="Aptos"/>
                <w:b w:val="0"/>
                <w:sz w:val="16"/>
              </w:rPr>
              <w:t>Dispute state, owner confidence, due-date changes and external blockers</w:t>
            </w:r>
          </w:p>
        </w:tc>
      </w:tr>
      <w:tr>
        <w:tc>
          <w:tcPr>
            <w:tcW w:type="dxa" w:w="2304"/>
            <w:vAlign w:val="top"/>
            <w:tcMar>
              <w:top w:w="60" w:type="dxa"/>
              <w:start w:w="80" w:type="dxa"/>
              <w:bottom w:w="60" w:type="dxa"/>
              <w:end w:w="80" w:type="dxa"/>
            </w:tcMar>
          </w:tcPr>
          <w:p>
            <w:pPr>
              <w:spacing w:after="0"/>
            </w:pPr>
            <w:r>
              <w:rPr>
                <w:rFonts w:ascii="Aptos" w:hAnsi="Aptos"/>
                <w:b w:val="0"/>
                <w:sz w:val="16"/>
              </w:rPr>
              <w:t>Response to reminders</w:t>
            </w:r>
          </w:p>
        </w:tc>
        <w:tc>
          <w:tcPr>
            <w:tcW w:type="dxa" w:w="2880"/>
            <w:vAlign w:val="top"/>
            <w:tcMar>
              <w:top w:w="60" w:type="dxa"/>
              <w:start w:w="80" w:type="dxa"/>
              <w:bottom w:w="60" w:type="dxa"/>
              <w:end w:w="80" w:type="dxa"/>
            </w:tcMar>
          </w:tcPr>
          <w:p>
            <w:pPr>
              <w:spacing w:after="0"/>
            </w:pPr>
            <w:r>
              <w:rPr>
                <w:rFonts w:ascii="Aptos" w:hAnsi="Aptos"/>
                <w:b w:val="0"/>
                <w:sz w:val="16"/>
              </w:rPr>
              <w:t>Engagement score</w:t>
            </w:r>
          </w:p>
        </w:tc>
        <w:tc>
          <w:tcPr>
            <w:tcW w:type="dxa" w:w="4896"/>
            <w:vAlign w:val="top"/>
            <w:tcMar>
              <w:top w:w="60" w:type="dxa"/>
              <w:start w:w="80" w:type="dxa"/>
              <w:bottom w:w="60" w:type="dxa"/>
              <w:end w:w="80" w:type="dxa"/>
            </w:tcMar>
          </w:tcPr>
          <w:p>
            <w:pPr>
              <w:spacing w:after="0"/>
            </w:pPr>
            <w:r>
              <w:rPr>
                <w:rFonts w:ascii="Aptos" w:hAnsi="Aptos"/>
                <w:b w:val="0"/>
                <w:sz w:val="16"/>
              </w:rPr>
              <w:t>Notification volume, channel, user preferences and action relevance</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Ownership changes</w:t>
            </w:r>
          </w:p>
        </w:tc>
        <w:tc>
          <w:tcPr>
            <w:tcW w:type="dxa" w:w="2880"/>
            <w:vAlign w:val="top"/>
            <w:tcMar>
              <w:top w:w="60" w:type="dxa"/>
              <w:start w:w="80" w:type="dxa"/>
              <w:bottom w:w="60" w:type="dxa"/>
              <w:end w:w="80" w:type="dxa"/>
            </w:tcMar>
            <w:shd w:fill="F7F9FC"/>
          </w:tcPr>
          <w:p>
            <w:pPr>
              <w:spacing w:after="0"/>
            </w:pPr>
            <w:r>
              <w:rPr>
                <w:rFonts w:ascii="Aptos" w:hAnsi="Aptos"/>
                <w:b w:val="0"/>
                <w:sz w:val="16"/>
              </w:rPr>
              <w:t>Reliability judgment</w:t>
            </w:r>
          </w:p>
        </w:tc>
        <w:tc>
          <w:tcPr>
            <w:tcW w:type="dxa" w:w="4896"/>
            <w:vAlign w:val="top"/>
            <w:tcMar>
              <w:top w:w="60" w:type="dxa"/>
              <w:start w:w="80" w:type="dxa"/>
              <w:bottom w:w="60" w:type="dxa"/>
              <w:end w:w="80" w:type="dxa"/>
            </w:tcMar>
            <w:shd w:fill="F7F9FC"/>
          </w:tcPr>
          <w:p>
            <w:pPr>
              <w:spacing w:after="0"/>
            </w:pPr>
            <w:r>
              <w:rPr>
                <w:rFonts w:ascii="Aptos" w:hAnsi="Aptos"/>
                <w:b w:val="0"/>
                <w:sz w:val="16"/>
              </w:rPr>
              <w:t>Organizational changes, manager reassignment and project handoff</w:t>
            </w:r>
          </w:p>
        </w:tc>
      </w:tr>
      <w:tr>
        <w:tc>
          <w:tcPr>
            <w:tcW w:type="dxa" w:w="2304"/>
            <w:vAlign w:val="top"/>
            <w:tcMar>
              <w:top w:w="60" w:type="dxa"/>
              <w:start w:w="80" w:type="dxa"/>
              <w:bottom w:w="60" w:type="dxa"/>
              <w:end w:w="80" w:type="dxa"/>
            </w:tcMar>
          </w:tcPr>
          <w:p>
            <w:pPr>
              <w:spacing w:after="0"/>
            </w:pPr>
            <w:r>
              <w:rPr>
                <w:rFonts w:ascii="Aptos" w:hAnsi="Aptos"/>
                <w:b w:val="0"/>
                <w:sz w:val="16"/>
              </w:rPr>
              <w:t>Risk score</w:t>
            </w:r>
          </w:p>
        </w:tc>
        <w:tc>
          <w:tcPr>
            <w:tcW w:type="dxa" w:w="2880"/>
            <w:vAlign w:val="top"/>
            <w:tcMar>
              <w:top w:w="60" w:type="dxa"/>
              <w:start w:w="80" w:type="dxa"/>
              <w:bottom w:w="60" w:type="dxa"/>
              <w:end w:w="80" w:type="dxa"/>
            </w:tcMar>
          </w:tcPr>
          <w:p>
            <w:pPr>
              <w:spacing w:after="0"/>
            </w:pPr>
            <w:r>
              <w:rPr>
                <w:rFonts w:ascii="Aptos" w:hAnsi="Aptos"/>
                <w:b w:val="0"/>
                <w:sz w:val="16"/>
              </w:rPr>
              <w:t>Prediction of employee failure</w:t>
            </w:r>
          </w:p>
        </w:tc>
        <w:tc>
          <w:tcPr>
            <w:tcW w:type="dxa" w:w="4896"/>
            <w:vAlign w:val="top"/>
            <w:tcMar>
              <w:top w:w="60" w:type="dxa"/>
              <w:start w:w="80" w:type="dxa"/>
              <w:bottom w:w="60" w:type="dxa"/>
              <w:end w:w="80" w:type="dxa"/>
            </w:tcMar>
          </w:tcPr>
          <w:p>
            <w:pPr>
              <w:spacing w:after="0"/>
            </w:pPr>
            <w:r>
              <w:rPr>
                <w:rFonts w:ascii="Aptos" w:hAnsi="Aptos"/>
                <w:b w:val="0"/>
                <w:sz w:val="16"/>
              </w:rPr>
              <w:t>Promise-level operational risk only; never an HR score</w:t>
            </w:r>
          </w:p>
        </w:tc>
      </w:tr>
    </w:tbl>
    <w:p>
      <w:pPr>
        <w:spacing w:after="20"/>
      </w:pPr>
    </w:p>
    <w:p>
      <w:pPr>
        <w:pStyle w:val="Heading2"/>
        <w:keepNext/>
      </w:pPr>
      <w:r>
        <w:t>9.7 Root Cause Analysis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5"/>
              </w:rPr>
              <w:t>Root Cause Category</w:t>
            </w:r>
          </w:p>
        </w:tc>
        <w:tc>
          <w:tcPr>
            <w:tcW w:type="dxa" w:w="3888"/>
            <w:shd w:fill="17365D"/>
            <w:vAlign w:val="center"/>
            <w:tcMar>
              <w:top w:w="60" w:type="dxa"/>
              <w:start w:w="80" w:type="dxa"/>
              <w:bottom w:w="60" w:type="dxa"/>
              <w:end w:w="80" w:type="dxa"/>
            </w:tcMar>
          </w:tcPr>
          <w:p>
            <w:pPr>
              <w:jc w:val="center"/>
            </w:pPr>
            <w:r>
              <w:rPr>
                <w:rFonts w:ascii="Aptos" w:hAnsi="Aptos"/>
                <w:b/>
                <w:color w:val="FFFFFF"/>
                <w:sz w:val="15"/>
              </w:rPr>
              <w:t>Diagnostic Signals</w:t>
            </w:r>
          </w:p>
        </w:tc>
        <w:tc>
          <w:tcPr>
            <w:tcW w:type="dxa" w:w="4176"/>
            <w:shd w:fill="17365D"/>
            <w:vAlign w:val="center"/>
            <w:tcMar>
              <w:top w:w="60" w:type="dxa"/>
              <w:start w:w="80" w:type="dxa"/>
              <w:bottom w:w="60" w:type="dxa"/>
              <w:end w:w="80" w:type="dxa"/>
            </w:tcMar>
          </w:tcPr>
          <w:p>
            <w:pPr>
              <w:jc w:val="center"/>
            </w:pPr>
            <w:r>
              <w:rPr>
                <w:rFonts w:ascii="Aptos" w:hAnsi="Aptos"/>
                <w:b/>
                <w:color w:val="FFFFFF"/>
                <w:sz w:val="15"/>
              </w:rPr>
              <w:t>Potential Remediation</w:t>
            </w:r>
          </w:p>
        </w:tc>
      </w:tr>
      <w:tr>
        <w:tc>
          <w:tcPr>
            <w:tcW w:type="dxa" w:w="2016"/>
            <w:vAlign w:val="top"/>
            <w:tcMar>
              <w:top w:w="60" w:type="dxa"/>
              <w:start w:w="80" w:type="dxa"/>
              <w:bottom w:w="60" w:type="dxa"/>
              <w:end w:w="80" w:type="dxa"/>
            </w:tcMar>
          </w:tcPr>
          <w:p>
            <w:pPr>
              <w:spacing w:after="0"/>
            </w:pPr>
            <w:r>
              <w:rPr>
                <w:rFonts w:ascii="Aptos" w:hAnsi="Aptos"/>
                <w:b w:val="0"/>
                <w:sz w:val="15"/>
              </w:rPr>
              <w:t>Ambiguous Ownership</w:t>
            </w:r>
          </w:p>
        </w:tc>
        <w:tc>
          <w:tcPr>
            <w:tcW w:type="dxa" w:w="3888"/>
            <w:vAlign w:val="top"/>
            <w:tcMar>
              <w:top w:w="60" w:type="dxa"/>
              <w:start w:w="80" w:type="dxa"/>
              <w:bottom w:w="60" w:type="dxa"/>
              <w:end w:w="80" w:type="dxa"/>
            </w:tcMar>
          </w:tcPr>
          <w:p>
            <w:pPr>
              <w:spacing w:after="0"/>
            </w:pPr>
            <w:r>
              <w:rPr>
                <w:rFonts w:ascii="Aptos" w:hAnsi="Aptos"/>
                <w:b w:val="0"/>
                <w:sz w:val="15"/>
              </w:rPr>
              <w:t>Low owner confidence, rejection, reassignment, team/pronoun language</w:t>
            </w:r>
          </w:p>
        </w:tc>
        <w:tc>
          <w:tcPr>
            <w:tcW w:type="dxa" w:w="4176"/>
            <w:vAlign w:val="top"/>
            <w:tcMar>
              <w:top w:w="60" w:type="dxa"/>
              <w:start w:w="80" w:type="dxa"/>
              <w:bottom w:w="60" w:type="dxa"/>
              <w:end w:w="80" w:type="dxa"/>
            </w:tcMar>
          </w:tcPr>
          <w:p>
            <w:pPr>
              <w:spacing w:after="0"/>
            </w:pPr>
            <w:r>
              <w:rPr>
                <w:rFonts w:ascii="Aptos" w:hAnsi="Aptos"/>
                <w:b w:val="0"/>
                <w:sz w:val="15"/>
              </w:rPr>
              <w:t>Directory aliases, team ownership, source context and confirmation prompt</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Unrealistic Deadline</w:t>
            </w:r>
          </w:p>
        </w:tc>
        <w:tc>
          <w:tcPr>
            <w:tcW w:type="dxa" w:w="3888"/>
            <w:vAlign w:val="top"/>
            <w:tcMar>
              <w:top w:w="60" w:type="dxa"/>
              <w:start w:w="80" w:type="dxa"/>
              <w:bottom w:w="60" w:type="dxa"/>
              <w:end w:w="80" w:type="dxa"/>
            </w:tcMar>
            <w:shd w:fill="F7F9FC"/>
          </w:tcPr>
          <w:p>
            <w:pPr>
              <w:spacing w:after="0"/>
            </w:pPr>
            <w:r>
              <w:rPr>
                <w:rFonts w:ascii="Aptos" w:hAnsi="Aptos"/>
                <w:b w:val="0"/>
                <w:sz w:val="15"/>
              </w:rPr>
              <w:t>Repeated due-date changes, overdue shortly after creation, relative phrase</w:t>
            </w:r>
          </w:p>
        </w:tc>
        <w:tc>
          <w:tcPr>
            <w:tcW w:type="dxa" w:w="4176"/>
            <w:vAlign w:val="top"/>
            <w:tcMar>
              <w:top w:w="60" w:type="dxa"/>
              <w:start w:w="80" w:type="dxa"/>
              <w:bottom w:w="60" w:type="dxa"/>
              <w:end w:w="80" w:type="dxa"/>
            </w:tcMar>
            <w:shd w:fill="F7F9FC"/>
          </w:tcPr>
          <w:p>
            <w:pPr>
              <w:spacing w:after="0"/>
            </w:pPr>
            <w:r>
              <w:rPr>
                <w:rFonts w:ascii="Aptos" w:hAnsi="Aptos"/>
                <w:b w:val="0"/>
                <w:sz w:val="15"/>
              </w:rPr>
              <w:t>Business calendar, ambiguity review and policy for inferred deadlines</w:t>
            </w:r>
          </w:p>
        </w:tc>
      </w:tr>
      <w:tr>
        <w:tc>
          <w:tcPr>
            <w:tcW w:type="dxa" w:w="2016"/>
            <w:vAlign w:val="top"/>
            <w:tcMar>
              <w:top w:w="60" w:type="dxa"/>
              <w:start w:w="80" w:type="dxa"/>
              <w:bottom w:w="60" w:type="dxa"/>
              <w:end w:w="80" w:type="dxa"/>
            </w:tcMar>
          </w:tcPr>
          <w:p>
            <w:pPr>
              <w:spacing w:after="0"/>
            </w:pPr>
            <w:r>
              <w:rPr>
                <w:rFonts w:ascii="Aptos" w:hAnsi="Aptos"/>
                <w:b w:val="0"/>
                <w:sz w:val="15"/>
              </w:rPr>
              <w:t>External Dependency</w:t>
            </w:r>
          </w:p>
        </w:tc>
        <w:tc>
          <w:tcPr>
            <w:tcW w:type="dxa" w:w="3888"/>
            <w:vAlign w:val="top"/>
            <w:tcMar>
              <w:top w:w="60" w:type="dxa"/>
              <w:start w:w="80" w:type="dxa"/>
              <w:bottom w:w="60" w:type="dxa"/>
              <w:end w:w="80" w:type="dxa"/>
            </w:tcMar>
          </w:tcPr>
          <w:p>
            <w:pPr>
              <w:spacing w:after="0"/>
            </w:pPr>
            <w:r>
              <w:rPr>
                <w:rFonts w:ascii="Aptos" w:hAnsi="Aptos"/>
                <w:b w:val="0"/>
                <w:sz w:val="15"/>
              </w:rPr>
              <w:t>Dependency promise type, stalled conversation, cross-department owner</w:t>
            </w:r>
          </w:p>
        </w:tc>
        <w:tc>
          <w:tcPr>
            <w:tcW w:type="dxa" w:w="4176"/>
            <w:vAlign w:val="top"/>
            <w:tcMar>
              <w:top w:w="60" w:type="dxa"/>
              <w:start w:w="80" w:type="dxa"/>
              <w:bottom w:w="60" w:type="dxa"/>
              <w:end w:w="80" w:type="dxa"/>
            </w:tcMar>
          </w:tcPr>
          <w:p>
            <w:pPr>
              <w:spacing w:after="0"/>
            </w:pPr>
            <w:r>
              <w:rPr>
                <w:rFonts w:ascii="Aptos" w:hAnsi="Aptos"/>
                <w:b w:val="0"/>
                <w:sz w:val="15"/>
              </w:rPr>
              <w:t>Dependency links, paired commitments and manager routing</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Notification Failure / Fatigue</w:t>
            </w:r>
          </w:p>
        </w:tc>
        <w:tc>
          <w:tcPr>
            <w:tcW w:type="dxa" w:w="3888"/>
            <w:vAlign w:val="top"/>
            <w:tcMar>
              <w:top w:w="60" w:type="dxa"/>
              <w:start w:w="80" w:type="dxa"/>
              <w:bottom w:w="60" w:type="dxa"/>
              <w:end w:w="80" w:type="dxa"/>
            </w:tcMar>
            <w:shd w:fill="F7F9FC"/>
          </w:tcPr>
          <w:p>
            <w:pPr>
              <w:spacing w:after="0"/>
            </w:pPr>
            <w:r>
              <w:rPr>
                <w:rFonts w:ascii="Aptos" w:hAnsi="Aptos"/>
                <w:b w:val="0"/>
                <w:sz w:val="15"/>
              </w:rPr>
              <w:t>Failed delivery, low action rate, repeated alerts</w:t>
            </w:r>
          </w:p>
        </w:tc>
        <w:tc>
          <w:tcPr>
            <w:tcW w:type="dxa" w:w="4176"/>
            <w:vAlign w:val="top"/>
            <w:tcMar>
              <w:top w:w="60" w:type="dxa"/>
              <w:start w:w="80" w:type="dxa"/>
              <w:bottom w:w="60" w:type="dxa"/>
              <w:end w:w="80" w:type="dxa"/>
            </w:tcMar>
            <w:shd w:fill="F7F9FC"/>
          </w:tcPr>
          <w:p>
            <w:pPr>
              <w:spacing w:after="0"/>
            </w:pPr>
            <w:r>
              <w:rPr>
                <w:rFonts w:ascii="Aptos" w:hAnsi="Aptos"/>
                <w:b w:val="0"/>
                <w:sz w:val="15"/>
              </w:rPr>
              <w:t>Channel fallback, digest, suppression and preference tuning</w:t>
            </w:r>
          </w:p>
        </w:tc>
      </w:tr>
      <w:tr>
        <w:tc>
          <w:tcPr>
            <w:tcW w:type="dxa" w:w="2016"/>
            <w:vAlign w:val="top"/>
            <w:tcMar>
              <w:top w:w="60" w:type="dxa"/>
              <w:start w:w="80" w:type="dxa"/>
              <w:bottom w:w="60" w:type="dxa"/>
              <w:end w:w="80" w:type="dxa"/>
            </w:tcMar>
          </w:tcPr>
          <w:p>
            <w:pPr>
              <w:spacing w:after="0"/>
            </w:pPr>
            <w:r>
              <w:rPr>
                <w:rFonts w:ascii="Aptos" w:hAnsi="Aptos"/>
                <w:b w:val="0"/>
                <w:sz w:val="15"/>
              </w:rPr>
              <w:t>Scope / Priority Conflict</w:t>
            </w:r>
          </w:p>
        </w:tc>
        <w:tc>
          <w:tcPr>
            <w:tcW w:type="dxa" w:w="3888"/>
            <w:vAlign w:val="top"/>
            <w:tcMar>
              <w:top w:w="60" w:type="dxa"/>
              <w:start w:w="80" w:type="dxa"/>
              <w:bottom w:w="60" w:type="dxa"/>
              <w:end w:w="80" w:type="dxa"/>
            </w:tcMar>
          </w:tcPr>
          <w:p>
            <w:pPr>
              <w:spacing w:after="0"/>
            </w:pPr>
            <w:r>
              <w:rPr>
                <w:rFonts w:ascii="Aptos" w:hAnsi="Aptos"/>
                <w:b w:val="0"/>
                <w:sz w:val="15"/>
              </w:rPr>
              <w:t>High active backlog, frequent reassignments, aging</w:t>
            </w:r>
          </w:p>
        </w:tc>
        <w:tc>
          <w:tcPr>
            <w:tcW w:type="dxa" w:w="4176"/>
            <w:vAlign w:val="top"/>
            <w:tcMar>
              <w:top w:w="60" w:type="dxa"/>
              <w:start w:w="80" w:type="dxa"/>
              <w:bottom w:w="60" w:type="dxa"/>
              <w:end w:w="80" w:type="dxa"/>
            </w:tcMar>
          </w:tcPr>
          <w:p>
            <w:pPr>
              <w:spacing w:after="0"/>
            </w:pPr>
            <w:r>
              <w:rPr>
                <w:rFonts w:ascii="Aptos" w:hAnsi="Aptos"/>
                <w:b w:val="0"/>
                <w:sz w:val="15"/>
              </w:rPr>
              <w:t>Capacity view, priority normalization and manager intervention</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AI False Positive</w:t>
            </w:r>
          </w:p>
        </w:tc>
        <w:tc>
          <w:tcPr>
            <w:tcW w:type="dxa" w:w="3888"/>
            <w:vAlign w:val="top"/>
            <w:tcMar>
              <w:top w:w="60" w:type="dxa"/>
              <w:start w:w="80" w:type="dxa"/>
              <w:bottom w:w="60" w:type="dxa"/>
              <w:end w:w="80" w:type="dxa"/>
            </w:tcMar>
            <w:shd w:fill="F7F9FC"/>
          </w:tcPr>
          <w:p>
            <w:pPr>
              <w:spacing w:after="0"/>
            </w:pPr>
            <w:r>
              <w:rPr>
                <w:rFonts w:ascii="Aptos" w:hAnsi="Aptos"/>
                <w:b w:val="0"/>
                <w:sz w:val="15"/>
              </w:rPr>
              <w:t>Low confidence, reject reason, no action language</w:t>
            </w:r>
          </w:p>
        </w:tc>
        <w:tc>
          <w:tcPr>
            <w:tcW w:type="dxa" w:w="4176"/>
            <w:vAlign w:val="top"/>
            <w:tcMar>
              <w:top w:w="60" w:type="dxa"/>
              <w:start w:w="80" w:type="dxa"/>
              <w:bottom w:w="60" w:type="dxa"/>
              <w:end w:w="80" w:type="dxa"/>
            </w:tcMar>
            <w:shd w:fill="F7F9FC"/>
          </w:tcPr>
          <w:p>
            <w:pPr>
              <w:spacing w:after="0"/>
            </w:pPr>
            <w:r>
              <w:rPr>
                <w:rFonts w:ascii="Aptos" w:hAnsi="Aptos"/>
                <w:b w:val="0"/>
                <w:sz w:val="15"/>
              </w:rPr>
              <w:t>Source-specific thresholds, better context and retraining dataset</w:t>
            </w:r>
          </w:p>
        </w:tc>
      </w:tr>
      <w:tr>
        <w:tc>
          <w:tcPr>
            <w:tcW w:type="dxa" w:w="2016"/>
            <w:vAlign w:val="top"/>
            <w:tcMar>
              <w:top w:w="60" w:type="dxa"/>
              <w:start w:w="80" w:type="dxa"/>
              <w:bottom w:w="60" w:type="dxa"/>
              <w:end w:w="80" w:type="dxa"/>
            </w:tcMar>
          </w:tcPr>
          <w:p>
            <w:pPr>
              <w:spacing w:after="0"/>
            </w:pPr>
            <w:r>
              <w:rPr>
                <w:rFonts w:ascii="Aptos" w:hAnsi="Aptos"/>
                <w:b w:val="0"/>
                <w:sz w:val="15"/>
              </w:rPr>
              <w:t>Process / Governance Gap</w:t>
            </w:r>
          </w:p>
        </w:tc>
        <w:tc>
          <w:tcPr>
            <w:tcW w:type="dxa" w:w="3888"/>
            <w:vAlign w:val="top"/>
            <w:tcMar>
              <w:top w:w="60" w:type="dxa"/>
              <w:start w:w="80" w:type="dxa"/>
              <w:bottom w:w="60" w:type="dxa"/>
              <w:end w:w="80" w:type="dxa"/>
            </w:tcMar>
          </w:tcPr>
          <w:p>
            <w:pPr>
              <w:spacing w:after="0"/>
            </w:pPr>
            <w:r>
              <w:rPr>
                <w:rFonts w:ascii="Aptos" w:hAnsi="Aptos"/>
                <w:b w:val="0"/>
                <w:sz w:val="15"/>
              </w:rPr>
              <w:t>SLA differs by team, missing manager, stale reference data</w:t>
            </w:r>
          </w:p>
        </w:tc>
        <w:tc>
          <w:tcPr>
            <w:tcW w:type="dxa" w:w="4176"/>
            <w:vAlign w:val="top"/>
            <w:tcMar>
              <w:top w:w="60" w:type="dxa"/>
              <w:start w:w="80" w:type="dxa"/>
              <w:bottom w:w="60" w:type="dxa"/>
              <w:end w:w="80" w:type="dxa"/>
            </w:tcMar>
          </w:tcPr>
          <w:p>
            <w:pPr>
              <w:spacing w:after="0"/>
            </w:pPr>
            <w:r>
              <w:rPr>
                <w:rFonts w:ascii="Aptos" w:hAnsi="Aptos"/>
                <w:b w:val="0"/>
                <w:sz w:val="15"/>
              </w:rPr>
              <w:t>Versioned policies, stewardship and DQ monitoring</w:t>
            </w:r>
          </w:p>
        </w:tc>
      </w:tr>
    </w:tbl>
    <w:p>
      <w:pPr>
        <w:spacing w:after="20"/>
      </w:pPr>
    </w:p>
    <w:p>
      <w:pPr>
        <w:pStyle w:val="Heading2"/>
        <w:keepNext/>
      </w:pPr>
      <w:r>
        <w:t>9.8 Predictive Insights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4"/>
              </w:rPr>
              <w:t>Prediction</w:t>
            </w:r>
          </w:p>
        </w:tc>
        <w:tc>
          <w:tcPr>
            <w:tcW w:type="dxa" w:w="3744"/>
            <w:shd w:fill="17365D"/>
            <w:vAlign w:val="center"/>
            <w:tcMar>
              <w:top w:w="60" w:type="dxa"/>
              <w:start w:w="80" w:type="dxa"/>
              <w:bottom w:w="60" w:type="dxa"/>
              <w:end w:w="80" w:type="dxa"/>
            </w:tcMar>
          </w:tcPr>
          <w:p>
            <w:pPr>
              <w:jc w:val="center"/>
            </w:pPr>
            <w:r>
              <w:rPr>
                <w:rFonts w:ascii="Aptos" w:hAnsi="Aptos"/>
                <w:b/>
                <w:color w:val="FFFFFF"/>
                <w:sz w:val="14"/>
              </w:rPr>
              <w:t>Features</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Output</w:t>
            </w:r>
          </w:p>
        </w:tc>
        <w:tc>
          <w:tcPr>
            <w:tcW w:type="dxa" w:w="1728"/>
            <w:shd w:fill="17365D"/>
            <w:vAlign w:val="center"/>
            <w:tcMar>
              <w:top w:w="60" w:type="dxa"/>
              <w:start w:w="80" w:type="dxa"/>
              <w:bottom w:w="60" w:type="dxa"/>
              <w:end w:w="80" w:type="dxa"/>
            </w:tcMar>
          </w:tcPr>
          <w:p>
            <w:pPr>
              <w:jc w:val="center"/>
            </w:pPr>
            <w:r>
              <w:rPr>
                <w:rFonts w:ascii="Aptos" w:hAnsi="Aptos"/>
                <w:b/>
                <w:color w:val="FFFFFF"/>
                <w:sz w:val="14"/>
              </w:rPr>
              <w:t>Validation</w:t>
            </w:r>
          </w:p>
        </w:tc>
      </w:tr>
      <w:tr>
        <w:tc>
          <w:tcPr>
            <w:tcW w:type="dxa" w:w="2160"/>
            <w:vAlign w:val="top"/>
            <w:tcMar>
              <w:top w:w="60" w:type="dxa"/>
              <w:start w:w="80" w:type="dxa"/>
              <w:bottom w:w="60" w:type="dxa"/>
              <w:end w:w="80" w:type="dxa"/>
            </w:tcMar>
          </w:tcPr>
          <w:p>
            <w:pPr>
              <w:spacing w:after="0"/>
            </w:pPr>
            <w:r>
              <w:rPr>
                <w:rFonts w:ascii="Aptos" w:hAnsi="Aptos"/>
                <w:b w:val="0"/>
                <w:sz w:val="14"/>
              </w:rPr>
              <w:t>Missed Commitment Risk</w:t>
            </w:r>
          </w:p>
        </w:tc>
        <w:tc>
          <w:tcPr>
            <w:tcW w:type="dxa" w:w="3744"/>
            <w:vAlign w:val="top"/>
            <w:tcMar>
              <w:top w:w="60" w:type="dxa"/>
              <w:start w:w="80" w:type="dxa"/>
              <w:bottom w:w="60" w:type="dxa"/>
              <w:end w:w="80" w:type="dxa"/>
            </w:tcMar>
          </w:tcPr>
          <w:p>
            <w:pPr>
              <w:spacing w:after="0"/>
            </w:pPr>
            <w:r>
              <w:rPr>
                <w:rFonts w:ascii="Aptos" w:hAnsi="Aptos"/>
                <w:b w:val="0"/>
                <w:sz w:val="14"/>
              </w:rPr>
              <w:t>Priority, time-to-due, prior delays, inactivity, dependencies, owner workload, source, type, confidence</w:t>
            </w:r>
          </w:p>
        </w:tc>
        <w:tc>
          <w:tcPr>
            <w:tcW w:type="dxa" w:w="2448"/>
            <w:vAlign w:val="top"/>
            <w:tcMar>
              <w:top w:w="60" w:type="dxa"/>
              <w:start w:w="80" w:type="dxa"/>
              <w:bottom w:w="60" w:type="dxa"/>
              <w:end w:w="80" w:type="dxa"/>
            </w:tcMar>
          </w:tcPr>
          <w:p>
            <w:pPr>
              <w:spacing w:after="0"/>
            </w:pPr>
            <w:r>
              <w:rPr>
                <w:rFonts w:ascii="Aptos" w:hAnsi="Aptos"/>
                <w:b w:val="0"/>
                <w:sz w:val="14"/>
              </w:rPr>
              <w:t>Promise-level risk probability and band</w:t>
            </w:r>
          </w:p>
        </w:tc>
        <w:tc>
          <w:tcPr>
            <w:tcW w:type="dxa" w:w="1728"/>
            <w:vAlign w:val="top"/>
            <w:tcMar>
              <w:top w:w="60" w:type="dxa"/>
              <w:start w:w="80" w:type="dxa"/>
              <w:bottom w:w="60" w:type="dxa"/>
              <w:end w:w="80" w:type="dxa"/>
            </w:tcMar>
          </w:tcPr>
          <w:p>
            <w:pPr>
              <w:spacing w:after="0"/>
            </w:pPr>
            <w:r>
              <w:rPr>
                <w:rFonts w:ascii="Aptos" w:hAnsi="Aptos"/>
                <w:b w:val="0"/>
                <w:sz w:val="14"/>
              </w:rPr>
              <w:t>Time-split precision/recall, calibration, decile lift and subgroup review</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Expected Resolution Time</w:t>
            </w:r>
          </w:p>
        </w:tc>
        <w:tc>
          <w:tcPr>
            <w:tcW w:type="dxa" w:w="3744"/>
            <w:vAlign w:val="top"/>
            <w:tcMar>
              <w:top w:w="60" w:type="dxa"/>
              <w:start w:w="80" w:type="dxa"/>
              <w:bottom w:w="60" w:type="dxa"/>
              <w:end w:w="80" w:type="dxa"/>
            </w:tcMar>
            <w:shd w:fill="F7F9FC"/>
          </w:tcPr>
          <w:p>
            <w:pPr>
              <w:spacing w:after="0"/>
            </w:pPr>
            <w:r>
              <w:rPr>
                <w:rFonts w:ascii="Aptos" w:hAnsi="Aptos"/>
                <w:b w:val="0"/>
                <w:sz w:val="14"/>
              </w:rPr>
              <w:t>Type, department, priority, source, workload, dependency and lifecycle events</w:t>
            </w:r>
          </w:p>
        </w:tc>
        <w:tc>
          <w:tcPr>
            <w:tcW w:type="dxa" w:w="2448"/>
            <w:vAlign w:val="top"/>
            <w:tcMar>
              <w:top w:w="60" w:type="dxa"/>
              <w:start w:w="80" w:type="dxa"/>
              <w:bottom w:w="60" w:type="dxa"/>
              <w:end w:w="80" w:type="dxa"/>
            </w:tcMar>
            <w:shd w:fill="F7F9FC"/>
          </w:tcPr>
          <w:p>
            <w:pPr>
              <w:spacing w:after="0"/>
            </w:pPr>
            <w:r>
              <w:rPr>
                <w:rFonts w:ascii="Aptos" w:hAnsi="Aptos"/>
                <w:b w:val="0"/>
                <w:sz w:val="14"/>
              </w:rPr>
              <w:t>Estimated completion date/range</w:t>
            </w:r>
          </w:p>
        </w:tc>
        <w:tc>
          <w:tcPr>
            <w:tcW w:type="dxa" w:w="1728"/>
            <w:vAlign w:val="top"/>
            <w:tcMar>
              <w:top w:w="60" w:type="dxa"/>
              <w:start w:w="80" w:type="dxa"/>
              <w:bottom w:w="60" w:type="dxa"/>
              <w:end w:w="80" w:type="dxa"/>
            </w:tcMar>
            <w:shd w:fill="F7F9FC"/>
          </w:tcPr>
          <w:p>
            <w:pPr>
              <w:spacing w:after="0"/>
            </w:pPr>
            <w:r>
              <w:rPr>
                <w:rFonts w:ascii="Aptos" w:hAnsi="Aptos"/>
                <w:b w:val="0"/>
                <w:sz w:val="14"/>
              </w:rPr>
              <w:t>MAE, median absolute error and interval coverage</w:t>
            </w:r>
          </w:p>
        </w:tc>
      </w:tr>
      <w:tr>
        <w:tc>
          <w:tcPr>
            <w:tcW w:type="dxa" w:w="2160"/>
            <w:vAlign w:val="top"/>
            <w:tcMar>
              <w:top w:w="60" w:type="dxa"/>
              <w:start w:w="80" w:type="dxa"/>
              <w:bottom w:w="60" w:type="dxa"/>
              <w:end w:w="80" w:type="dxa"/>
            </w:tcMar>
          </w:tcPr>
          <w:p>
            <w:pPr>
              <w:spacing w:after="0"/>
            </w:pPr>
            <w:r>
              <w:rPr>
                <w:rFonts w:ascii="Aptos" w:hAnsi="Aptos"/>
                <w:b w:val="0"/>
                <w:sz w:val="14"/>
              </w:rPr>
              <w:t>Escalation Recommendation</w:t>
            </w:r>
          </w:p>
        </w:tc>
        <w:tc>
          <w:tcPr>
            <w:tcW w:type="dxa" w:w="3744"/>
            <w:vAlign w:val="top"/>
            <w:tcMar>
              <w:top w:w="60" w:type="dxa"/>
              <w:start w:w="80" w:type="dxa"/>
              <w:bottom w:w="60" w:type="dxa"/>
              <w:end w:w="80" w:type="dxa"/>
            </w:tcMar>
          </w:tcPr>
          <w:p>
            <w:pPr>
              <w:spacing w:after="0"/>
            </w:pPr>
            <w:r>
              <w:rPr>
                <w:rFonts w:ascii="Aptos" w:hAnsi="Aptos"/>
                <w:b w:val="0"/>
                <w:sz w:val="14"/>
              </w:rPr>
              <w:t>Risk, overdue duration, project criticality, reminder response and manager route</w:t>
            </w:r>
          </w:p>
        </w:tc>
        <w:tc>
          <w:tcPr>
            <w:tcW w:type="dxa" w:w="2448"/>
            <w:vAlign w:val="top"/>
            <w:tcMar>
              <w:top w:w="60" w:type="dxa"/>
              <w:start w:w="80" w:type="dxa"/>
              <w:bottom w:w="60" w:type="dxa"/>
              <w:end w:w="80" w:type="dxa"/>
            </w:tcMar>
          </w:tcPr>
          <w:p>
            <w:pPr>
              <w:spacing w:after="0"/>
            </w:pPr>
            <w:r>
              <w:rPr>
                <w:rFonts w:ascii="Aptos" w:hAnsi="Aptos"/>
                <w:b w:val="0"/>
                <w:sz w:val="14"/>
              </w:rPr>
              <w:t>Recommended escalation level and rationale</w:t>
            </w:r>
          </w:p>
        </w:tc>
        <w:tc>
          <w:tcPr>
            <w:tcW w:type="dxa" w:w="1728"/>
            <w:vAlign w:val="top"/>
            <w:tcMar>
              <w:top w:w="60" w:type="dxa"/>
              <w:start w:w="80" w:type="dxa"/>
              <w:bottom w:w="60" w:type="dxa"/>
              <w:end w:w="80" w:type="dxa"/>
            </w:tcMar>
          </w:tcPr>
          <w:p>
            <w:pPr>
              <w:spacing w:after="0"/>
            </w:pPr>
            <w:r>
              <w:rPr>
                <w:rFonts w:ascii="Aptos" w:hAnsi="Aptos"/>
                <w:b w:val="0"/>
                <w:sz w:val="14"/>
              </w:rPr>
              <w:t>Human acceptance, false escalation rate and outcome improvement</w:t>
            </w:r>
          </w:p>
        </w:tc>
      </w:tr>
      <w:tr>
        <w:tc>
          <w:tcPr>
            <w:tcW w:type="dxa" w:w="2160"/>
            <w:vAlign w:val="top"/>
            <w:tcMar>
              <w:top w:w="60" w:type="dxa"/>
              <w:start w:w="80" w:type="dxa"/>
              <w:bottom w:w="60" w:type="dxa"/>
              <w:end w:w="80" w:type="dxa"/>
            </w:tcMar>
            <w:shd w:fill="F7F9FC"/>
          </w:tcPr>
          <w:p>
            <w:pPr>
              <w:spacing w:after="0"/>
            </w:pPr>
            <w:r>
              <w:rPr>
                <w:rFonts w:ascii="Aptos" w:hAnsi="Aptos"/>
                <w:b w:val="0"/>
                <w:sz w:val="14"/>
              </w:rPr>
              <w:t>Abandonment Risk</w:t>
            </w:r>
          </w:p>
        </w:tc>
        <w:tc>
          <w:tcPr>
            <w:tcW w:type="dxa" w:w="3744"/>
            <w:vAlign w:val="top"/>
            <w:tcMar>
              <w:top w:w="60" w:type="dxa"/>
              <w:start w:w="80" w:type="dxa"/>
              <w:bottom w:w="60" w:type="dxa"/>
              <w:end w:w="80" w:type="dxa"/>
            </w:tcMar>
            <w:shd w:fill="F7F9FC"/>
          </w:tcPr>
          <w:p>
            <w:pPr>
              <w:spacing w:after="0"/>
            </w:pPr>
            <w:r>
              <w:rPr>
                <w:rFonts w:ascii="Aptos" w:hAnsi="Aptos"/>
                <w:b w:val="0"/>
                <w:sz w:val="14"/>
              </w:rPr>
              <w:t>Conversation inactivity, unresolved count, sentiment trend as limited context, response gaps</w:t>
            </w:r>
          </w:p>
        </w:tc>
        <w:tc>
          <w:tcPr>
            <w:tcW w:type="dxa" w:w="2448"/>
            <w:vAlign w:val="top"/>
            <w:tcMar>
              <w:top w:w="60" w:type="dxa"/>
              <w:start w:w="80" w:type="dxa"/>
              <w:bottom w:w="60" w:type="dxa"/>
              <w:end w:w="80" w:type="dxa"/>
            </w:tcMar>
            <w:shd w:fill="F7F9FC"/>
          </w:tcPr>
          <w:p>
            <w:pPr>
              <w:spacing w:after="0"/>
            </w:pPr>
            <w:r>
              <w:rPr>
                <w:rFonts w:ascii="Aptos" w:hAnsi="Aptos"/>
                <w:b w:val="0"/>
                <w:sz w:val="14"/>
              </w:rPr>
              <w:t>Loose-end alert</w:t>
            </w:r>
          </w:p>
        </w:tc>
        <w:tc>
          <w:tcPr>
            <w:tcW w:type="dxa" w:w="1728"/>
            <w:vAlign w:val="top"/>
            <w:tcMar>
              <w:top w:w="60" w:type="dxa"/>
              <w:start w:w="80" w:type="dxa"/>
              <w:bottom w:w="60" w:type="dxa"/>
              <w:end w:w="80" w:type="dxa"/>
            </w:tcMar>
            <w:shd w:fill="F7F9FC"/>
          </w:tcPr>
          <w:p>
            <w:pPr>
              <w:spacing w:after="0"/>
            </w:pPr>
            <w:r>
              <w:rPr>
                <w:rFonts w:ascii="Aptos" w:hAnsi="Aptos"/>
                <w:b w:val="0"/>
                <w:sz w:val="14"/>
              </w:rPr>
              <w:t>Precision at top-k and user usefulness</w:t>
            </w:r>
          </w:p>
        </w:tc>
      </w:tr>
      <w:tr>
        <w:tc>
          <w:tcPr>
            <w:tcW w:type="dxa" w:w="2160"/>
            <w:vAlign w:val="top"/>
            <w:tcMar>
              <w:top w:w="60" w:type="dxa"/>
              <w:start w:w="80" w:type="dxa"/>
              <w:bottom w:w="60" w:type="dxa"/>
              <w:end w:w="80" w:type="dxa"/>
            </w:tcMar>
          </w:tcPr>
          <w:p>
            <w:pPr>
              <w:spacing w:after="0"/>
            </w:pPr>
            <w:r>
              <w:rPr>
                <w:rFonts w:ascii="Aptos" w:hAnsi="Aptos"/>
                <w:b w:val="0"/>
                <w:sz w:val="14"/>
              </w:rPr>
              <w:t>Notification Timing</w:t>
            </w:r>
          </w:p>
        </w:tc>
        <w:tc>
          <w:tcPr>
            <w:tcW w:type="dxa" w:w="3744"/>
            <w:vAlign w:val="top"/>
            <w:tcMar>
              <w:top w:w="60" w:type="dxa"/>
              <w:start w:w="80" w:type="dxa"/>
              <w:bottom w:w="60" w:type="dxa"/>
              <w:end w:w="80" w:type="dxa"/>
            </w:tcMar>
          </w:tcPr>
          <w:p>
            <w:pPr>
              <w:spacing w:after="0"/>
            </w:pPr>
            <w:r>
              <w:rPr>
                <w:rFonts w:ascii="Aptos" w:hAnsi="Aptos"/>
                <w:b w:val="0"/>
                <w:sz w:val="14"/>
              </w:rPr>
              <w:t>User/channel action history, due date, priority and time zone</w:t>
            </w:r>
          </w:p>
        </w:tc>
        <w:tc>
          <w:tcPr>
            <w:tcW w:type="dxa" w:w="2448"/>
            <w:vAlign w:val="top"/>
            <w:tcMar>
              <w:top w:w="60" w:type="dxa"/>
              <w:start w:w="80" w:type="dxa"/>
              <w:bottom w:w="60" w:type="dxa"/>
              <w:end w:w="80" w:type="dxa"/>
            </w:tcMar>
          </w:tcPr>
          <w:p>
            <w:pPr>
              <w:spacing w:after="0"/>
            </w:pPr>
            <w:r>
              <w:rPr>
                <w:rFonts w:ascii="Aptos" w:hAnsi="Aptos"/>
                <w:b w:val="0"/>
                <w:sz w:val="14"/>
              </w:rPr>
              <w:t>Best time/channel and suppression</w:t>
            </w:r>
          </w:p>
        </w:tc>
        <w:tc>
          <w:tcPr>
            <w:tcW w:type="dxa" w:w="1728"/>
            <w:vAlign w:val="top"/>
            <w:tcMar>
              <w:top w:w="60" w:type="dxa"/>
              <w:start w:w="80" w:type="dxa"/>
              <w:bottom w:w="60" w:type="dxa"/>
              <w:end w:w="80" w:type="dxa"/>
            </w:tcMar>
          </w:tcPr>
          <w:p>
            <w:pPr>
              <w:spacing w:after="0"/>
            </w:pPr>
            <w:r>
              <w:rPr>
                <w:rFonts w:ascii="Aptos" w:hAnsi="Aptos"/>
                <w:b w:val="0"/>
                <w:sz w:val="14"/>
              </w:rPr>
              <w:t>Incremental action rate through controlled experiment</w:t>
            </w:r>
          </w:p>
        </w:tc>
      </w:tr>
    </w:tbl>
    <w:p>
      <w:pPr>
        <w:spacing w:after="20"/>
      </w:pPr>
    </w:p>
    <w:p>
      <w:pPr>
        <w:pStyle w:val="Heading2"/>
        <w:keepNext/>
      </w:pPr>
      <w:r>
        <w:t>9.9 Recommendations</w:t>
      </w:r>
    </w:p>
    <w:p>
      <w:pPr>
        <w:spacing w:after="40"/>
        <w:ind w:left="403" w:hanging="288"/>
      </w:pPr>
      <w:r>
        <w:rPr>
          <w:rFonts w:ascii="Aptos" w:hAnsi="Aptos"/>
          <w:sz w:val="18"/>
        </w:rPr>
        <w:t>1. Pilot a precision-first extraction policy with separate thresholds for chat, email, transcripts and structured tickets.</w:t>
      </w:r>
    </w:p>
    <w:p>
      <w:pPr>
        <w:spacing w:after="40"/>
        <w:ind w:left="403" w:hanging="288"/>
      </w:pPr>
      <w:r>
        <w:rPr>
          <w:rFonts w:ascii="Aptos" w:hAnsi="Aptos"/>
          <w:sz w:val="18"/>
        </w:rPr>
        <w:t>2. Prioritize Customer Success, Legal and Engineering process workshops based on synthetic risk concentration, then validate against real baseline data.</w:t>
      </w:r>
    </w:p>
    <w:p>
      <w:pPr>
        <w:spacing w:after="40"/>
        <w:ind w:left="403" w:hanging="288"/>
      </w:pPr>
      <w:r>
        <w:rPr>
          <w:rFonts w:ascii="Aptos" w:hAnsi="Aptos"/>
          <w:sz w:val="18"/>
        </w:rPr>
        <w:t>3. Introduce owner confirmation and team aliases before exposing individual-level metrics.</w:t>
      </w:r>
    </w:p>
    <w:p>
      <w:pPr>
        <w:spacing w:after="40"/>
        <w:ind w:left="403" w:hanging="288"/>
      </w:pPr>
      <w:r>
        <w:rPr>
          <w:rFonts w:ascii="Aptos" w:hAnsi="Aptos"/>
          <w:sz w:val="18"/>
        </w:rPr>
        <w:t>4. Use aging and high-risk exception queues as the main adoption feature; avoid broad notification volume.</w:t>
      </w:r>
    </w:p>
    <w:p>
      <w:pPr>
        <w:spacing w:after="40"/>
        <w:ind w:left="403" w:hanging="288"/>
      </w:pPr>
      <w:r>
        <w:rPr>
          <w:rFonts w:ascii="Aptos" w:hAnsi="Aptos"/>
          <w:sz w:val="18"/>
        </w:rPr>
        <w:t>5. Create dependency-linked promises so cross-functional blockers are visible without assigning blame to the downstream owner.</w:t>
      </w:r>
    </w:p>
    <w:p>
      <w:pPr>
        <w:spacing w:after="40"/>
        <w:ind w:left="403" w:hanging="288"/>
      </w:pPr>
      <w:r>
        <w:rPr>
          <w:rFonts w:ascii="Aptos" w:hAnsi="Aptos"/>
          <w:sz w:val="18"/>
        </w:rPr>
        <w:t>6. Measure reminder uplift through controlled experiments rather than assuming every alert creates value.</w:t>
      </w:r>
    </w:p>
    <w:p>
      <w:pPr>
        <w:spacing w:after="40"/>
        <w:ind w:left="403" w:hanging="288"/>
      </w:pPr>
      <w:r>
        <w:rPr>
          <w:rFonts w:ascii="Aptos" w:hAnsi="Aptos"/>
          <w:sz w:val="18"/>
        </w:rPr>
        <w:t>7. Require a model and KPI governance review before adding predictive risk to executive or manager dashboards.</w:t>
      </w:r>
    </w:p>
    <w:p>
      <w:pPr>
        <w:spacing w:after="40"/>
        <w:ind w:left="403" w:hanging="288"/>
      </w:pPr>
      <w:r>
        <w:rPr>
          <w:rFonts w:ascii="Aptos" w:hAnsi="Aptos"/>
          <w:sz w:val="18"/>
        </w:rPr>
        <w:t>8. Use pilot corrections to improve data quality and model evaluation, but require controlled approval before model changes.</w:t>
      </w:r>
    </w:p>
    <w:p>
      <w:pPr>
        <w:keepNext/>
        <w:pageBreakBefore/>
        <w:spacing w:before="200" w:after="160"/>
      </w:pPr>
      <w:r>
        <w:rPr>
          <w:rFonts w:ascii="Aptos" w:hAnsi="Aptos"/>
          <w:b/>
          <w:color w:val="17365D"/>
          <w:sz w:val="34"/>
        </w:rPr>
        <w:t>PHASE 10  |  DASHBOARD DESIGN</w:t>
      </w:r>
    </w:p>
    <w:p>
      <w:pPr>
        <w:pStyle w:val="Heading2"/>
        <w:keepNext/>
      </w:pPr>
      <w:r>
        <w:t>10.1 Dashboard Design Principles</w:t>
      </w:r>
    </w:p>
    <w:p>
      <w:pPr>
        <w:pStyle w:val="ListBullet"/>
        <w:spacing w:after="40"/>
      </w:pPr>
      <w:r>
        <w:t>Role-specific views prioritize decisions and exceptions rather than displaying every available metric.</w:t>
      </w:r>
    </w:p>
    <w:p>
      <w:pPr>
        <w:pStyle w:val="ListBullet"/>
        <w:spacing w:after="40"/>
      </w:pPr>
      <w:r>
        <w:t>Certified KPI definitions, refresh time, exclusions and comparison periods are visible.</w:t>
      </w:r>
    </w:p>
    <w:p>
      <w:pPr>
        <w:pStyle w:val="ListBullet"/>
        <w:spacing w:after="40"/>
      </w:pPr>
      <w:r>
        <w:t>Drill-down preserves filter context and source authorization.</w:t>
      </w:r>
    </w:p>
    <w:p>
      <w:pPr>
        <w:pStyle w:val="ListBullet"/>
        <w:spacing w:after="40"/>
      </w:pPr>
      <w:r>
        <w:t>Charts use accessible labels and tabular alternatives; color is not the sole status indicator.</w:t>
      </w:r>
    </w:p>
    <w:p>
      <w:pPr>
        <w:pStyle w:val="ListBullet"/>
        <w:spacing w:after="40"/>
      </w:pPr>
      <w:r>
        <w:t>Individual metrics are context-rich, policy-governed and excluded from automated employment decisions.</w:t>
      </w:r>
    </w:p>
    <w:p>
      <w:pPr>
        <w:pStyle w:val="ListBullet"/>
        <w:spacing w:after="40"/>
      </w:pPr>
      <w:r>
        <w:t>Power BI and Tableau semantic models use conformed dimensions, row-level security and incremental refresh.</w:t>
      </w:r>
    </w:p>
    <w:p>
      <w:pPr>
        <w:pStyle w:val="Heading2"/>
        <w:keepNext/>
      </w:pPr>
      <w:r>
        <w:t>10.2 Persona Dashboards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152"/>
            <w:shd w:fill="17365D"/>
            <w:vAlign w:val="center"/>
            <w:tcMar>
              <w:top w:w="60" w:type="dxa"/>
              <w:start w:w="80" w:type="dxa"/>
              <w:bottom w:w="60" w:type="dxa"/>
              <w:end w:w="80" w:type="dxa"/>
            </w:tcMar>
          </w:tcPr>
          <w:p>
            <w:pPr>
              <w:jc w:val="center"/>
            </w:pPr>
            <w:r>
              <w:rPr>
                <w:rFonts w:ascii="Aptos" w:hAnsi="Aptos"/>
                <w:b/>
                <w:color w:val="FFFFFF"/>
                <w:sz w:val="13"/>
              </w:rPr>
              <w:t>Persona</w:t>
            </w:r>
          </w:p>
        </w:tc>
        <w:tc>
          <w:tcPr>
            <w:tcW w:type="dxa" w:w="2088"/>
            <w:shd w:fill="17365D"/>
            <w:vAlign w:val="center"/>
            <w:tcMar>
              <w:top w:w="60" w:type="dxa"/>
              <w:start w:w="80" w:type="dxa"/>
              <w:bottom w:w="60" w:type="dxa"/>
              <w:end w:w="80" w:type="dxa"/>
            </w:tcMar>
          </w:tcPr>
          <w:p>
            <w:pPr>
              <w:jc w:val="center"/>
            </w:pPr>
            <w:r>
              <w:rPr>
                <w:rFonts w:ascii="Aptos" w:hAnsi="Aptos"/>
                <w:b/>
                <w:color w:val="FFFFFF"/>
                <w:sz w:val="13"/>
              </w:rPr>
              <w:t>Primary Decision</w:t>
            </w:r>
          </w:p>
        </w:tc>
        <w:tc>
          <w:tcPr>
            <w:tcW w:type="dxa" w:w="2736"/>
            <w:shd w:fill="17365D"/>
            <w:vAlign w:val="center"/>
            <w:tcMar>
              <w:top w:w="60" w:type="dxa"/>
              <w:start w:w="80" w:type="dxa"/>
              <w:bottom w:w="60" w:type="dxa"/>
              <w:end w:w="80" w:type="dxa"/>
            </w:tcMar>
          </w:tcPr>
          <w:p>
            <w:pPr>
              <w:jc w:val="center"/>
            </w:pPr>
            <w:r>
              <w:rPr>
                <w:rFonts w:ascii="Aptos" w:hAnsi="Aptos"/>
                <w:b/>
                <w:color w:val="FFFFFF"/>
                <w:sz w:val="13"/>
              </w:rPr>
              <w:t>KPIs</w:t>
            </w:r>
          </w:p>
        </w:tc>
        <w:tc>
          <w:tcPr>
            <w:tcW w:type="dxa" w:w="2448"/>
            <w:shd w:fill="17365D"/>
            <w:vAlign w:val="center"/>
            <w:tcMar>
              <w:top w:w="60" w:type="dxa"/>
              <w:start w:w="80" w:type="dxa"/>
              <w:bottom w:w="60" w:type="dxa"/>
              <w:end w:w="80" w:type="dxa"/>
            </w:tcMar>
          </w:tcPr>
          <w:p>
            <w:pPr>
              <w:jc w:val="center"/>
            </w:pPr>
            <w:r>
              <w:rPr>
                <w:rFonts w:ascii="Aptos" w:hAnsi="Aptos"/>
                <w:b/>
                <w:color w:val="FFFFFF"/>
                <w:sz w:val="13"/>
              </w:rPr>
              <w:t>Filters</w:t>
            </w:r>
          </w:p>
        </w:tc>
        <w:tc>
          <w:tcPr>
            <w:tcW w:type="dxa" w:w="2448"/>
            <w:shd w:fill="17365D"/>
            <w:vAlign w:val="center"/>
            <w:tcMar>
              <w:top w:w="60" w:type="dxa"/>
              <w:start w:w="80" w:type="dxa"/>
              <w:bottom w:w="60" w:type="dxa"/>
              <w:end w:w="80" w:type="dxa"/>
            </w:tcMar>
          </w:tcPr>
          <w:p>
            <w:pPr>
              <w:jc w:val="center"/>
            </w:pPr>
            <w:r>
              <w:rPr>
                <w:rFonts w:ascii="Aptos" w:hAnsi="Aptos"/>
                <w:b/>
                <w:color w:val="FFFFFF"/>
                <w:sz w:val="13"/>
              </w:rPr>
              <w:t>Visuals</w:t>
            </w:r>
          </w:p>
        </w:tc>
        <w:tc>
          <w:tcPr>
            <w:tcW w:type="dxa" w:w="2016"/>
            <w:shd w:fill="17365D"/>
            <w:vAlign w:val="center"/>
            <w:tcMar>
              <w:top w:w="60" w:type="dxa"/>
              <w:start w:w="80" w:type="dxa"/>
              <w:bottom w:w="60" w:type="dxa"/>
              <w:end w:w="80" w:type="dxa"/>
            </w:tcMar>
          </w:tcPr>
          <w:p>
            <w:pPr>
              <w:jc w:val="center"/>
            </w:pPr>
            <w:r>
              <w:rPr>
                <w:rFonts w:ascii="Aptos" w:hAnsi="Aptos"/>
                <w:b/>
                <w:color w:val="FFFFFF"/>
                <w:sz w:val="13"/>
              </w:rPr>
              <w:t>Drilldown</w:t>
            </w:r>
          </w:p>
        </w:tc>
      </w:tr>
      <w:tr>
        <w:tc>
          <w:tcPr>
            <w:tcW w:type="dxa" w:w="1152"/>
            <w:vAlign w:val="top"/>
            <w:tcMar>
              <w:top w:w="60" w:type="dxa"/>
              <w:start w:w="80" w:type="dxa"/>
              <w:bottom w:w="60" w:type="dxa"/>
              <w:end w:w="80" w:type="dxa"/>
            </w:tcMar>
          </w:tcPr>
          <w:p>
            <w:pPr>
              <w:spacing w:after="0"/>
            </w:pPr>
            <w:r>
              <w:rPr>
                <w:rFonts w:ascii="Aptos" w:hAnsi="Aptos"/>
                <w:b w:val="0"/>
                <w:sz w:val="13"/>
              </w:rPr>
              <w:t>CEO</w:t>
            </w:r>
          </w:p>
        </w:tc>
        <w:tc>
          <w:tcPr>
            <w:tcW w:type="dxa" w:w="2088"/>
            <w:vAlign w:val="top"/>
            <w:tcMar>
              <w:top w:w="60" w:type="dxa"/>
              <w:start w:w="80" w:type="dxa"/>
              <w:bottom w:w="60" w:type="dxa"/>
              <w:end w:w="80" w:type="dxa"/>
            </w:tcMar>
          </w:tcPr>
          <w:p>
            <w:pPr>
              <w:spacing w:after="0"/>
            </w:pPr>
            <w:r>
              <w:rPr>
                <w:rFonts w:ascii="Aptos" w:hAnsi="Aptos"/>
                <w:b w:val="0"/>
                <w:sz w:val="13"/>
              </w:rPr>
              <w:t>Enterprise execution risk and trend</w:t>
            </w:r>
          </w:p>
        </w:tc>
        <w:tc>
          <w:tcPr>
            <w:tcW w:type="dxa" w:w="2736"/>
            <w:vAlign w:val="top"/>
            <w:tcMar>
              <w:top w:w="60" w:type="dxa"/>
              <w:start w:w="80" w:type="dxa"/>
              <w:bottom w:w="60" w:type="dxa"/>
              <w:end w:w="80" w:type="dxa"/>
            </w:tcMar>
          </w:tcPr>
          <w:p>
            <w:pPr>
              <w:spacing w:after="0"/>
            </w:pPr>
            <w:r>
              <w:rPr>
                <w:rFonts w:ascii="Aptos" w:hAnsi="Aptos"/>
                <w:b w:val="0"/>
                <w:sz w:val="13"/>
              </w:rPr>
              <w:t>Completion Rate; Broken Promise Rate; Escalation Rate; Critical Exposure; SLA Compliance; 90-day forecast</w:t>
            </w:r>
          </w:p>
        </w:tc>
        <w:tc>
          <w:tcPr>
            <w:tcW w:type="dxa" w:w="2448"/>
            <w:vAlign w:val="top"/>
            <w:tcMar>
              <w:top w:w="60" w:type="dxa"/>
              <w:start w:w="80" w:type="dxa"/>
              <w:bottom w:w="60" w:type="dxa"/>
              <w:end w:w="80" w:type="dxa"/>
            </w:tcMar>
          </w:tcPr>
          <w:p>
            <w:pPr>
              <w:spacing w:after="0"/>
            </w:pPr>
            <w:r>
              <w:rPr>
                <w:rFonts w:ascii="Aptos" w:hAnsi="Aptos"/>
                <w:b w:val="0"/>
                <w:sz w:val="13"/>
              </w:rPr>
              <w:t>Global period, business unit, region, project portfolio, priority, source</w:t>
            </w:r>
          </w:p>
        </w:tc>
        <w:tc>
          <w:tcPr>
            <w:tcW w:type="dxa" w:w="2448"/>
            <w:vAlign w:val="top"/>
            <w:tcMar>
              <w:top w:w="60" w:type="dxa"/>
              <w:start w:w="80" w:type="dxa"/>
              <w:bottom w:w="60" w:type="dxa"/>
              <w:end w:w="80" w:type="dxa"/>
            </w:tcMar>
          </w:tcPr>
          <w:p>
            <w:pPr>
              <w:spacing w:after="0"/>
            </w:pPr>
            <w:r>
              <w:rPr>
                <w:rFonts w:ascii="Aptos" w:hAnsi="Aptos"/>
                <w:b w:val="0"/>
                <w:sz w:val="13"/>
              </w:rPr>
              <w:t>Enterprise trend line; department risk heatmap; critical exception list; forecast confidence band</w:t>
            </w:r>
          </w:p>
        </w:tc>
        <w:tc>
          <w:tcPr>
            <w:tcW w:type="dxa" w:w="2016"/>
            <w:vAlign w:val="top"/>
            <w:tcMar>
              <w:top w:w="60" w:type="dxa"/>
              <w:start w:w="80" w:type="dxa"/>
              <w:bottom w:w="60" w:type="dxa"/>
              <w:end w:w="80" w:type="dxa"/>
            </w:tcMar>
          </w:tcPr>
          <w:p>
            <w:pPr>
              <w:spacing w:after="0"/>
            </w:pPr>
            <w:r>
              <w:rPr>
                <w:rFonts w:ascii="Aptos" w:hAnsi="Aptos"/>
                <w:b w:val="0"/>
                <w:sz w:val="13"/>
              </w:rPr>
              <w:t>Department -&gt; project -&gt; promise evidence (authorized)</w:t>
            </w:r>
          </w:p>
        </w:tc>
      </w:tr>
      <w:tr>
        <w:tc>
          <w:tcPr>
            <w:tcW w:type="dxa" w:w="1152"/>
            <w:vAlign w:val="top"/>
            <w:tcMar>
              <w:top w:w="60" w:type="dxa"/>
              <w:start w:w="80" w:type="dxa"/>
              <w:bottom w:w="60" w:type="dxa"/>
              <w:end w:w="80" w:type="dxa"/>
            </w:tcMar>
            <w:shd w:fill="F7F9FC"/>
          </w:tcPr>
          <w:p>
            <w:pPr>
              <w:spacing w:after="0"/>
            </w:pPr>
            <w:r>
              <w:rPr>
                <w:rFonts w:ascii="Aptos" w:hAnsi="Aptos"/>
                <w:b w:val="0"/>
                <w:sz w:val="13"/>
              </w:rPr>
              <w:t>COO</w:t>
            </w:r>
          </w:p>
        </w:tc>
        <w:tc>
          <w:tcPr>
            <w:tcW w:type="dxa" w:w="2088"/>
            <w:vAlign w:val="top"/>
            <w:tcMar>
              <w:top w:w="60" w:type="dxa"/>
              <w:start w:w="80" w:type="dxa"/>
              <w:bottom w:w="60" w:type="dxa"/>
              <w:end w:w="80" w:type="dxa"/>
            </w:tcMar>
            <w:shd w:fill="F7F9FC"/>
          </w:tcPr>
          <w:p>
            <w:pPr>
              <w:spacing w:after="0"/>
            </w:pPr>
            <w:r>
              <w:rPr>
                <w:rFonts w:ascii="Aptos" w:hAnsi="Aptos"/>
                <w:b w:val="0"/>
                <w:sz w:val="13"/>
              </w:rPr>
              <w:t>Operational throughput and intervention effectiveness</w:t>
            </w:r>
          </w:p>
        </w:tc>
        <w:tc>
          <w:tcPr>
            <w:tcW w:type="dxa" w:w="2736"/>
            <w:vAlign w:val="top"/>
            <w:tcMar>
              <w:top w:w="60" w:type="dxa"/>
              <w:start w:w="80" w:type="dxa"/>
              <w:bottom w:w="60" w:type="dxa"/>
              <w:end w:w="80" w:type="dxa"/>
            </w:tcMar>
            <w:shd w:fill="F7F9FC"/>
          </w:tcPr>
          <w:p>
            <w:pPr>
              <w:spacing w:after="0"/>
            </w:pPr>
            <w:r>
              <w:rPr>
                <w:rFonts w:ascii="Aptos" w:hAnsi="Aptos"/>
                <w:b w:val="0"/>
                <w:sz w:val="13"/>
              </w:rPr>
              <w:t>Active backlog; aging; median resolution; ownership changes; notification action rate; abandoned conversations</w:t>
            </w:r>
          </w:p>
        </w:tc>
        <w:tc>
          <w:tcPr>
            <w:tcW w:type="dxa" w:w="2448"/>
            <w:vAlign w:val="top"/>
            <w:tcMar>
              <w:top w:w="60" w:type="dxa"/>
              <w:start w:w="80" w:type="dxa"/>
              <w:bottom w:w="60" w:type="dxa"/>
              <w:end w:w="80" w:type="dxa"/>
            </w:tcMar>
            <w:shd w:fill="F7F9FC"/>
          </w:tcPr>
          <w:p>
            <w:pPr>
              <w:spacing w:after="0"/>
            </w:pPr>
            <w:r>
              <w:rPr>
                <w:rFonts w:ascii="Aptos" w:hAnsi="Aptos"/>
                <w:b w:val="0"/>
                <w:sz w:val="13"/>
              </w:rPr>
              <w:t>Period, department, status, aging, risk band, promise type</w:t>
            </w:r>
          </w:p>
        </w:tc>
        <w:tc>
          <w:tcPr>
            <w:tcW w:type="dxa" w:w="2448"/>
            <w:vAlign w:val="top"/>
            <w:tcMar>
              <w:top w:w="60" w:type="dxa"/>
              <w:start w:w="80" w:type="dxa"/>
              <w:bottom w:w="60" w:type="dxa"/>
              <w:end w:w="80" w:type="dxa"/>
            </w:tcMar>
            <w:shd w:fill="F7F9FC"/>
          </w:tcPr>
          <w:p>
            <w:pPr>
              <w:spacing w:after="0"/>
            </w:pPr>
            <w:r>
              <w:rPr>
                <w:rFonts w:ascii="Aptos" w:hAnsi="Aptos"/>
                <w:b w:val="0"/>
                <w:sz w:val="13"/>
              </w:rPr>
              <w:t>Aging distribution; process funnel; intervention conversion; bottleneck matrix</w:t>
            </w:r>
          </w:p>
        </w:tc>
        <w:tc>
          <w:tcPr>
            <w:tcW w:type="dxa" w:w="2016"/>
            <w:vAlign w:val="top"/>
            <w:tcMar>
              <w:top w:w="60" w:type="dxa"/>
              <w:start w:w="80" w:type="dxa"/>
              <w:bottom w:w="60" w:type="dxa"/>
              <w:end w:w="80" w:type="dxa"/>
            </w:tcMar>
            <w:shd w:fill="F7F9FC"/>
          </w:tcPr>
          <w:p>
            <w:pPr>
              <w:spacing w:after="0"/>
            </w:pPr>
            <w:r>
              <w:rPr>
                <w:rFonts w:ascii="Aptos" w:hAnsi="Aptos"/>
                <w:b w:val="0"/>
                <w:sz w:val="13"/>
              </w:rPr>
              <w:t>Department -&gt; team -&gt; owner workload and blockers</w:t>
            </w:r>
          </w:p>
        </w:tc>
      </w:tr>
      <w:tr>
        <w:tc>
          <w:tcPr>
            <w:tcW w:type="dxa" w:w="1152"/>
            <w:vAlign w:val="top"/>
            <w:tcMar>
              <w:top w:w="60" w:type="dxa"/>
              <w:start w:w="80" w:type="dxa"/>
              <w:bottom w:w="60" w:type="dxa"/>
              <w:end w:w="80" w:type="dxa"/>
            </w:tcMar>
          </w:tcPr>
          <w:p>
            <w:pPr>
              <w:spacing w:after="0"/>
            </w:pPr>
            <w:r>
              <w:rPr>
                <w:rFonts w:ascii="Aptos" w:hAnsi="Aptos"/>
                <w:b w:val="0"/>
                <w:sz w:val="13"/>
              </w:rPr>
              <w:t>Department Head</w:t>
            </w:r>
          </w:p>
        </w:tc>
        <w:tc>
          <w:tcPr>
            <w:tcW w:type="dxa" w:w="2088"/>
            <w:vAlign w:val="top"/>
            <w:tcMar>
              <w:top w:w="60" w:type="dxa"/>
              <w:start w:w="80" w:type="dxa"/>
              <w:bottom w:w="60" w:type="dxa"/>
              <w:end w:w="80" w:type="dxa"/>
            </w:tcMar>
          </w:tcPr>
          <w:p>
            <w:pPr>
              <w:spacing w:after="0"/>
            </w:pPr>
            <w:r>
              <w:rPr>
                <w:rFonts w:ascii="Aptos" w:hAnsi="Aptos"/>
                <w:b w:val="0"/>
                <w:sz w:val="13"/>
              </w:rPr>
              <w:t>Department delivery health</w:t>
            </w:r>
          </w:p>
        </w:tc>
        <w:tc>
          <w:tcPr>
            <w:tcW w:type="dxa" w:w="2736"/>
            <w:vAlign w:val="top"/>
            <w:tcMar>
              <w:top w:w="60" w:type="dxa"/>
              <w:start w:w="80" w:type="dxa"/>
              <w:bottom w:w="60" w:type="dxa"/>
              <w:end w:w="80" w:type="dxa"/>
            </w:tcMar>
          </w:tcPr>
          <w:p>
            <w:pPr>
              <w:spacing w:after="0"/>
            </w:pPr>
            <w:r>
              <w:rPr>
                <w:rFonts w:ascii="Aptos" w:hAnsi="Aptos"/>
                <w:b w:val="0"/>
                <w:sz w:val="13"/>
              </w:rPr>
              <w:t>Completion; broken rate; SLA; high-risk open; reassignment; workload concentration</w:t>
            </w:r>
          </w:p>
        </w:tc>
        <w:tc>
          <w:tcPr>
            <w:tcW w:type="dxa" w:w="2448"/>
            <w:vAlign w:val="top"/>
            <w:tcMar>
              <w:top w:w="60" w:type="dxa"/>
              <w:start w:w="80" w:type="dxa"/>
              <w:bottom w:w="60" w:type="dxa"/>
              <w:end w:w="80" w:type="dxa"/>
            </w:tcMar>
          </w:tcPr>
          <w:p>
            <w:pPr>
              <w:spacing w:after="0"/>
            </w:pPr>
            <w:r>
              <w:rPr>
                <w:rFonts w:ascii="Aptos" w:hAnsi="Aptos"/>
                <w:b w:val="0"/>
                <w:sz w:val="13"/>
              </w:rPr>
              <w:t>Team, manager, project, priority, source, promise type</w:t>
            </w:r>
          </w:p>
        </w:tc>
        <w:tc>
          <w:tcPr>
            <w:tcW w:type="dxa" w:w="2448"/>
            <w:vAlign w:val="top"/>
            <w:tcMar>
              <w:top w:w="60" w:type="dxa"/>
              <w:start w:w="80" w:type="dxa"/>
              <w:bottom w:w="60" w:type="dxa"/>
              <w:end w:w="80" w:type="dxa"/>
            </w:tcMar>
          </w:tcPr>
          <w:p>
            <w:pPr>
              <w:spacing w:after="0"/>
            </w:pPr>
            <w:r>
              <w:rPr>
                <w:rFonts w:ascii="Aptos" w:hAnsi="Aptos"/>
                <w:b w:val="0"/>
                <w:sz w:val="13"/>
              </w:rPr>
              <w:t>Team scorecards; risk heatmap; project trend; exception queue</w:t>
            </w:r>
          </w:p>
        </w:tc>
        <w:tc>
          <w:tcPr>
            <w:tcW w:type="dxa" w:w="2016"/>
            <w:vAlign w:val="top"/>
            <w:tcMar>
              <w:top w:w="60" w:type="dxa"/>
              <w:start w:w="80" w:type="dxa"/>
              <w:bottom w:w="60" w:type="dxa"/>
              <w:end w:w="80" w:type="dxa"/>
            </w:tcMar>
          </w:tcPr>
          <w:p>
            <w:pPr>
              <w:spacing w:after="0"/>
            </w:pPr>
            <w:r>
              <w:rPr>
                <w:rFonts w:ascii="Aptos" w:hAnsi="Aptos"/>
                <w:b w:val="0"/>
                <w:sz w:val="13"/>
              </w:rPr>
              <w:t>Team -&gt; promise -&gt; conversation timeline</w:t>
            </w:r>
          </w:p>
        </w:tc>
      </w:tr>
      <w:tr>
        <w:tc>
          <w:tcPr>
            <w:tcW w:type="dxa" w:w="1152"/>
            <w:vAlign w:val="top"/>
            <w:tcMar>
              <w:top w:w="60" w:type="dxa"/>
              <w:start w:w="80" w:type="dxa"/>
              <w:bottom w:w="60" w:type="dxa"/>
              <w:end w:w="80" w:type="dxa"/>
            </w:tcMar>
            <w:shd w:fill="F7F9FC"/>
          </w:tcPr>
          <w:p>
            <w:pPr>
              <w:spacing w:after="0"/>
            </w:pPr>
            <w:r>
              <w:rPr>
                <w:rFonts w:ascii="Aptos" w:hAnsi="Aptos"/>
                <w:b w:val="0"/>
                <w:sz w:val="13"/>
              </w:rPr>
              <w:t>Project Manager</w:t>
            </w:r>
          </w:p>
        </w:tc>
        <w:tc>
          <w:tcPr>
            <w:tcW w:type="dxa" w:w="2088"/>
            <w:vAlign w:val="top"/>
            <w:tcMar>
              <w:top w:w="60" w:type="dxa"/>
              <w:start w:w="80" w:type="dxa"/>
              <w:bottom w:w="60" w:type="dxa"/>
              <w:end w:w="80" w:type="dxa"/>
            </w:tcMar>
            <w:shd w:fill="F7F9FC"/>
          </w:tcPr>
          <w:p>
            <w:pPr>
              <w:spacing w:after="0"/>
            </w:pPr>
            <w:r>
              <w:rPr>
                <w:rFonts w:ascii="Aptos" w:hAnsi="Aptos"/>
                <w:b w:val="0"/>
                <w:sz w:val="13"/>
              </w:rPr>
              <w:t>Project commitments and dependencies</w:t>
            </w:r>
          </w:p>
        </w:tc>
        <w:tc>
          <w:tcPr>
            <w:tcW w:type="dxa" w:w="2736"/>
            <w:vAlign w:val="top"/>
            <w:tcMar>
              <w:top w:w="60" w:type="dxa"/>
              <w:start w:w="80" w:type="dxa"/>
              <w:bottom w:w="60" w:type="dxa"/>
              <w:end w:w="80" w:type="dxa"/>
            </w:tcMar>
            <w:shd w:fill="F7F9FC"/>
          </w:tcPr>
          <w:p>
            <w:pPr>
              <w:spacing w:after="0"/>
            </w:pPr>
            <w:r>
              <w:rPr>
                <w:rFonts w:ascii="Aptos" w:hAnsi="Aptos"/>
                <w:b w:val="0"/>
                <w:sz w:val="13"/>
              </w:rPr>
              <w:t>Open commitments; due this week; critical dependencies; delayed items; owner coverage</w:t>
            </w:r>
          </w:p>
        </w:tc>
        <w:tc>
          <w:tcPr>
            <w:tcW w:type="dxa" w:w="2448"/>
            <w:vAlign w:val="top"/>
            <w:tcMar>
              <w:top w:w="60" w:type="dxa"/>
              <w:start w:w="80" w:type="dxa"/>
              <w:bottom w:w="60" w:type="dxa"/>
              <w:end w:w="80" w:type="dxa"/>
            </w:tcMar>
            <w:shd w:fill="F7F9FC"/>
          </w:tcPr>
          <w:p>
            <w:pPr>
              <w:spacing w:after="0"/>
            </w:pPr>
            <w:r>
              <w:rPr>
                <w:rFonts w:ascii="Aptos" w:hAnsi="Aptos"/>
                <w:b w:val="0"/>
                <w:sz w:val="13"/>
              </w:rPr>
              <w:t>Project, milestone, owner, dependency, status, due window</w:t>
            </w:r>
          </w:p>
        </w:tc>
        <w:tc>
          <w:tcPr>
            <w:tcW w:type="dxa" w:w="2448"/>
            <w:vAlign w:val="top"/>
            <w:tcMar>
              <w:top w:w="60" w:type="dxa"/>
              <w:start w:w="80" w:type="dxa"/>
              <w:bottom w:w="60" w:type="dxa"/>
              <w:end w:w="80" w:type="dxa"/>
            </w:tcMar>
            <w:shd w:fill="F7F9FC"/>
          </w:tcPr>
          <w:p>
            <w:pPr>
              <w:spacing w:after="0"/>
            </w:pPr>
            <w:r>
              <w:rPr>
                <w:rFonts w:ascii="Aptos" w:hAnsi="Aptos"/>
                <w:b w:val="0"/>
                <w:sz w:val="13"/>
              </w:rPr>
              <w:t>Milestone timeline; dependency network; due-date calendar; RAG list</w:t>
            </w:r>
          </w:p>
        </w:tc>
        <w:tc>
          <w:tcPr>
            <w:tcW w:type="dxa" w:w="2016"/>
            <w:vAlign w:val="top"/>
            <w:tcMar>
              <w:top w:w="60" w:type="dxa"/>
              <w:start w:w="80" w:type="dxa"/>
              <w:bottom w:w="60" w:type="dxa"/>
              <w:end w:w="80" w:type="dxa"/>
            </w:tcMar>
            <w:shd w:fill="F7F9FC"/>
          </w:tcPr>
          <w:p>
            <w:pPr>
              <w:spacing w:after="0"/>
            </w:pPr>
            <w:r>
              <w:rPr>
                <w:rFonts w:ascii="Aptos" w:hAnsi="Aptos"/>
                <w:b w:val="0"/>
                <w:sz w:val="13"/>
              </w:rPr>
              <w:t>Milestone -&gt; commitment -&gt; source evidence</w:t>
            </w:r>
          </w:p>
        </w:tc>
      </w:tr>
      <w:tr>
        <w:tc>
          <w:tcPr>
            <w:tcW w:type="dxa" w:w="1152"/>
            <w:vAlign w:val="top"/>
            <w:tcMar>
              <w:top w:w="60" w:type="dxa"/>
              <w:start w:w="80" w:type="dxa"/>
              <w:bottom w:w="60" w:type="dxa"/>
              <w:end w:w="80" w:type="dxa"/>
            </w:tcMar>
          </w:tcPr>
          <w:p>
            <w:pPr>
              <w:spacing w:after="0"/>
            </w:pPr>
            <w:r>
              <w:rPr>
                <w:rFonts w:ascii="Aptos" w:hAnsi="Aptos"/>
                <w:b w:val="0"/>
                <w:sz w:val="13"/>
              </w:rPr>
              <w:t>Team Lead</w:t>
            </w:r>
          </w:p>
        </w:tc>
        <w:tc>
          <w:tcPr>
            <w:tcW w:type="dxa" w:w="2088"/>
            <w:vAlign w:val="top"/>
            <w:tcMar>
              <w:top w:w="60" w:type="dxa"/>
              <w:start w:w="80" w:type="dxa"/>
              <w:bottom w:w="60" w:type="dxa"/>
              <w:end w:w="80" w:type="dxa"/>
            </w:tcMar>
          </w:tcPr>
          <w:p>
            <w:pPr>
              <w:spacing w:after="0"/>
            </w:pPr>
            <w:r>
              <w:rPr>
                <w:rFonts w:ascii="Aptos" w:hAnsi="Aptos"/>
                <w:b w:val="0"/>
                <w:sz w:val="13"/>
              </w:rPr>
              <w:t>Daily team execution queue</w:t>
            </w:r>
          </w:p>
        </w:tc>
        <w:tc>
          <w:tcPr>
            <w:tcW w:type="dxa" w:w="2736"/>
            <w:vAlign w:val="top"/>
            <w:tcMar>
              <w:top w:w="60" w:type="dxa"/>
              <w:start w:w="80" w:type="dxa"/>
              <w:bottom w:w="60" w:type="dxa"/>
              <w:end w:w="80" w:type="dxa"/>
            </w:tcMar>
          </w:tcPr>
          <w:p>
            <w:pPr>
              <w:spacing w:after="0"/>
            </w:pPr>
            <w:r>
              <w:rPr>
                <w:rFonts w:ascii="Aptos" w:hAnsi="Aptos"/>
                <w:b w:val="0"/>
                <w:sz w:val="13"/>
              </w:rPr>
              <w:t>Due today/this week; overdue; stalled; unconfirmed owner; recent reassignment</w:t>
            </w:r>
          </w:p>
        </w:tc>
        <w:tc>
          <w:tcPr>
            <w:tcW w:type="dxa" w:w="2448"/>
            <w:vAlign w:val="top"/>
            <w:tcMar>
              <w:top w:w="60" w:type="dxa"/>
              <w:start w:w="80" w:type="dxa"/>
              <w:bottom w:w="60" w:type="dxa"/>
              <w:end w:w="80" w:type="dxa"/>
            </w:tcMar>
          </w:tcPr>
          <w:p>
            <w:pPr>
              <w:spacing w:after="0"/>
            </w:pPr>
            <w:r>
              <w:rPr>
                <w:rFonts w:ascii="Aptos" w:hAnsi="Aptos"/>
                <w:b w:val="0"/>
                <w:sz w:val="13"/>
              </w:rPr>
              <w:t>Team, employee, status, priority, due window, risk</w:t>
            </w:r>
          </w:p>
        </w:tc>
        <w:tc>
          <w:tcPr>
            <w:tcW w:type="dxa" w:w="2448"/>
            <w:vAlign w:val="top"/>
            <w:tcMar>
              <w:top w:w="60" w:type="dxa"/>
              <w:start w:w="80" w:type="dxa"/>
              <w:bottom w:w="60" w:type="dxa"/>
              <w:end w:w="80" w:type="dxa"/>
            </w:tcMar>
          </w:tcPr>
          <w:p>
            <w:pPr>
              <w:spacing w:after="0"/>
            </w:pPr>
            <w:r>
              <w:rPr>
                <w:rFonts w:ascii="Aptos" w:hAnsi="Aptos"/>
                <w:b w:val="0"/>
                <w:sz w:val="13"/>
              </w:rPr>
              <w:t>Action queue; workload bars; aging by owner; reminder response</w:t>
            </w:r>
          </w:p>
        </w:tc>
        <w:tc>
          <w:tcPr>
            <w:tcW w:type="dxa" w:w="2016"/>
            <w:vAlign w:val="top"/>
            <w:tcMar>
              <w:top w:w="60" w:type="dxa"/>
              <w:start w:w="80" w:type="dxa"/>
              <w:bottom w:w="60" w:type="dxa"/>
              <w:end w:w="80" w:type="dxa"/>
            </w:tcMar>
          </w:tcPr>
          <w:p>
            <w:pPr>
              <w:spacing w:after="0"/>
            </w:pPr>
            <w:r>
              <w:rPr>
                <w:rFonts w:ascii="Aptos" w:hAnsi="Aptos"/>
                <w:b w:val="0"/>
                <w:sz w:val="13"/>
              </w:rPr>
              <w:t>Owner -&gt; promise actions</w:t>
            </w:r>
          </w:p>
        </w:tc>
      </w:tr>
      <w:tr>
        <w:tc>
          <w:tcPr>
            <w:tcW w:type="dxa" w:w="1152"/>
            <w:vAlign w:val="top"/>
            <w:tcMar>
              <w:top w:w="60" w:type="dxa"/>
              <w:start w:w="80" w:type="dxa"/>
              <w:bottom w:w="60" w:type="dxa"/>
              <w:end w:w="80" w:type="dxa"/>
            </w:tcMar>
            <w:shd w:fill="F7F9FC"/>
          </w:tcPr>
          <w:p>
            <w:pPr>
              <w:spacing w:after="0"/>
            </w:pPr>
            <w:r>
              <w:rPr>
                <w:rFonts w:ascii="Aptos" w:hAnsi="Aptos"/>
                <w:b w:val="0"/>
                <w:sz w:val="13"/>
              </w:rPr>
              <w:t>Employee</w:t>
            </w:r>
          </w:p>
        </w:tc>
        <w:tc>
          <w:tcPr>
            <w:tcW w:type="dxa" w:w="2088"/>
            <w:vAlign w:val="top"/>
            <w:tcMar>
              <w:top w:w="60" w:type="dxa"/>
              <w:start w:w="80" w:type="dxa"/>
              <w:bottom w:w="60" w:type="dxa"/>
              <w:end w:w="80" w:type="dxa"/>
            </w:tcMar>
            <w:shd w:fill="F7F9FC"/>
          </w:tcPr>
          <w:p>
            <w:pPr>
              <w:spacing w:after="0"/>
            </w:pPr>
            <w:r>
              <w:rPr>
                <w:rFonts w:ascii="Aptos" w:hAnsi="Aptos"/>
                <w:b w:val="0"/>
                <w:sz w:val="13"/>
              </w:rPr>
              <w:t>Personal promise management</w:t>
            </w:r>
          </w:p>
        </w:tc>
        <w:tc>
          <w:tcPr>
            <w:tcW w:type="dxa" w:w="2736"/>
            <w:vAlign w:val="top"/>
            <w:tcMar>
              <w:top w:w="60" w:type="dxa"/>
              <w:start w:w="80" w:type="dxa"/>
              <w:bottom w:w="60" w:type="dxa"/>
              <w:end w:w="80" w:type="dxa"/>
            </w:tcMar>
            <w:shd w:fill="F7F9FC"/>
          </w:tcPr>
          <w:p>
            <w:pPr>
              <w:spacing w:after="0"/>
            </w:pPr>
            <w:r>
              <w:rPr>
                <w:rFonts w:ascii="Aptos" w:hAnsi="Aptos"/>
                <w:b w:val="0"/>
                <w:sz w:val="13"/>
              </w:rPr>
              <w:t>My open; due soon; awaiting confirmation; disputed; completed this week</w:t>
            </w:r>
          </w:p>
        </w:tc>
        <w:tc>
          <w:tcPr>
            <w:tcW w:type="dxa" w:w="2448"/>
            <w:vAlign w:val="top"/>
            <w:tcMar>
              <w:top w:w="60" w:type="dxa"/>
              <w:start w:w="80" w:type="dxa"/>
              <w:bottom w:w="60" w:type="dxa"/>
              <w:end w:w="80" w:type="dxa"/>
            </w:tcMar>
            <w:shd w:fill="F7F9FC"/>
          </w:tcPr>
          <w:p>
            <w:pPr>
              <w:spacing w:after="0"/>
            </w:pPr>
            <w:r>
              <w:rPr>
                <w:rFonts w:ascii="Aptos" w:hAnsi="Aptos"/>
                <w:b w:val="0"/>
                <w:sz w:val="13"/>
              </w:rPr>
              <w:t>Owned, following, requested, project, source, status</w:t>
            </w:r>
          </w:p>
        </w:tc>
        <w:tc>
          <w:tcPr>
            <w:tcW w:type="dxa" w:w="2448"/>
            <w:vAlign w:val="top"/>
            <w:tcMar>
              <w:top w:w="60" w:type="dxa"/>
              <w:start w:w="80" w:type="dxa"/>
              <w:bottom w:w="60" w:type="dxa"/>
              <w:end w:w="80" w:type="dxa"/>
            </w:tcMar>
            <w:shd w:fill="F7F9FC"/>
          </w:tcPr>
          <w:p>
            <w:pPr>
              <w:spacing w:after="0"/>
            </w:pPr>
            <w:r>
              <w:rPr>
                <w:rFonts w:ascii="Aptos" w:hAnsi="Aptos"/>
                <w:b w:val="0"/>
                <w:sz w:val="13"/>
              </w:rPr>
              <w:t>Prioritized list; calendar; conversation timeline; notification preferences</w:t>
            </w:r>
          </w:p>
        </w:tc>
        <w:tc>
          <w:tcPr>
            <w:tcW w:type="dxa" w:w="2016"/>
            <w:vAlign w:val="top"/>
            <w:tcMar>
              <w:top w:w="60" w:type="dxa"/>
              <w:start w:w="80" w:type="dxa"/>
              <w:bottom w:w="60" w:type="dxa"/>
              <w:end w:w="80" w:type="dxa"/>
            </w:tcMar>
            <w:shd w:fill="F7F9FC"/>
          </w:tcPr>
          <w:p>
            <w:pPr>
              <w:spacing w:after="0"/>
            </w:pPr>
            <w:r>
              <w:rPr>
                <w:rFonts w:ascii="Aptos" w:hAnsi="Aptos"/>
                <w:b w:val="0"/>
                <w:sz w:val="13"/>
              </w:rPr>
              <w:t>Promise -&gt; update / complete / reassign / dispute</w:t>
            </w:r>
          </w:p>
        </w:tc>
      </w:tr>
    </w:tbl>
    <w:p>
      <w:pPr>
        <w:spacing w:after="20"/>
      </w:pPr>
    </w:p>
    <w:p>
      <w:pPr>
        <w:pStyle w:val="Heading2"/>
        <w:keepNext/>
      </w:pPr>
      <w:r>
        <w:t>10.3 KPI Cards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Card</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Primary Value</w:t>
            </w:r>
          </w:p>
        </w:tc>
        <w:tc>
          <w:tcPr>
            <w:tcW w:type="dxa" w:w="2880"/>
            <w:shd w:fill="17365D"/>
            <w:vAlign w:val="center"/>
            <w:tcMar>
              <w:top w:w="60" w:type="dxa"/>
              <w:start w:w="80" w:type="dxa"/>
              <w:bottom w:w="60" w:type="dxa"/>
              <w:end w:w="80" w:type="dxa"/>
            </w:tcMar>
          </w:tcPr>
          <w:p>
            <w:pPr>
              <w:jc w:val="center"/>
            </w:pPr>
            <w:r>
              <w:rPr>
                <w:rFonts w:ascii="Aptos" w:hAnsi="Aptos"/>
                <w:b/>
                <w:color w:val="FFFFFF"/>
                <w:sz w:val="16"/>
              </w:rPr>
              <w:t>Secondary Context</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Status Logic</w:t>
            </w:r>
          </w:p>
        </w:tc>
      </w:tr>
      <w:tr>
        <w:tc>
          <w:tcPr>
            <w:tcW w:type="dxa" w:w="2016"/>
            <w:vAlign w:val="top"/>
            <w:tcMar>
              <w:top w:w="60" w:type="dxa"/>
              <w:start w:w="80" w:type="dxa"/>
              <w:bottom w:w="60" w:type="dxa"/>
              <w:end w:w="80" w:type="dxa"/>
            </w:tcMar>
          </w:tcPr>
          <w:p>
            <w:pPr>
              <w:spacing w:after="0"/>
            </w:pPr>
            <w:r>
              <w:rPr>
                <w:rFonts w:ascii="Aptos" w:hAnsi="Aptos"/>
                <w:b w:val="0"/>
                <w:sz w:val="16"/>
              </w:rPr>
              <w:t>Promise Completion Rate</w:t>
            </w:r>
          </w:p>
        </w:tc>
        <w:tc>
          <w:tcPr>
            <w:tcW w:type="dxa" w:w="2592"/>
            <w:vAlign w:val="top"/>
            <w:tcMar>
              <w:top w:w="60" w:type="dxa"/>
              <w:start w:w="80" w:type="dxa"/>
              <w:bottom w:w="60" w:type="dxa"/>
              <w:end w:w="80" w:type="dxa"/>
            </w:tcMar>
          </w:tcPr>
          <w:p>
            <w:pPr>
              <w:spacing w:after="0"/>
            </w:pPr>
            <w:r>
              <w:rPr>
                <w:rFonts w:ascii="Aptos" w:hAnsi="Aptos"/>
                <w:b w:val="0"/>
                <w:sz w:val="16"/>
              </w:rPr>
              <w:t>Current period percentage</w:t>
            </w:r>
          </w:p>
        </w:tc>
        <w:tc>
          <w:tcPr>
            <w:tcW w:type="dxa" w:w="2880"/>
            <w:vAlign w:val="top"/>
            <w:tcMar>
              <w:top w:w="60" w:type="dxa"/>
              <w:start w:w="80" w:type="dxa"/>
              <w:bottom w:w="60" w:type="dxa"/>
              <w:end w:w="80" w:type="dxa"/>
            </w:tcMar>
          </w:tcPr>
          <w:p>
            <w:pPr>
              <w:spacing w:after="0"/>
            </w:pPr>
            <w:r>
              <w:rPr>
                <w:rFonts w:ascii="Aptos" w:hAnsi="Aptos"/>
                <w:b w:val="0"/>
                <w:sz w:val="16"/>
              </w:rPr>
              <w:t>Variance vs baseline and prior period</w:t>
            </w:r>
          </w:p>
        </w:tc>
        <w:tc>
          <w:tcPr>
            <w:tcW w:type="dxa" w:w="2592"/>
            <w:vAlign w:val="top"/>
            <w:tcMar>
              <w:top w:w="60" w:type="dxa"/>
              <w:start w:w="80" w:type="dxa"/>
              <w:bottom w:w="60" w:type="dxa"/>
              <w:end w:w="80" w:type="dxa"/>
            </w:tcMar>
          </w:tcPr>
          <w:p>
            <w:pPr>
              <w:spacing w:after="0"/>
            </w:pPr>
            <w:r>
              <w:rPr>
                <w:rFonts w:ascii="Aptos" w:hAnsi="Aptos"/>
                <w:b w:val="0"/>
                <w:sz w:val="16"/>
              </w:rPr>
              <w:t>Green only when target and data-quality threshold pass</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Broken Promise Rate</w:t>
            </w:r>
          </w:p>
        </w:tc>
        <w:tc>
          <w:tcPr>
            <w:tcW w:type="dxa" w:w="2592"/>
            <w:vAlign w:val="top"/>
            <w:tcMar>
              <w:top w:w="60" w:type="dxa"/>
              <w:start w:w="80" w:type="dxa"/>
              <w:bottom w:w="60" w:type="dxa"/>
              <w:end w:w="80" w:type="dxa"/>
            </w:tcMar>
            <w:shd w:fill="F7F9FC"/>
          </w:tcPr>
          <w:p>
            <w:pPr>
              <w:spacing w:after="0"/>
            </w:pPr>
            <w:r>
              <w:rPr>
                <w:rFonts w:ascii="Aptos" w:hAnsi="Aptos"/>
                <w:b w:val="0"/>
                <w:sz w:val="16"/>
              </w:rPr>
              <w:t>Overdue + escalated percentage</w:t>
            </w:r>
          </w:p>
        </w:tc>
        <w:tc>
          <w:tcPr>
            <w:tcW w:type="dxa" w:w="2880"/>
            <w:vAlign w:val="top"/>
            <w:tcMar>
              <w:top w:w="60" w:type="dxa"/>
              <w:start w:w="80" w:type="dxa"/>
              <w:bottom w:w="60" w:type="dxa"/>
              <w:end w:w="80" w:type="dxa"/>
            </w:tcMar>
            <w:shd w:fill="F7F9FC"/>
          </w:tcPr>
          <w:p>
            <w:pPr>
              <w:spacing w:after="0"/>
            </w:pPr>
            <w:r>
              <w:rPr>
                <w:rFonts w:ascii="Aptos" w:hAnsi="Aptos"/>
                <w:b w:val="0"/>
                <w:sz w:val="16"/>
              </w:rPr>
              <w:t>Count, materiality and top driver</w:t>
            </w:r>
          </w:p>
        </w:tc>
        <w:tc>
          <w:tcPr>
            <w:tcW w:type="dxa" w:w="2592"/>
            <w:vAlign w:val="top"/>
            <w:tcMar>
              <w:top w:w="60" w:type="dxa"/>
              <w:start w:w="80" w:type="dxa"/>
              <w:bottom w:w="60" w:type="dxa"/>
              <w:end w:w="80" w:type="dxa"/>
            </w:tcMar>
            <w:shd w:fill="F7F9FC"/>
          </w:tcPr>
          <w:p>
            <w:pPr>
              <w:spacing w:after="0"/>
            </w:pPr>
            <w:r>
              <w:rPr>
                <w:rFonts w:ascii="Aptos" w:hAnsi="Aptos"/>
                <w:b w:val="0"/>
                <w:sz w:val="16"/>
              </w:rPr>
              <w:t>Red when above policy threshold; label with count</w:t>
            </w:r>
          </w:p>
        </w:tc>
      </w:tr>
      <w:tr>
        <w:tc>
          <w:tcPr>
            <w:tcW w:type="dxa" w:w="2016"/>
            <w:vAlign w:val="top"/>
            <w:tcMar>
              <w:top w:w="60" w:type="dxa"/>
              <w:start w:w="80" w:type="dxa"/>
              <w:bottom w:w="60" w:type="dxa"/>
              <w:end w:w="80" w:type="dxa"/>
            </w:tcMar>
          </w:tcPr>
          <w:p>
            <w:pPr>
              <w:spacing w:after="0"/>
            </w:pPr>
            <w:r>
              <w:rPr>
                <w:rFonts w:ascii="Aptos" w:hAnsi="Aptos"/>
                <w:b w:val="0"/>
                <w:sz w:val="16"/>
              </w:rPr>
              <w:t>SLA Compliance</w:t>
            </w:r>
          </w:p>
        </w:tc>
        <w:tc>
          <w:tcPr>
            <w:tcW w:type="dxa" w:w="2592"/>
            <w:vAlign w:val="top"/>
            <w:tcMar>
              <w:top w:w="60" w:type="dxa"/>
              <w:start w:w="80" w:type="dxa"/>
              <w:bottom w:w="60" w:type="dxa"/>
              <w:end w:w="80" w:type="dxa"/>
            </w:tcMar>
          </w:tcPr>
          <w:p>
            <w:pPr>
              <w:spacing w:after="0"/>
            </w:pPr>
            <w:r>
              <w:rPr>
                <w:rFonts w:ascii="Aptos" w:hAnsi="Aptos"/>
                <w:b w:val="0"/>
                <w:sz w:val="16"/>
              </w:rPr>
              <w:t>Percent completed within target</w:t>
            </w:r>
          </w:p>
        </w:tc>
        <w:tc>
          <w:tcPr>
            <w:tcW w:type="dxa" w:w="2880"/>
            <w:vAlign w:val="top"/>
            <w:tcMar>
              <w:top w:w="60" w:type="dxa"/>
              <w:start w:w="80" w:type="dxa"/>
              <w:bottom w:w="60" w:type="dxa"/>
              <w:end w:w="80" w:type="dxa"/>
            </w:tcMar>
          </w:tcPr>
          <w:p>
            <w:pPr>
              <w:spacing w:after="0"/>
            </w:pPr>
            <w:r>
              <w:rPr>
                <w:rFonts w:ascii="Aptos" w:hAnsi="Aptos"/>
                <w:b w:val="0"/>
                <w:sz w:val="16"/>
              </w:rPr>
              <w:t>By priority and department</w:t>
            </w:r>
          </w:p>
        </w:tc>
        <w:tc>
          <w:tcPr>
            <w:tcW w:type="dxa" w:w="2592"/>
            <w:vAlign w:val="top"/>
            <w:tcMar>
              <w:top w:w="60" w:type="dxa"/>
              <w:start w:w="80" w:type="dxa"/>
              <w:bottom w:w="60" w:type="dxa"/>
              <w:end w:w="80" w:type="dxa"/>
            </w:tcMar>
          </w:tcPr>
          <w:p>
            <w:pPr>
              <w:spacing w:after="0"/>
            </w:pPr>
            <w:r>
              <w:rPr>
                <w:rFonts w:ascii="Aptos" w:hAnsi="Aptos"/>
                <w:b w:val="0"/>
                <w:sz w:val="16"/>
              </w:rPr>
              <w:t>Show denominator and exclusions</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Critical Exposure</w:t>
            </w:r>
          </w:p>
        </w:tc>
        <w:tc>
          <w:tcPr>
            <w:tcW w:type="dxa" w:w="2592"/>
            <w:vAlign w:val="top"/>
            <w:tcMar>
              <w:top w:w="60" w:type="dxa"/>
              <w:start w:w="80" w:type="dxa"/>
              <w:bottom w:w="60" w:type="dxa"/>
              <w:end w:w="80" w:type="dxa"/>
            </w:tcMar>
            <w:shd w:fill="F7F9FC"/>
          </w:tcPr>
          <w:p>
            <w:pPr>
              <w:spacing w:after="0"/>
            </w:pPr>
            <w:r>
              <w:rPr>
                <w:rFonts w:ascii="Aptos" w:hAnsi="Aptos"/>
                <w:b w:val="0"/>
                <w:sz w:val="16"/>
              </w:rPr>
              <w:t>Weighted active critical promises</w:t>
            </w:r>
          </w:p>
        </w:tc>
        <w:tc>
          <w:tcPr>
            <w:tcW w:type="dxa" w:w="2880"/>
            <w:vAlign w:val="top"/>
            <w:tcMar>
              <w:top w:w="60" w:type="dxa"/>
              <w:start w:w="80" w:type="dxa"/>
              <w:bottom w:w="60" w:type="dxa"/>
              <w:end w:w="80" w:type="dxa"/>
            </w:tcMar>
            <w:shd w:fill="F7F9FC"/>
          </w:tcPr>
          <w:p>
            <w:pPr>
              <w:spacing w:after="0"/>
            </w:pPr>
            <w:r>
              <w:rPr>
                <w:rFonts w:ascii="Aptos" w:hAnsi="Aptos"/>
                <w:b w:val="0"/>
                <w:sz w:val="16"/>
              </w:rPr>
              <w:t>Due window and forecasted breaches</w:t>
            </w:r>
          </w:p>
        </w:tc>
        <w:tc>
          <w:tcPr>
            <w:tcW w:type="dxa" w:w="2592"/>
            <w:vAlign w:val="top"/>
            <w:tcMar>
              <w:top w:w="60" w:type="dxa"/>
              <w:start w:w="80" w:type="dxa"/>
              <w:bottom w:w="60" w:type="dxa"/>
              <w:end w:w="80" w:type="dxa"/>
            </w:tcMar>
            <w:shd w:fill="F7F9FC"/>
          </w:tcPr>
          <w:p>
            <w:pPr>
              <w:spacing w:after="0"/>
            </w:pPr>
            <w:r>
              <w:rPr>
                <w:rFonts w:ascii="Aptos" w:hAnsi="Aptos"/>
                <w:b w:val="0"/>
                <w:sz w:val="16"/>
              </w:rPr>
              <w:t>Separate overdue from predicted risk</w:t>
            </w:r>
          </w:p>
        </w:tc>
      </w:tr>
      <w:tr>
        <w:tc>
          <w:tcPr>
            <w:tcW w:type="dxa" w:w="2016"/>
            <w:vAlign w:val="top"/>
            <w:tcMar>
              <w:top w:w="60" w:type="dxa"/>
              <w:start w:w="80" w:type="dxa"/>
              <w:bottom w:w="60" w:type="dxa"/>
              <w:end w:w="80" w:type="dxa"/>
            </w:tcMar>
          </w:tcPr>
          <w:p>
            <w:pPr>
              <w:spacing w:after="0"/>
            </w:pPr>
            <w:r>
              <w:rPr>
                <w:rFonts w:ascii="Aptos" w:hAnsi="Aptos"/>
                <w:b w:val="0"/>
                <w:sz w:val="16"/>
              </w:rPr>
              <w:t>Median Resolution</w:t>
            </w:r>
          </w:p>
        </w:tc>
        <w:tc>
          <w:tcPr>
            <w:tcW w:type="dxa" w:w="2592"/>
            <w:vAlign w:val="top"/>
            <w:tcMar>
              <w:top w:w="60" w:type="dxa"/>
              <w:start w:w="80" w:type="dxa"/>
              <w:bottom w:w="60" w:type="dxa"/>
              <w:end w:w="80" w:type="dxa"/>
            </w:tcMar>
          </w:tcPr>
          <w:p>
            <w:pPr>
              <w:spacing w:after="0"/>
            </w:pPr>
            <w:r>
              <w:rPr>
                <w:rFonts w:ascii="Aptos" w:hAnsi="Aptos"/>
                <w:b w:val="0"/>
                <w:sz w:val="16"/>
              </w:rPr>
              <w:t>Median hours/days</w:t>
            </w:r>
          </w:p>
        </w:tc>
        <w:tc>
          <w:tcPr>
            <w:tcW w:type="dxa" w:w="2880"/>
            <w:vAlign w:val="top"/>
            <w:tcMar>
              <w:top w:w="60" w:type="dxa"/>
              <w:start w:w="80" w:type="dxa"/>
              <w:bottom w:w="60" w:type="dxa"/>
              <w:end w:w="80" w:type="dxa"/>
            </w:tcMar>
          </w:tcPr>
          <w:p>
            <w:pPr>
              <w:spacing w:after="0"/>
            </w:pPr>
            <w:r>
              <w:rPr>
                <w:rFonts w:ascii="Aptos" w:hAnsi="Aptos"/>
                <w:b w:val="0"/>
                <w:sz w:val="16"/>
              </w:rPr>
              <w:t>P90 and mix-adjusted trend</w:t>
            </w:r>
          </w:p>
        </w:tc>
        <w:tc>
          <w:tcPr>
            <w:tcW w:type="dxa" w:w="2592"/>
            <w:vAlign w:val="top"/>
            <w:tcMar>
              <w:top w:w="60" w:type="dxa"/>
              <w:start w:w="80" w:type="dxa"/>
              <w:bottom w:w="60" w:type="dxa"/>
              <w:end w:w="80" w:type="dxa"/>
            </w:tcMar>
          </w:tcPr>
          <w:p>
            <w:pPr>
              <w:spacing w:after="0"/>
            </w:pPr>
            <w:r>
              <w:rPr>
                <w:rFonts w:ascii="Aptos" w:hAnsi="Aptos"/>
                <w:b w:val="0"/>
                <w:sz w:val="16"/>
              </w:rPr>
              <w:t>Avoid average-only distortion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Abandoned Conversations</w:t>
            </w:r>
          </w:p>
        </w:tc>
        <w:tc>
          <w:tcPr>
            <w:tcW w:type="dxa" w:w="2592"/>
            <w:vAlign w:val="top"/>
            <w:tcMar>
              <w:top w:w="60" w:type="dxa"/>
              <w:start w:w="80" w:type="dxa"/>
              <w:bottom w:w="60" w:type="dxa"/>
              <w:end w:w="80" w:type="dxa"/>
            </w:tcMar>
            <w:shd w:fill="F7F9FC"/>
          </w:tcPr>
          <w:p>
            <w:pPr>
              <w:spacing w:after="0"/>
            </w:pPr>
            <w:r>
              <w:rPr>
                <w:rFonts w:ascii="Aptos" w:hAnsi="Aptos"/>
                <w:b w:val="0"/>
                <w:sz w:val="16"/>
              </w:rPr>
              <w:t>Dormant conversations with unresolved promises</w:t>
            </w:r>
          </w:p>
        </w:tc>
        <w:tc>
          <w:tcPr>
            <w:tcW w:type="dxa" w:w="2880"/>
            <w:vAlign w:val="top"/>
            <w:tcMar>
              <w:top w:w="60" w:type="dxa"/>
              <w:start w:w="80" w:type="dxa"/>
              <w:bottom w:w="60" w:type="dxa"/>
              <w:end w:w="80" w:type="dxa"/>
            </w:tcMar>
            <w:shd w:fill="F7F9FC"/>
          </w:tcPr>
          <w:p>
            <w:pPr>
              <w:spacing w:after="0"/>
            </w:pPr>
            <w:r>
              <w:rPr>
                <w:rFonts w:ascii="Aptos" w:hAnsi="Aptos"/>
                <w:b w:val="0"/>
                <w:sz w:val="16"/>
              </w:rPr>
              <w:t>Oldest age and project criticality</w:t>
            </w:r>
          </w:p>
        </w:tc>
        <w:tc>
          <w:tcPr>
            <w:tcW w:type="dxa" w:w="2592"/>
            <w:vAlign w:val="top"/>
            <w:tcMar>
              <w:top w:w="60" w:type="dxa"/>
              <w:start w:w="80" w:type="dxa"/>
              <w:bottom w:w="60" w:type="dxa"/>
              <w:end w:w="80" w:type="dxa"/>
            </w:tcMar>
            <w:shd w:fill="F7F9FC"/>
          </w:tcPr>
          <w:p>
            <w:pPr>
              <w:spacing w:after="0"/>
            </w:pPr>
            <w:r>
              <w:rPr>
                <w:rFonts w:ascii="Aptos" w:hAnsi="Aptos"/>
                <w:b w:val="0"/>
                <w:sz w:val="16"/>
              </w:rPr>
              <w:t>Provide reopen/cancel action</w:t>
            </w:r>
          </w:p>
        </w:tc>
      </w:tr>
    </w:tbl>
    <w:p>
      <w:pPr>
        <w:spacing w:after="20"/>
      </w:pPr>
    </w:p>
    <w:p>
      <w:pPr>
        <w:pStyle w:val="Heading2"/>
        <w:keepNext/>
      </w:pPr>
      <w:r>
        <w:t>10.4 Filters and Drilldowns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Filter Domain</w:t>
            </w:r>
          </w:p>
        </w:tc>
        <w:tc>
          <w:tcPr>
            <w:tcW w:type="dxa" w:w="8064"/>
            <w:shd w:fill="17365D"/>
            <w:vAlign w:val="center"/>
            <w:tcMar>
              <w:top w:w="60" w:type="dxa"/>
              <w:start w:w="80" w:type="dxa"/>
              <w:bottom w:w="60" w:type="dxa"/>
              <w:end w:w="80" w:type="dxa"/>
            </w:tcMar>
          </w:tcPr>
          <w:p>
            <w:pPr>
              <w:jc w:val="center"/>
            </w:pPr>
            <w:r>
              <w:rPr>
                <w:rFonts w:ascii="Aptos" w:hAnsi="Aptos"/>
                <w:b/>
                <w:color w:val="FFFFFF"/>
                <w:sz w:val="16"/>
              </w:rPr>
              <w:t>Values / Behavior</w:t>
            </w:r>
          </w:p>
        </w:tc>
      </w:tr>
      <w:tr>
        <w:tc>
          <w:tcPr>
            <w:tcW w:type="dxa" w:w="2016"/>
            <w:vAlign w:val="top"/>
            <w:tcMar>
              <w:top w:w="60" w:type="dxa"/>
              <w:start w:w="80" w:type="dxa"/>
              <w:bottom w:w="60" w:type="dxa"/>
              <w:end w:w="80" w:type="dxa"/>
            </w:tcMar>
          </w:tcPr>
          <w:p>
            <w:pPr>
              <w:spacing w:after="0"/>
            </w:pPr>
            <w:r>
              <w:rPr>
                <w:rFonts w:ascii="Aptos" w:hAnsi="Aptos"/>
                <w:b w:val="0"/>
                <w:sz w:val="16"/>
              </w:rPr>
              <w:t>Time</w:t>
            </w:r>
          </w:p>
        </w:tc>
        <w:tc>
          <w:tcPr>
            <w:tcW w:type="dxa" w:w="8064"/>
            <w:vAlign w:val="top"/>
            <w:tcMar>
              <w:top w:w="60" w:type="dxa"/>
              <w:start w:w="80" w:type="dxa"/>
              <w:bottom w:w="60" w:type="dxa"/>
              <w:end w:w="80" w:type="dxa"/>
            </w:tcMar>
          </w:tcPr>
          <w:p>
            <w:pPr>
              <w:spacing w:after="0"/>
            </w:pPr>
            <w:r>
              <w:rPr>
                <w:rFonts w:ascii="Aptos" w:hAnsi="Aptos"/>
                <w:b w:val="0"/>
                <w:sz w:val="16"/>
              </w:rPr>
              <w:t>Today, week, month, quarter, rolling 30/90 days, custom range, due-date vs created-date basis</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Organization</w:t>
            </w:r>
          </w:p>
        </w:tc>
        <w:tc>
          <w:tcPr>
            <w:tcW w:type="dxa" w:w="8064"/>
            <w:vAlign w:val="top"/>
            <w:tcMar>
              <w:top w:w="60" w:type="dxa"/>
              <w:start w:w="80" w:type="dxa"/>
              <w:bottom w:w="60" w:type="dxa"/>
              <w:end w:w="80" w:type="dxa"/>
            </w:tcMar>
            <w:shd w:fill="F7F9FC"/>
          </w:tcPr>
          <w:p>
            <w:pPr>
              <w:spacing w:after="0"/>
            </w:pPr>
            <w:r>
              <w:rPr>
                <w:rFonts w:ascii="Aptos" w:hAnsi="Aptos"/>
                <w:b w:val="0"/>
                <w:sz w:val="16"/>
              </w:rPr>
              <w:t>Business unit, department, team, manager; effective-dated hierarchy</w:t>
            </w:r>
          </w:p>
        </w:tc>
      </w:tr>
      <w:tr>
        <w:tc>
          <w:tcPr>
            <w:tcW w:type="dxa" w:w="2016"/>
            <w:vAlign w:val="top"/>
            <w:tcMar>
              <w:top w:w="60" w:type="dxa"/>
              <w:start w:w="80" w:type="dxa"/>
              <w:bottom w:w="60" w:type="dxa"/>
              <w:end w:w="80" w:type="dxa"/>
            </w:tcMar>
          </w:tcPr>
          <w:p>
            <w:pPr>
              <w:spacing w:after="0"/>
            </w:pPr>
            <w:r>
              <w:rPr>
                <w:rFonts w:ascii="Aptos" w:hAnsi="Aptos"/>
                <w:b w:val="0"/>
                <w:sz w:val="16"/>
              </w:rPr>
              <w:t>Work Context</w:t>
            </w:r>
          </w:p>
        </w:tc>
        <w:tc>
          <w:tcPr>
            <w:tcW w:type="dxa" w:w="8064"/>
            <w:vAlign w:val="top"/>
            <w:tcMar>
              <w:top w:w="60" w:type="dxa"/>
              <w:start w:w="80" w:type="dxa"/>
              <w:bottom w:w="60" w:type="dxa"/>
              <w:end w:w="80" w:type="dxa"/>
            </w:tcMar>
          </w:tcPr>
          <w:p>
            <w:pPr>
              <w:spacing w:after="0"/>
            </w:pPr>
            <w:r>
              <w:rPr>
                <w:rFonts w:ascii="Aptos" w:hAnsi="Aptos"/>
                <w:b w:val="0"/>
                <w:sz w:val="16"/>
              </w:rPr>
              <w:t>Portfolio, program, project, milestone, customer/account, promise type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Lifecycle</w:t>
            </w:r>
          </w:p>
        </w:tc>
        <w:tc>
          <w:tcPr>
            <w:tcW w:type="dxa" w:w="8064"/>
            <w:vAlign w:val="top"/>
            <w:tcMar>
              <w:top w:w="60" w:type="dxa"/>
              <w:start w:w="80" w:type="dxa"/>
              <w:bottom w:w="60" w:type="dxa"/>
              <w:end w:w="80" w:type="dxa"/>
            </w:tcMar>
            <w:shd w:fill="F7F9FC"/>
          </w:tcPr>
          <w:p>
            <w:pPr>
              <w:spacing w:after="0"/>
            </w:pPr>
            <w:r>
              <w:rPr>
                <w:rFonts w:ascii="Aptos" w:hAnsi="Aptos"/>
                <w:b w:val="0"/>
                <w:sz w:val="16"/>
              </w:rPr>
              <w:t>Status, aging bucket, due window, reassignment/dispute flags</w:t>
            </w:r>
          </w:p>
        </w:tc>
      </w:tr>
      <w:tr>
        <w:tc>
          <w:tcPr>
            <w:tcW w:type="dxa" w:w="2016"/>
            <w:vAlign w:val="top"/>
            <w:tcMar>
              <w:top w:w="60" w:type="dxa"/>
              <w:start w:w="80" w:type="dxa"/>
              <w:bottom w:w="60" w:type="dxa"/>
              <w:end w:w="80" w:type="dxa"/>
            </w:tcMar>
          </w:tcPr>
          <w:p>
            <w:pPr>
              <w:spacing w:after="0"/>
            </w:pPr>
            <w:r>
              <w:rPr>
                <w:rFonts w:ascii="Aptos" w:hAnsi="Aptos"/>
                <w:b w:val="0"/>
                <w:sz w:val="16"/>
              </w:rPr>
              <w:t>Risk</w:t>
            </w:r>
          </w:p>
        </w:tc>
        <w:tc>
          <w:tcPr>
            <w:tcW w:type="dxa" w:w="8064"/>
            <w:vAlign w:val="top"/>
            <w:tcMar>
              <w:top w:w="60" w:type="dxa"/>
              <w:start w:w="80" w:type="dxa"/>
              <w:bottom w:w="60" w:type="dxa"/>
              <w:end w:w="80" w:type="dxa"/>
            </w:tcMar>
          </w:tcPr>
          <w:p>
            <w:pPr>
              <w:spacing w:after="0"/>
            </w:pPr>
            <w:r>
              <w:rPr>
                <w:rFonts w:ascii="Aptos" w:hAnsi="Aptos"/>
                <w:b w:val="0"/>
                <w:sz w:val="16"/>
              </w:rPr>
              <w:t>Priority, risk band, escalation level, confidence band and SLA state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Source</w:t>
            </w:r>
          </w:p>
        </w:tc>
        <w:tc>
          <w:tcPr>
            <w:tcW w:type="dxa" w:w="8064"/>
            <w:vAlign w:val="top"/>
            <w:tcMar>
              <w:top w:w="60" w:type="dxa"/>
              <w:start w:w="80" w:type="dxa"/>
              <w:bottom w:w="60" w:type="dxa"/>
              <w:end w:w="80" w:type="dxa"/>
            </w:tcMar>
            <w:shd w:fill="F7F9FC"/>
          </w:tcPr>
          <w:p>
            <w:pPr>
              <w:spacing w:after="0"/>
            </w:pPr>
            <w:r>
              <w:rPr>
                <w:rFonts w:ascii="Aptos" w:hAnsi="Aptos"/>
                <w:b w:val="0"/>
                <w:sz w:val="16"/>
              </w:rPr>
              <w:t>Source product, connector instance, channel/mailbox/workspace where authorized</w:t>
            </w:r>
          </w:p>
        </w:tc>
      </w:tr>
      <w:tr>
        <w:tc>
          <w:tcPr>
            <w:tcW w:type="dxa" w:w="2016"/>
            <w:vAlign w:val="top"/>
            <w:tcMar>
              <w:top w:w="60" w:type="dxa"/>
              <w:start w:w="80" w:type="dxa"/>
              <w:bottom w:w="60" w:type="dxa"/>
              <w:end w:w="80" w:type="dxa"/>
            </w:tcMar>
          </w:tcPr>
          <w:p>
            <w:pPr>
              <w:spacing w:after="0"/>
            </w:pPr>
            <w:r>
              <w:rPr>
                <w:rFonts w:ascii="Aptos" w:hAnsi="Aptos"/>
                <w:b w:val="0"/>
                <w:sz w:val="16"/>
              </w:rPr>
              <w:t>AI Quality</w:t>
            </w:r>
          </w:p>
        </w:tc>
        <w:tc>
          <w:tcPr>
            <w:tcW w:type="dxa" w:w="8064"/>
            <w:vAlign w:val="top"/>
            <w:tcMar>
              <w:top w:w="60" w:type="dxa"/>
              <w:start w:w="80" w:type="dxa"/>
              <w:bottom w:w="60" w:type="dxa"/>
              <w:end w:w="80" w:type="dxa"/>
            </w:tcMar>
          </w:tcPr>
          <w:p>
            <w:pPr>
              <w:spacing w:after="0"/>
            </w:pPr>
            <w:r>
              <w:rPr>
                <w:rFonts w:ascii="Aptos" w:hAnsi="Aptos"/>
                <w:b w:val="0"/>
                <w:sz w:val="16"/>
              </w:rPr>
              <w:t>Model version, auto-created/reviewed, confirmation and correction outcome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Privacy</w:t>
            </w:r>
          </w:p>
        </w:tc>
        <w:tc>
          <w:tcPr>
            <w:tcW w:type="dxa" w:w="8064"/>
            <w:vAlign w:val="top"/>
            <w:tcMar>
              <w:top w:w="60" w:type="dxa"/>
              <w:start w:w="80" w:type="dxa"/>
              <w:bottom w:w="60" w:type="dxa"/>
              <w:end w:w="80" w:type="dxa"/>
            </w:tcMar>
            <w:shd w:fill="F7F9FC"/>
          </w:tcPr>
          <w:p>
            <w:pPr>
              <w:spacing w:after="0"/>
            </w:pPr>
            <w:r>
              <w:rPr>
                <w:rFonts w:ascii="Aptos" w:hAnsi="Aptos"/>
                <w:b w:val="0"/>
                <w:sz w:val="16"/>
              </w:rPr>
              <w:t>Aggregate-only, minimum sample threshold, policy exclusion and regional scope</w:t>
            </w:r>
          </w:p>
        </w:tc>
      </w:tr>
    </w:tbl>
    <w:p>
      <w:pPr>
        <w:spacing w:after="20"/>
      </w:pPr>
    </w:p>
    <w:p>
      <w:pPr>
        <w:pStyle w:val="Heading2"/>
        <w:keepNext/>
      </w:pPr>
      <w:r>
        <w:t>10.5 Visual Specifications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5"/>
              </w:rPr>
              <w:t>Visual</w:t>
            </w:r>
          </w:p>
        </w:tc>
        <w:tc>
          <w:tcPr>
            <w:tcW w:type="dxa" w:w="2880"/>
            <w:shd w:fill="17365D"/>
            <w:vAlign w:val="center"/>
            <w:tcMar>
              <w:top w:w="60" w:type="dxa"/>
              <w:start w:w="80" w:type="dxa"/>
              <w:bottom w:w="60" w:type="dxa"/>
              <w:end w:w="80" w:type="dxa"/>
            </w:tcMar>
          </w:tcPr>
          <w:p>
            <w:pPr>
              <w:jc w:val="center"/>
            </w:pPr>
            <w:r>
              <w:rPr>
                <w:rFonts w:ascii="Aptos" w:hAnsi="Aptos"/>
                <w:b/>
                <w:color w:val="FFFFFF"/>
                <w:sz w:val="15"/>
              </w:rPr>
              <w:t>Use</w:t>
            </w:r>
          </w:p>
        </w:tc>
        <w:tc>
          <w:tcPr>
            <w:tcW w:type="dxa" w:w="5040"/>
            <w:shd w:fill="17365D"/>
            <w:vAlign w:val="center"/>
            <w:tcMar>
              <w:top w:w="60" w:type="dxa"/>
              <w:start w:w="80" w:type="dxa"/>
              <w:bottom w:w="60" w:type="dxa"/>
              <w:end w:w="80" w:type="dxa"/>
            </w:tcMar>
          </w:tcPr>
          <w:p>
            <w:pPr>
              <w:jc w:val="center"/>
            </w:pPr>
            <w:r>
              <w:rPr>
                <w:rFonts w:ascii="Aptos" w:hAnsi="Aptos"/>
                <w:b/>
                <w:color w:val="FFFFFF"/>
                <w:sz w:val="15"/>
              </w:rPr>
              <w:t>Design Specification</w:t>
            </w:r>
          </w:p>
        </w:tc>
      </w:tr>
      <w:tr>
        <w:tc>
          <w:tcPr>
            <w:tcW w:type="dxa" w:w="2160"/>
            <w:vAlign w:val="top"/>
            <w:tcMar>
              <w:top w:w="60" w:type="dxa"/>
              <w:start w:w="80" w:type="dxa"/>
              <w:bottom w:w="60" w:type="dxa"/>
              <w:end w:w="80" w:type="dxa"/>
            </w:tcMar>
          </w:tcPr>
          <w:p>
            <w:pPr>
              <w:spacing w:after="0"/>
            </w:pPr>
            <w:r>
              <w:rPr>
                <w:rFonts w:ascii="Aptos" w:hAnsi="Aptos"/>
                <w:b w:val="0"/>
                <w:sz w:val="15"/>
              </w:rPr>
              <w:t>Heatmap</w:t>
            </w:r>
          </w:p>
        </w:tc>
        <w:tc>
          <w:tcPr>
            <w:tcW w:type="dxa" w:w="2880"/>
            <w:vAlign w:val="top"/>
            <w:tcMar>
              <w:top w:w="60" w:type="dxa"/>
              <w:start w:w="80" w:type="dxa"/>
              <w:bottom w:w="60" w:type="dxa"/>
              <w:end w:w="80" w:type="dxa"/>
            </w:tcMar>
          </w:tcPr>
          <w:p>
            <w:pPr>
              <w:spacing w:after="0"/>
            </w:pPr>
            <w:r>
              <w:rPr>
                <w:rFonts w:ascii="Aptos" w:hAnsi="Aptos"/>
                <w:b w:val="0"/>
                <w:sz w:val="15"/>
              </w:rPr>
              <w:t>Department x promise type broken rate</w:t>
            </w:r>
          </w:p>
        </w:tc>
        <w:tc>
          <w:tcPr>
            <w:tcW w:type="dxa" w:w="5040"/>
            <w:vAlign w:val="top"/>
            <w:tcMar>
              <w:top w:w="60" w:type="dxa"/>
              <w:start w:w="80" w:type="dxa"/>
              <w:bottom w:w="60" w:type="dxa"/>
              <w:end w:w="80" w:type="dxa"/>
            </w:tcMar>
          </w:tcPr>
          <w:p>
            <w:pPr>
              <w:spacing w:after="0"/>
            </w:pPr>
            <w:r>
              <w:rPr>
                <w:rFonts w:ascii="Aptos" w:hAnsi="Aptos"/>
                <w:b w:val="0"/>
                <w:sz w:val="15"/>
              </w:rPr>
              <w:t>Label rates and counts; tooltip includes SLA, volume and confidence; provide table alternative.</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Trend Chart</w:t>
            </w:r>
          </w:p>
        </w:tc>
        <w:tc>
          <w:tcPr>
            <w:tcW w:type="dxa" w:w="2880"/>
            <w:vAlign w:val="top"/>
            <w:tcMar>
              <w:top w:w="60" w:type="dxa"/>
              <w:start w:w="80" w:type="dxa"/>
              <w:bottom w:w="60" w:type="dxa"/>
              <w:end w:w="80" w:type="dxa"/>
            </w:tcMar>
            <w:shd w:fill="F7F9FC"/>
          </w:tcPr>
          <w:p>
            <w:pPr>
              <w:spacing w:after="0"/>
            </w:pPr>
            <w:r>
              <w:rPr>
                <w:rFonts w:ascii="Aptos" w:hAnsi="Aptos"/>
                <w:b w:val="0"/>
                <w:sz w:val="15"/>
              </w:rPr>
              <w:t>Completion, broken and SLA by week/month</w:t>
            </w:r>
          </w:p>
        </w:tc>
        <w:tc>
          <w:tcPr>
            <w:tcW w:type="dxa" w:w="5040"/>
            <w:vAlign w:val="top"/>
            <w:tcMar>
              <w:top w:w="60" w:type="dxa"/>
              <w:start w:w="80" w:type="dxa"/>
              <w:bottom w:w="60" w:type="dxa"/>
              <w:end w:w="80" w:type="dxa"/>
            </w:tcMar>
            <w:shd w:fill="F7F9FC"/>
          </w:tcPr>
          <w:p>
            <w:pPr>
              <w:spacing w:after="0"/>
            </w:pPr>
            <w:r>
              <w:rPr>
                <w:rFonts w:ascii="Aptos" w:hAnsi="Aptos"/>
                <w:b w:val="0"/>
                <w:sz w:val="15"/>
              </w:rPr>
              <w:t>Consistent time grain; target/reference line; annotations for releases or policy changes.</w:t>
            </w:r>
          </w:p>
        </w:tc>
      </w:tr>
      <w:tr>
        <w:tc>
          <w:tcPr>
            <w:tcW w:type="dxa" w:w="2160"/>
            <w:vAlign w:val="top"/>
            <w:tcMar>
              <w:top w:w="60" w:type="dxa"/>
              <w:start w:w="80" w:type="dxa"/>
              <w:bottom w:w="60" w:type="dxa"/>
              <w:end w:w="80" w:type="dxa"/>
            </w:tcMar>
          </w:tcPr>
          <w:p>
            <w:pPr>
              <w:spacing w:after="0"/>
            </w:pPr>
            <w:r>
              <w:rPr>
                <w:rFonts w:ascii="Aptos" w:hAnsi="Aptos"/>
                <w:b w:val="0"/>
                <w:sz w:val="15"/>
              </w:rPr>
              <w:t>Aging Histogram</w:t>
            </w:r>
          </w:p>
        </w:tc>
        <w:tc>
          <w:tcPr>
            <w:tcW w:type="dxa" w:w="2880"/>
            <w:vAlign w:val="top"/>
            <w:tcMar>
              <w:top w:w="60" w:type="dxa"/>
              <w:start w:w="80" w:type="dxa"/>
              <w:bottom w:w="60" w:type="dxa"/>
              <w:end w:w="80" w:type="dxa"/>
            </w:tcMar>
          </w:tcPr>
          <w:p>
            <w:pPr>
              <w:spacing w:after="0"/>
            </w:pPr>
            <w:r>
              <w:rPr>
                <w:rFonts w:ascii="Aptos" w:hAnsi="Aptos"/>
                <w:b w:val="0"/>
                <w:sz w:val="15"/>
              </w:rPr>
              <w:t>Active commitments by age bucket</w:t>
            </w:r>
          </w:p>
        </w:tc>
        <w:tc>
          <w:tcPr>
            <w:tcW w:type="dxa" w:w="5040"/>
            <w:vAlign w:val="top"/>
            <w:tcMar>
              <w:top w:w="60" w:type="dxa"/>
              <w:start w:w="80" w:type="dxa"/>
              <w:bottom w:w="60" w:type="dxa"/>
              <w:end w:w="80" w:type="dxa"/>
            </w:tcMar>
          </w:tcPr>
          <w:p>
            <w:pPr>
              <w:spacing w:after="0"/>
            </w:pPr>
            <w:r>
              <w:rPr>
                <w:rFonts w:ascii="Aptos" w:hAnsi="Aptos"/>
                <w:b w:val="0"/>
                <w:sz w:val="15"/>
              </w:rPr>
              <w:t>Stack by status/priority; click filters exception list.</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Leaderboard / Scorecard</w:t>
            </w:r>
          </w:p>
        </w:tc>
        <w:tc>
          <w:tcPr>
            <w:tcW w:type="dxa" w:w="2880"/>
            <w:vAlign w:val="top"/>
            <w:tcMar>
              <w:top w:w="60" w:type="dxa"/>
              <w:start w:w="80" w:type="dxa"/>
              <w:bottom w:w="60" w:type="dxa"/>
              <w:end w:w="80" w:type="dxa"/>
            </w:tcMar>
            <w:shd w:fill="F7F9FC"/>
          </w:tcPr>
          <w:p>
            <w:pPr>
              <w:spacing w:after="0"/>
            </w:pPr>
            <w:r>
              <w:rPr>
                <w:rFonts w:ascii="Aptos" w:hAnsi="Aptos"/>
                <w:b w:val="0"/>
                <w:sz w:val="15"/>
              </w:rPr>
              <w:t>Team/process comparison</w:t>
            </w:r>
          </w:p>
        </w:tc>
        <w:tc>
          <w:tcPr>
            <w:tcW w:type="dxa" w:w="5040"/>
            <w:vAlign w:val="top"/>
            <w:tcMar>
              <w:top w:w="60" w:type="dxa"/>
              <w:start w:w="80" w:type="dxa"/>
              <w:bottom w:w="60" w:type="dxa"/>
              <w:end w:w="80" w:type="dxa"/>
            </w:tcMar>
            <w:shd w:fill="F7F9FC"/>
          </w:tcPr>
          <w:p>
            <w:pPr>
              <w:spacing w:after="0"/>
            </w:pPr>
            <w:r>
              <w:rPr>
                <w:rFonts w:ascii="Aptos" w:hAnsi="Aptos"/>
                <w:b w:val="0"/>
                <w:sz w:val="15"/>
              </w:rPr>
              <w:t>Minimum sample size and context; default to teams rather than individuals.</w:t>
            </w:r>
          </w:p>
        </w:tc>
      </w:tr>
      <w:tr>
        <w:tc>
          <w:tcPr>
            <w:tcW w:type="dxa" w:w="2160"/>
            <w:vAlign w:val="top"/>
            <w:tcMar>
              <w:top w:w="60" w:type="dxa"/>
              <w:start w:w="80" w:type="dxa"/>
              <w:bottom w:w="60" w:type="dxa"/>
              <w:end w:w="80" w:type="dxa"/>
            </w:tcMar>
          </w:tcPr>
          <w:p>
            <w:pPr>
              <w:spacing w:after="0"/>
            </w:pPr>
            <w:r>
              <w:rPr>
                <w:rFonts w:ascii="Aptos" w:hAnsi="Aptos"/>
                <w:b w:val="0"/>
                <w:sz w:val="15"/>
              </w:rPr>
              <w:t>SLA Indicator</w:t>
            </w:r>
          </w:p>
        </w:tc>
        <w:tc>
          <w:tcPr>
            <w:tcW w:type="dxa" w:w="2880"/>
            <w:vAlign w:val="top"/>
            <w:tcMar>
              <w:top w:w="60" w:type="dxa"/>
              <w:start w:w="80" w:type="dxa"/>
              <w:bottom w:w="60" w:type="dxa"/>
              <w:end w:w="80" w:type="dxa"/>
            </w:tcMar>
          </w:tcPr>
          <w:p>
            <w:pPr>
              <w:spacing w:after="0"/>
            </w:pPr>
            <w:r>
              <w:rPr>
                <w:rFonts w:ascii="Aptos" w:hAnsi="Aptos"/>
                <w:b w:val="0"/>
                <w:sz w:val="15"/>
              </w:rPr>
              <w:t>Due/overdue state</w:t>
            </w:r>
          </w:p>
        </w:tc>
        <w:tc>
          <w:tcPr>
            <w:tcW w:type="dxa" w:w="5040"/>
            <w:vAlign w:val="top"/>
            <w:tcMar>
              <w:top w:w="60" w:type="dxa"/>
              <w:start w:w="80" w:type="dxa"/>
              <w:bottom w:w="60" w:type="dxa"/>
              <w:end w:w="80" w:type="dxa"/>
            </w:tcMar>
          </w:tcPr>
          <w:p>
            <w:pPr>
              <w:spacing w:after="0"/>
            </w:pPr>
            <w:r>
              <w:rPr>
                <w:rFonts w:ascii="Aptos" w:hAnsi="Aptos"/>
                <w:b w:val="0"/>
                <w:sz w:val="15"/>
              </w:rPr>
              <w:t>Text label + icon + elapsed/remaining time; never color only.</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Forecast</w:t>
            </w:r>
          </w:p>
        </w:tc>
        <w:tc>
          <w:tcPr>
            <w:tcW w:type="dxa" w:w="2880"/>
            <w:vAlign w:val="top"/>
            <w:tcMar>
              <w:top w:w="60" w:type="dxa"/>
              <w:start w:w="80" w:type="dxa"/>
              <w:bottom w:w="60" w:type="dxa"/>
              <w:end w:w="80" w:type="dxa"/>
            </w:tcMar>
            <w:shd w:fill="F7F9FC"/>
          </w:tcPr>
          <w:p>
            <w:pPr>
              <w:spacing w:after="0"/>
            </w:pPr>
            <w:r>
              <w:rPr>
                <w:rFonts w:ascii="Aptos" w:hAnsi="Aptos"/>
                <w:b w:val="0"/>
                <w:sz w:val="15"/>
              </w:rPr>
              <w:t>Expected breaches / resolution</w:t>
            </w:r>
          </w:p>
        </w:tc>
        <w:tc>
          <w:tcPr>
            <w:tcW w:type="dxa" w:w="5040"/>
            <w:vAlign w:val="top"/>
            <w:tcMar>
              <w:top w:w="60" w:type="dxa"/>
              <w:start w:w="80" w:type="dxa"/>
              <w:bottom w:w="60" w:type="dxa"/>
              <w:end w:w="80" w:type="dxa"/>
            </w:tcMar>
            <w:shd w:fill="F7F9FC"/>
          </w:tcPr>
          <w:p>
            <w:pPr>
              <w:spacing w:after="0"/>
            </w:pPr>
            <w:r>
              <w:rPr>
                <w:rFonts w:ascii="Aptos" w:hAnsi="Aptos"/>
                <w:b w:val="0"/>
                <w:sz w:val="15"/>
              </w:rPr>
              <w:t>Confidence interval, model version, last evaluation and known limitations.</w:t>
            </w:r>
          </w:p>
        </w:tc>
      </w:tr>
      <w:tr>
        <w:tc>
          <w:tcPr>
            <w:tcW w:type="dxa" w:w="2160"/>
            <w:vAlign w:val="top"/>
            <w:tcMar>
              <w:top w:w="60" w:type="dxa"/>
              <w:start w:w="80" w:type="dxa"/>
              <w:bottom w:w="60" w:type="dxa"/>
              <w:end w:w="80" w:type="dxa"/>
            </w:tcMar>
          </w:tcPr>
          <w:p>
            <w:pPr>
              <w:spacing w:after="0"/>
            </w:pPr>
            <w:r>
              <w:rPr>
                <w:rFonts w:ascii="Aptos" w:hAnsi="Aptos"/>
                <w:b w:val="0"/>
                <w:sz w:val="15"/>
              </w:rPr>
              <w:t>Funnel</w:t>
            </w:r>
          </w:p>
        </w:tc>
        <w:tc>
          <w:tcPr>
            <w:tcW w:type="dxa" w:w="2880"/>
            <w:vAlign w:val="top"/>
            <w:tcMar>
              <w:top w:w="60" w:type="dxa"/>
              <w:start w:w="80" w:type="dxa"/>
              <w:bottom w:w="60" w:type="dxa"/>
              <w:end w:w="80" w:type="dxa"/>
            </w:tcMar>
          </w:tcPr>
          <w:p>
            <w:pPr>
              <w:spacing w:after="0"/>
            </w:pPr>
            <w:r>
              <w:rPr>
                <w:rFonts w:ascii="Aptos" w:hAnsi="Aptos"/>
                <w:b w:val="0"/>
                <w:sz w:val="15"/>
              </w:rPr>
              <w:t>Detected -&gt; reviewed -&gt; confirmed -&gt; fulfilled</w:t>
            </w:r>
          </w:p>
        </w:tc>
        <w:tc>
          <w:tcPr>
            <w:tcW w:type="dxa" w:w="5040"/>
            <w:vAlign w:val="top"/>
            <w:tcMar>
              <w:top w:w="60" w:type="dxa"/>
              <w:start w:w="80" w:type="dxa"/>
              <w:bottom w:w="60" w:type="dxa"/>
              <w:end w:w="80" w:type="dxa"/>
            </w:tcMar>
          </w:tcPr>
          <w:p>
            <w:pPr>
              <w:spacing w:after="0"/>
            </w:pPr>
            <w:r>
              <w:rPr>
                <w:rFonts w:ascii="Aptos" w:hAnsi="Aptos"/>
                <w:b w:val="0"/>
                <w:sz w:val="15"/>
              </w:rPr>
              <w:t>Shows volume loss, review burden and outcome quality.</w:t>
            </w:r>
          </w:p>
        </w:tc>
      </w:tr>
      <w:tr>
        <w:tc>
          <w:tcPr>
            <w:tcW w:type="dxa" w:w="2160"/>
            <w:vAlign w:val="top"/>
            <w:tcMar>
              <w:top w:w="60" w:type="dxa"/>
              <w:start w:w="80" w:type="dxa"/>
              <w:bottom w:w="60" w:type="dxa"/>
              <w:end w:w="80" w:type="dxa"/>
            </w:tcMar>
            <w:shd w:fill="F7F9FC"/>
          </w:tcPr>
          <w:p>
            <w:pPr>
              <w:spacing w:after="0"/>
            </w:pPr>
            <w:r>
              <w:rPr>
                <w:rFonts w:ascii="Aptos" w:hAnsi="Aptos"/>
                <w:b w:val="0"/>
                <w:sz w:val="15"/>
              </w:rPr>
              <w:t>Dependency Network</w:t>
            </w:r>
          </w:p>
        </w:tc>
        <w:tc>
          <w:tcPr>
            <w:tcW w:type="dxa" w:w="2880"/>
            <w:vAlign w:val="top"/>
            <w:tcMar>
              <w:top w:w="60" w:type="dxa"/>
              <w:start w:w="80" w:type="dxa"/>
              <w:bottom w:w="60" w:type="dxa"/>
              <w:end w:w="80" w:type="dxa"/>
            </w:tcMar>
            <w:shd w:fill="F7F9FC"/>
          </w:tcPr>
          <w:p>
            <w:pPr>
              <w:spacing w:after="0"/>
            </w:pPr>
            <w:r>
              <w:rPr>
                <w:rFonts w:ascii="Aptos" w:hAnsi="Aptos"/>
                <w:b w:val="0"/>
                <w:sz w:val="15"/>
              </w:rPr>
              <w:t>Cross-functional promises</w:t>
            </w:r>
          </w:p>
        </w:tc>
        <w:tc>
          <w:tcPr>
            <w:tcW w:type="dxa" w:w="5040"/>
            <w:vAlign w:val="top"/>
            <w:tcMar>
              <w:top w:w="60" w:type="dxa"/>
              <w:start w:w="80" w:type="dxa"/>
              <w:bottom w:w="60" w:type="dxa"/>
              <w:end w:w="80" w:type="dxa"/>
            </w:tcMar>
            <w:shd w:fill="F7F9FC"/>
          </w:tcPr>
          <w:p>
            <w:pPr>
              <w:spacing w:after="0"/>
            </w:pPr>
            <w:r>
              <w:rPr>
                <w:rFonts w:ascii="Aptos" w:hAnsi="Aptos"/>
                <w:b w:val="0"/>
                <w:sz w:val="15"/>
              </w:rPr>
              <w:t>Highlight blocked critical paths; allow project and owner focus.</w:t>
            </w:r>
          </w:p>
        </w:tc>
      </w:tr>
    </w:tbl>
    <w:p>
      <w:pPr>
        <w:spacing w:after="20"/>
      </w:pPr>
    </w:p>
    <w:p>
      <w:pPr>
        <w:pStyle w:val="Heading2"/>
        <w:keepNext/>
      </w:pPr>
      <w:r>
        <w:t>10.6 Power BI / Tableau Implementation Notes</w:t>
      </w:r>
    </w:p>
    <w:p>
      <w:pPr>
        <w:pStyle w:val="ListBullet"/>
        <w:spacing w:after="40"/>
      </w:pPr>
      <w:r>
        <w:t>Use a certified semantic model with FACT_PROMISE and effective-dated dimensions; hide raw technical fields from business users.</w:t>
      </w:r>
    </w:p>
    <w:p>
      <w:pPr>
        <w:pStyle w:val="ListBullet"/>
        <w:spacing w:after="40"/>
      </w:pPr>
      <w:r>
        <w:t>Implement dynamic row-level security through user identity, organization hierarchy, source entitlement and purpose role.</w:t>
      </w:r>
    </w:p>
    <w:p>
      <w:pPr>
        <w:pStyle w:val="ListBullet"/>
        <w:spacing w:after="40"/>
      </w:pPr>
      <w:r>
        <w:t>Use incremental refresh on created/event date and maintain late-arriving update windows.</w:t>
      </w:r>
    </w:p>
    <w:p>
      <w:pPr>
        <w:pStyle w:val="ListBullet"/>
        <w:spacing w:after="40"/>
      </w:pPr>
      <w:r>
        <w:t>Create calculation groups or reusable measures for period comparison, aging basis and policy exclusions.</w:t>
      </w:r>
    </w:p>
    <w:p>
      <w:pPr>
        <w:pStyle w:val="ListBullet"/>
        <w:spacing w:after="40"/>
      </w:pPr>
      <w:r>
        <w:t>Expose metric definitions and refresh metadata through report tooltips and an information panel.</w:t>
      </w:r>
    </w:p>
    <w:p>
      <w:pPr>
        <w:pStyle w:val="ListBullet"/>
        <w:spacing w:after="40"/>
      </w:pPr>
      <w:r>
        <w:t>Validate SQL folding/query plans and aggregate tables for executive views.</w:t>
      </w:r>
    </w:p>
    <w:p>
      <w:pPr>
        <w:pStyle w:val="ListBullet"/>
        <w:spacing w:after="40"/>
      </w:pPr>
      <w:r>
        <w:t>Log exports, subscriptions and sensitive drill-through events.</w:t>
      </w:r>
    </w:p>
    <w:p>
      <w:pPr>
        <w:keepNext/>
        <w:pageBreakBefore/>
        <w:spacing w:before="200" w:after="160"/>
      </w:pPr>
      <w:r>
        <w:rPr>
          <w:rFonts w:ascii="Aptos" w:hAnsi="Aptos"/>
          <w:b/>
          <w:color w:val="17365D"/>
          <w:sz w:val="34"/>
        </w:rPr>
        <w:t>PHASE 11  |  WIREFRAMES</w:t>
      </w:r>
    </w:p>
    <w:p>
      <w:pPr>
        <w:pStyle w:val="Heading2"/>
        <w:keepNext/>
      </w:pPr>
      <w:r>
        <w:t>11.1 Global Application Shell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Region</w:t>
            </w:r>
          </w:p>
        </w:tc>
        <w:tc>
          <w:tcPr>
            <w:tcW w:type="dxa" w:w="8064"/>
            <w:shd w:fill="17365D"/>
            <w:vAlign w:val="center"/>
            <w:tcMar>
              <w:top w:w="60" w:type="dxa"/>
              <w:start w:w="80" w:type="dxa"/>
              <w:bottom w:w="60" w:type="dxa"/>
              <w:end w:w="80" w:type="dxa"/>
            </w:tcMar>
          </w:tcPr>
          <w:p>
            <w:pPr>
              <w:jc w:val="center"/>
            </w:pPr>
            <w:r>
              <w:rPr>
                <w:rFonts w:ascii="Aptos" w:hAnsi="Aptos"/>
                <w:b/>
                <w:color w:val="FFFFFF"/>
                <w:sz w:val="16"/>
              </w:rPr>
              <w:t>Content / Behavior</w:t>
            </w:r>
          </w:p>
        </w:tc>
      </w:tr>
      <w:tr>
        <w:tc>
          <w:tcPr>
            <w:tcW w:type="dxa" w:w="2016"/>
            <w:vAlign w:val="top"/>
            <w:tcMar>
              <w:top w:w="60" w:type="dxa"/>
              <w:start w:w="80" w:type="dxa"/>
              <w:bottom w:w="60" w:type="dxa"/>
              <w:end w:w="80" w:type="dxa"/>
            </w:tcMar>
          </w:tcPr>
          <w:p>
            <w:pPr>
              <w:spacing w:after="0"/>
            </w:pPr>
            <w:r>
              <w:rPr>
                <w:rFonts w:ascii="Aptos" w:hAnsi="Aptos"/>
                <w:b w:val="0"/>
                <w:sz w:val="16"/>
              </w:rPr>
              <w:t>Top Bar</w:t>
            </w:r>
          </w:p>
        </w:tc>
        <w:tc>
          <w:tcPr>
            <w:tcW w:type="dxa" w:w="8064"/>
            <w:vAlign w:val="top"/>
            <w:tcMar>
              <w:top w:w="60" w:type="dxa"/>
              <w:start w:w="80" w:type="dxa"/>
              <w:bottom w:w="60" w:type="dxa"/>
              <w:end w:w="80" w:type="dxa"/>
            </w:tcMar>
          </w:tcPr>
          <w:p>
            <w:pPr>
              <w:spacing w:after="0"/>
            </w:pPr>
            <w:r>
              <w:rPr>
                <w:rFonts w:ascii="Aptos" w:hAnsi="Aptos"/>
                <w:b w:val="0"/>
                <w:sz w:val="16"/>
              </w:rPr>
              <w:t>Tenant selector (admin only), global search, help, data freshness, notifications and user menu.</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Left Navigation</w:t>
            </w:r>
          </w:p>
        </w:tc>
        <w:tc>
          <w:tcPr>
            <w:tcW w:type="dxa" w:w="8064"/>
            <w:vAlign w:val="top"/>
            <w:tcMar>
              <w:top w:w="60" w:type="dxa"/>
              <w:start w:w="80" w:type="dxa"/>
              <w:bottom w:w="60" w:type="dxa"/>
              <w:end w:w="80" w:type="dxa"/>
            </w:tcMar>
            <w:shd w:fill="F7F9FC"/>
          </w:tcPr>
          <w:p>
            <w:pPr>
              <w:spacing w:after="0"/>
            </w:pPr>
            <w:r>
              <w:rPr>
                <w:rFonts w:ascii="Aptos" w:hAnsi="Aptos"/>
                <w:b w:val="0"/>
                <w:sz w:val="16"/>
              </w:rPr>
              <w:t>Dashboard, Promise Ledger, Conversations, Analytics, Reports, Notifications, Settings; Admin appears by role.</w:t>
            </w:r>
          </w:p>
        </w:tc>
      </w:tr>
      <w:tr>
        <w:tc>
          <w:tcPr>
            <w:tcW w:type="dxa" w:w="2016"/>
            <w:vAlign w:val="top"/>
            <w:tcMar>
              <w:top w:w="60" w:type="dxa"/>
              <w:start w:w="80" w:type="dxa"/>
              <w:bottom w:w="60" w:type="dxa"/>
              <w:end w:w="80" w:type="dxa"/>
            </w:tcMar>
          </w:tcPr>
          <w:p>
            <w:pPr>
              <w:spacing w:after="0"/>
            </w:pPr>
            <w:r>
              <w:rPr>
                <w:rFonts w:ascii="Aptos" w:hAnsi="Aptos"/>
                <w:b w:val="0"/>
                <w:sz w:val="16"/>
              </w:rPr>
              <w:t>Context Bar</w:t>
            </w:r>
          </w:p>
        </w:tc>
        <w:tc>
          <w:tcPr>
            <w:tcW w:type="dxa" w:w="8064"/>
            <w:vAlign w:val="top"/>
            <w:tcMar>
              <w:top w:w="60" w:type="dxa"/>
              <w:start w:w="80" w:type="dxa"/>
              <w:bottom w:w="60" w:type="dxa"/>
              <w:end w:w="80" w:type="dxa"/>
            </w:tcMar>
          </w:tcPr>
          <w:p>
            <w:pPr>
              <w:spacing w:after="0"/>
            </w:pPr>
            <w:r>
              <w:rPr>
                <w:rFonts w:ascii="Aptos" w:hAnsi="Aptos"/>
                <w:b w:val="0"/>
                <w:sz w:val="16"/>
              </w:rPr>
              <w:t>Active filters, saved view, date basis, refresh timestamp and clear-all action.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Main Canvas</w:t>
            </w:r>
          </w:p>
        </w:tc>
        <w:tc>
          <w:tcPr>
            <w:tcW w:type="dxa" w:w="8064"/>
            <w:vAlign w:val="top"/>
            <w:tcMar>
              <w:top w:w="60" w:type="dxa"/>
              <w:start w:w="80" w:type="dxa"/>
              <w:bottom w:w="60" w:type="dxa"/>
              <w:end w:w="80" w:type="dxa"/>
            </w:tcMar>
            <w:shd w:fill="F7F9FC"/>
          </w:tcPr>
          <w:p>
            <w:pPr>
              <w:spacing w:after="0"/>
            </w:pPr>
            <w:r>
              <w:rPr>
                <w:rFonts w:ascii="Aptos" w:hAnsi="Aptos"/>
                <w:b w:val="0"/>
                <w:sz w:val="16"/>
              </w:rPr>
              <w:t>Responsive 12-column grid with accessible landmarks and keyboard focus order.</w:t>
            </w:r>
          </w:p>
        </w:tc>
      </w:tr>
      <w:tr>
        <w:tc>
          <w:tcPr>
            <w:tcW w:type="dxa" w:w="2016"/>
            <w:vAlign w:val="top"/>
            <w:tcMar>
              <w:top w:w="60" w:type="dxa"/>
              <w:start w:w="80" w:type="dxa"/>
              <w:bottom w:w="60" w:type="dxa"/>
              <w:end w:w="80" w:type="dxa"/>
            </w:tcMar>
          </w:tcPr>
          <w:p>
            <w:pPr>
              <w:spacing w:after="0"/>
            </w:pPr>
            <w:r>
              <w:rPr>
                <w:rFonts w:ascii="Aptos" w:hAnsi="Aptos"/>
                <w:b w:val="0"/>
                <w:sz w:val="16"/>
              </w:rPr>
              <w:t>Right Drawer</w:t>
            </w:r>
          </w:p>
        </w:tc>
        <w:tc>
          <w:tcPr>
            <w:tcW w:type="dxa" w:w="8064"/>
            <w:vAlign w:val="top"/>
            <w:tcMar>
              <w:top w:w="60" w:type="dxa"/>
              <w:start w:w="80" w:type="dxa"/>
              <w:bottom w:w="60" w:type="dxa"/>
              <w:end w:w="80" w:type="dxa"/>
            </w:tcMar>
          </w:tcPr>
          <w:p>
            <w:pPr>
              <w:spacing w:after="0"/>
            </w:pPr>
            <w:r>
              <w:rPr>
                <w:rFonts w:ascii="Aptos" w:hAnsi="Aptos"/>
                <w:b w:val="0"/>
                <w:sz w:val="16"/>
              </w:rPr>
              <w:t>Optional promise detail, evidence, lifecycle timeline or filter panel without losing list context.</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Footer / Metadata</w:t>
            </w:r>
          </w:p>
        </w:tc>
        <w:tc>
          <w:tcPr>
            <w:tcW w:type="dxa" w:w="8064"/>
            <w:vAlign w:val="top"/>
            <w:tcMar>
              <w:top w:w="60" w:type="dxa"/>
              <w:start w:w="80" w:type="dxa"/>
              <w:bottom w:w="60" w:type="dxa"/>
              <w:end w:w="80" w:type="dxa"/>
            </w:tcMar>
            <w:shd w:fill="F7F9FC"/>
          </w:tcPr>
          <w:p>
            <w:pPr>
              <w:spacing w:after="0"/>
            </w:pPr>
            <w:r>
              <w:rPr>
                <w:rFonts w:ascii="Aptos" w:hAnsi="Aptos"/>
                <w:b w:val="0"/>
                <w:sz w:val="16"/>
              </w:rPr>
              <w:t>Version, privacy notice, support link and environment indicator.</w:t>
            </w:r>
          </w:p>
        </w:tc>
      </w:tr>
    </w:tbl>
    <w:p>
      <w:pPr>
        <w:spacing w:after="20"/>
      </w:pPr>
    </w:p>
    <w:p>
      <w:pPr>
        <w:pStyle w:val="Heading2"/>
        <w:keepNext/>
      </w:pPr>
      <w:r>
        <w:t>11.2 Dashboard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Header</w:t>
            </w:r>
          </w:p>
        </w:tc>
        <w:tc>
          <w:tcPr>
            <w:tcW w:type="dxa" w:w="8136"/>
            <w:vAlign w:val="top"/>
            <w:tcMar>
              <w:top w:w="60" w:type="dxa"/>
              <w:start w:w="80" w:type="dxa"/>
              <w:bottom w:w="60" w:type="dxa"/>
              <w:end w:w="80" w:type="dxa"/>
            </w:tcMar>
          </w:tcPr>
          <w:p>
            <w:pPr>
              <w:spacing w:after="0"/>
            </w:pPr>
            <w:r>
              <w:rPr>
                <w:rFonts w:ascii="Aptos" w:hAnsi="Aptos"/>
                <w:b w:val="0"/>
                <w:sz w:val="16"/>
              </w:rPr>
              <w:t>Persona title, period comparison, refresh timestamp, saved view and export.</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Row 1</w:t>
            </w:r>
          </w:p>
        </w:tc>
        <w:tc>
          <w:tcPr>
            <w:tcW w:type="dxa" w:w="8136"/>
            <w:vAlign w:val="top"/>
            <w:tcMar>
              <w:top w:w="60" w:type="dxa"/>
              <w:start w:w="80" w:type="dxa"/>
              <w:bottom w:w="60" w:type="dxa"/>
              <w:end w:w="80" w:type="dxa"/>
            </w:tcMar>
            <w:shd w:fill="F7F9FC"/>
          </w:tcPr>
          <w:p>
            <w:pPr>
              <w:spacing w:after="0"/>
            </w:pPr>
            <w:r>
              <w:rPr>
                <w:rFonts w:ascii="Aptos" w:hAnsi="Aptos"/>
                <w:b w:val="0"/>
                <w:sz w:val="16"/>
              </w:rPr>
              <w:t>Six KPI cards: completion, broken, critical exposure, SLA, median resolution, abandoned conversations.</w:t>
            </w:r>
          </w:p>
        </w:tc>
      </w:tr>
      <w:tr>
        <w:tc>
          <w:tcPr>
            <w:tcW w:type="dxa" w:w="1944"/>
            <w:vAlign w:val="top"/>
            <w:tcMar>
              <w:top w:w="60" w:type="dxa"/>
              <w:start w:w="80" w:type="dxa"/>
              <w:bottom w:w="60" w:type="dxa"/>
              <w:end w:w="80" w:type="dxa"/>
            </w:tcMar>
          </w:tcPr>
          <w:p>
            <w:pPr>
              <w:spacing w:after="0"/>
            </w:pPr>
            <w:r>
              <w:rPr>
                <w:rFonts w:ascii="Aptos" w:hAnsi="Aptos"/>
                <w:b w:val="0"/>
                <w:sz w:val="16"/>
              </w:rPr>
              <w:t>Row 2</w:t>
            </w:r>
          </w:p>
        </w:tc>
        <w:tc>
          <w:tcPr>
            <w:tcW w:type="dxa" w:w="8136"/>
            <w:vAlign w:val="top"/>
            <w:tcMar>
              <w:top w:w="60" w:type="dxa"/>
              <w:start w:w="80" w:type="dxa"/>
              <w:bottom w:w="60" w:type="dxa"/>
              <w:end w:w="80" w:type="dxa"/>
            </w:tcMar>
          </w:tcPr>
          <w:p>
            <w:pPr>
              <w:spacing w:after="0"/>
            </w:pPr>
            <w:r>
              <w:rPr>
                <w:rFonts w:ascii="Aptos" w:hAnsi="Aptos"/>
                <w:b w:val="0"/>
                <w:sz w:val="16"/>
              </w:rPr>
              <w:t>Enterprise trend (8 columns) + risk by department heatmap (4 columns).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Row 3</w:t>
            </w:r>
          </w:p>
        </w:tc>
        <w:tc>
          <w:tcPr>
            <w:tcW w:type="dxa" w:w="8136"/>
            <w:vAlign w:val="top"/>
            <w:tcMar>
              <w:top w:w="60" w:type="dxa"/>
              <w:start w:w="80" w:type="dxa"/>
              <w:bottom w:w="60" w:type="dxa"/>
              <w:end w:w="80" w:type="dxa"/>
            </w:tcMar>
            <w:shd w:fill="F7F9FC"/>
          </w:tcPr>
          <w:p>
            <w:pPr>
              <w:spacing w:after="0"/>
            </w:pPr>
            <w:r>
              <w:rPr>
                <w:rFonts w:ascii="Aptos" w:hAnsi="Aptos"/>
                <w:b w:val="0"/>
                <w:sz w:val="16"/>
              </w:rPr>
              <w:t>Aging distribution + intervention effectiveness + top critical exceptions.</w:t>
            </w:r>
          </w:p>
        </w:tc>
      </w:tr>
      <w:tr>
        <w:tc>
          <w:tcPr>
            <w:tcW w:type="dxa" w:w="1944"/>
            <w:vAlign w:val="top"/>
            <w:tcMar>
              <w:top w:w="60" w:type="dxa"/>
              <w:start w:w="80" w:type="dxa"/>
              <w:bottom w:w="60" w:type="dxa"/>
              <w:end w:w="80" w:type="dxa"/>
            </w:tcMar>
          </w:tcPr>
          <w:p>
            <w:pPr>
              <w:spacing w:after="0"/>
            </w:pPr>
            <w:r>
              <w:rPr>
                <w:rFonts w:ascii="Aptos" w:hAnsi="Aptos"/>
                <w:b w:val="0"/>
                <w:sz w:val="16"/>
              </w:rPr>
              <w:t>Interactions</w:t>
            </w:r>
          </w:p>
        </w:tc>
        <w:tc>
          <w:tcPr>
            <w:tcW w:type="dxa" w:w="8136"/>
            <w:vAlign w:val="top"/>
            <w:tcMar>
              <w:top w:w="60" w:type="dxa"/>
              <w:start w:w="80" w:type="dxa"/>
              <w:bottom w:w="60" w:type="dxa"/>
              <w:end w:w="80" w:type="dxa"/>
            </w:tcMar>
          </w:tcPr>
          <w:p>
            <w:pPr>
              <w:spacing w:after="0"/>
            </w:pPr>
            <w:r>
              <w:rPr>
                <w:rFonts w:ascii="Aptos" w:hAnsi="Aptos"/>
                <w:b w:val="0"/>
                <w:sz w:val="16"/>
              </w:rPr>
              <w:t>Click card filters page; drill through to authorized Promise Ledger; hover/keyboard tooltip exposes definition.</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Empty/Error</w:t>
            </w:r>
          </w:p>
        </w:tc>
        <w:tc>
          <w:tcPr>
            <w:tcW w:type="dxa" w:w="8136"/>
            <w:vAlign w:val="top"/>
            <w:tcMar>
              <w:top w:w="60" w:type="dxa"/>
              <w:start w:w="80" w:type="dxa"/>
              <w:bottom w:w="60" w:type="dxa"/>
              <w:end w:w="80" w:type="dxa"/>
            </w:tcMar>
            <w:shd w:fill="F7F9FC"/>
          </w:tcPr>
          <w:p>
            <w:pPr>
              <w:spacing w:after="0"/>
            </w:pPr>
            <w:r>
              <w:rPr>
                <w:rFonts w:ascii="Aptos" w:hAnsi="Aptos"/>
                <w:b w:val="0"/>
                <w:sz w:val="16"/>
              </w:rPr>
              <w:t>Show reason, last successful refresh and retry/support action.</w:t>
            </w:r>
          </w:p>
        </w:tc>
      </w:tr>
    </w:tbl>
    <w:p>
      <w:pPr>
        <w:spacing w:after="20"/>
      </w:pPr>
    </w:p>
    <w:p>
      <w:pPr>
        <w:pStyle w:val="Heading2"/>
        <w:keepNext/>
      </w:pPr>
      <w:r>
        <w:t>11.3 Promise Ledger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Header</w:t>
            </w:r>
          </w:p>
        </w:tc>
        <w:tc>
          <w:tcPr>
            <w:tcW w:type="dxa" w:w="8136"/>
            <w:vAlign w:val="top"/>
            <w:tcMar>
              <w:top w:w="60" w:type="dxa"/>
              <w:start w:w="80" w:type="dxa"/>
              <w:bottom w:w="60" w:type="dxa"/>
              <w:end w:w="80" w:type="dxa"/>
            </w:tcMar>
          </w:tcPr>
          <w:p>
            <w:pPr>
              <w:spacing w:after="0"/>
            </w:pPr>
            <w:r>
              <w:rPr>
                <w:rFonts w:ascii="Aptos" w:hAnsi="Aptos"/>
                <w:b w:val="0"/>
                <w:sz w:val="16"/>
              </w:rPr>
              <w:t>Search, New Manual Promise (policy controlled), saved views, bulk actions and export.</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Filter Rail</w:t>
            </w:r>
          </w:p>
        </w:tc>
        <w:tc>
          <w:tcPr>
            <w:tcW w:type="dxa" w:w="8136"/>
            <w:vAlign w:val="top"/>
            <w:tcMar>
              <w:top w:w="60" w:type="dxa"/>
              <w:start w:w="80" w:type="dxa"/>
              <w:bottom w:w="60" w:type="dxa"/>
              <w:end w:w="80" w:type="dxa"/>
            </w:tcMar>
            <w:shd w:fill="F7F9FC"/>
          </w:tcPr>
          <w:p>
            <w:pPr>
              <w:spacing w:after="0"/>
            </w:pPr>
            <w:r>
              <w:rPr>
                <w:rFonts w:ascii="Aptos" w:hAnsi="Aptos"/>
                <w:b w:val="0"/>
                <w:sz w:val="16"/>
              </w:rPr>
              <w:t>Owner, department, project, source, status, due window, aging, priority, risk, confidence, dispute.</w:t>
            </w:r>
          </w:p>
        </w:tc>
      </w:tr>
      <w:tr>
        <w:tc>
          <w:tcPr>
            <w:tcW w:type="dxa" w:w="1944"/>
            <w:vAlign w:val="top"/>
            <w:tcMar>
              <w:top w:w="60" w:type="dxa"/>
              <w:start w:w="80" w:type="dxa"/>
              <w:bottom w:w="60" w:type="dxa"/>
              <w:end w:w="80" w:type="dxa"/>
            </w:tcMar>
          </w:tcPr>
          <w:p>
            <w:pPr>
              <w:spacing w:after="0"/>
            </w:pPr>
            <w:r>
              <w:rPr>
                <w:rFonts w:ascii="Aptos" w:hAnsi="Aptos"/>
                <w:b w:val="0"/>
                <w:sz w:val="16"/>
              </w:rPr>
              <w:t>Grid</w:t>
            </w:r>
          </w:p>
        </w:tc>
        <w:tc>
          <w:tcPr>
            <w:tcW w:type="dxa" w:w="8136"/>
            <w:vAlign w:val="top"/>
            <w:tcMar>
              <w:top w:w="60" w:type="dxa"/>
              <w:start w:w="80" w:type="dxa"/>
              <w:bottom w:w="60" w:type="dxa"/>
              <w:end w:w="80" w:type="dxa"/>
            </w:tcMar>
          </w:tcPr>
          <w:p>
            <w:pPr>
              <w:spacing w:after="0"/>
            </w:pPr>
            <w:r>
              <w:rPr>
                <w:rFonts w:ascii="Aptos" w:hAnsi="Aptos"/>
                <w:b w:val="0"/>
                <w:sz w:val="16"/>
              </w:rPr>
              <w:t>Promise ID, concise text, owner, project, due, status, priority, risk, source and last activity.</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Row Actions</w:t>
            </w:r>
          </w:p>
        </w:tc>
        <w:tc>
          <w:tcPr>
            <w:tcW w:type="dxa" w:w="8136"/>
            <w:vAlign w:val="top"/>
            <w:tcMar>
              <w:top w:w="60" w:type="dxa"/>
              <w:start w:w="80" w:type="dxa"/>
              <w:bottom w:w="60" w:type="dxa"/>
              <w:end w:w="80" w:type="dxa"/>
            </w:tcMar>
            <w:shd w:fill="F7F9FC"/>
          </w:tcPr>
          <w:p>
            <w:pPr>
              <w:spacing w:after="0"/>
            </w:pPr>
            <w:r>
              <w:rPr>
                <w:rFonts w:ascii="Aptos" w:hAnsi="Aptos"/>
                <w:b w:val="0"/>
                <w:sz w:val="16"/>
              </w:rPr>
              <w:t>Open, update, complete, reassign, delay, dispute, follow and source deep link.</w:t>
            </w:r>
          </w:p>
        </w:tc>
      </w:tr>
      <w:tr>
        <w:tc>
          <w:tcPr>
            <w:tcW w:type="dxa" w:w="1944"/>
            <w:vAlign w:val="top"/>
            <w:tcMar>
              <w:top w:w="60" w:type="dxa"/>
              <w:start w:w="80" w:type="dxa"/>
              <w:bottom w:w="60" w:type="dxa"/>
              <w:end w:w="80" w:type="dxa"/>
            </w:tcMar>
          </w:tcPr>
          <w:p>
            <w:pPr>
              <w:spacing w:after="0"/>
            </w:pPr>
            <w:r>
              <w:rPr>
                <w:rFonts w:ascii="Aptos" w:hAnsi="Aptos"/>
                <w:b w:val="0"/>
                <w:sz w:val="16"/>
              </w:rPr>
              <w:t>Detail Drawer</w:t>
            </w:r>
          </w:p>
        </w:tc>
        <w:tc>
          <w:tcPr>
            <w:tcW w:type="dxa" w:w="8136"/>
            <w:vAlign w:val="top"/>
            <w:tcMar>
              <w:top w:w="60" w:type="dxa"/>
              <w:start w:w="80" w:type="dxa"/>
              <w:bottom w:w="60" w:type="dxa"/>
              <w:end w:w="80" w:type="dxa"/>
            </w:tcMar>
          </w:tcPr>
          <w:p>
            <w:pPr>
              <w:spacing w:after="0"/>
            </w:pPr>
            <w:r>
              <w:rPr>
                <w:rFonts w:ascii="Aptos" w:hAnsi="Aptos"/>
                <w:b w:val="0"/>
                <w:sz w:val="16"/>
              </w:rPr>
              <w:t>Evidence span, conversation context, AI explanation, timeline, notifications, dependencies and audit.</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Bulk Behavior</w:t>
            </w:r>
          </w:p>
        </w:tc>
        <w:tc>
          <w:tcPr>
            <w:tcW w:type="dxa" w:w="8136"/>
            <w:vAlign w:val="top"/>
            <w:tcMar>
              <w:top w:w="60" w:type="dxa"/>
              <w:start w:w="80" w:type="dxa"/>
              <w:bottom w:w="60" w:type="dxa"/>
              <w:end w:w="80" w:type="dxa"/>
            </w:tcMar>
            <w:shd w:fill="F7F9FC"/>
          </w:tcPr>
          <w:p>
            <w:pPr>
              <w:spacing w:after="0"/>
            </w:pPr>
            <w:r>
              <w:rPr>
                <w:rFonts w:ascii="Aptos" w:hAnsi="Aptos"/>
                <w:b w:val="0"/>
                <w:sz w:val="16"/>
              </w:rPr>
              <w:t>Reassign, add follower, change priority or export only when authorized; reason required.</w:t>
            </w:r>
          </w:p>
        </w:tc>
      </w:tr>
    </w:tbl>
    <w:p>
      <w:pPr>
        <w:spacing w:after="20"/>
      </w:pPr>
    </w:p>
    <w:p>
      <w:r>
        <w:rPr>
          <w:rFonts w:ascii="Liberation Mono" w:hAnsi="Liberation Mono"/>
          <w:color w:val="444444"/>
          <w:sz w:val="14"/>
        </w:rPr>
        <w:t>+----------------------------------------------------------------------------------+</w:t>
        <w:br/>
      </w:r>
      <w:r>
        <w:rPr>
          <w:rFonts w:ascii="Liberation Mono" w:hAnsi="Liberation Mono"/>
          <w:color w:val="444444"/>
          <w:sz w:val="14"/>
        </w:rPr>
        <w:t>| Promise Ledger | Search... | Saved View | Filters | Export                     |</w:t>
        <w:br/>
      </w:r>
      <w:r>
        <w:rPr>
          <w:rFonts w:ascii="Liberation Mono" w:hAnsi="Liberation Mono"/>
          <w:color w:val="444444"/>
          <w:sz w:val="14"/>
        </w:rPr>
        <w:t>+----------------+---------------------------------------------------------------+</w:t>
        <w:br/>
      </w:r>
      <w:r>
        <w:rPr>
          <w:rFonts w:ascii="Liberation Mono" w:hAnsi="Liberation Mono"/>
          <w:color w:val="444444"/>
          <w:sz w:val="14"/>
        </w:rPr>
        <w:t>| Filters        | Promise | Owner | Project | Due | Status | Risk | Actions     |</w:t>
        <w:br/>
      </w:r>
      <w:r>
        <w:rPr>
          <w:rFonts w:ascii="Liberation Mono" w:hAnsi="Liberation Mono"/>
          <w:color w:val="444444"/>
          <w:sz w:val="14"/>
        </w:rPr>
        <w:t>| Status         | ... responsive sortable virtualized table ...                 |</w:t>
        <w:br/>
      </w:r>
      <w:r>
        <w:rPr>
          <w:rFonts w:ascii="Liberation Mono" w:hAnsi="Liberation Mono"/>
          <w:color w:val="444444"/>
          <w:sz w:val="14"/>
        </w:rPr>
        <w:t>| Owner          |---------------------------------------------------------------|</w:t>
        <w:br/>
      </w:r>
      <w:r>
        <w:rPr>
          <w:rFonts w:ascii="Liberation Mono" w:hAnsi="Liberation Mono"/>
          <w:color w:val="444444"/>
          <w:sz w:val="14"/>
        </w:rPr>
        <w:t>| Project        | Selected promise detail drawer: evidence, timeline, AI reason  |</w:t>
        <w:br/>
      </w:r>
      <w:r>
        <w:rPr>
          <w:rFonts w:ascii="Liberation Mono" w:hAnsi="Liberation Mono"/>
          <w:color w:val="444444"/>
          <w:sz w:val="14"/>
        </w:rPr>
        <w:t>| Risk / Due     |                                                               |</w:t>
        <w:br/>
      </w:r>
      <w:r>
        <w:rPr>
          <w:rFonts w:ascii="Liberation Mono" w:hAnsi="Liberation Mono"/>
          <w:color w:val="444444"/>
          <w:sz w:val="14"/>
        </w:rPr>
        <w:t>+----------------+---------------------------------------------------------------+</w:t>
        <w:br/>
      </w:r>
    </w:p>
    <w:p>
      <w:pPr>
        <w:pStyle w:val="Heading2"/>
        <w:keepNext/>
      </w:pPr>
      <w:r>
        <w:t>11.4 Conversation Timeline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Header</w:t>
            </w:r>
          </w:p>
        </w:tc>
        <w:tc>
          <w:tcPr>
            <w:tcW w:type="dxa" w:w="8136"/>
            <w:vAlign w:val="top"/>
            <w:tcMar>
              <w:top w:w="60" w:type="dxa"/>
              <w:start w:w="80" w:type="dxa"/>
              <w:bottom w:w="60" w:type="dxa"/>
              <w:end w:w="80" w:type="dxa"/>
            </w:tcMar>
          </w:tcPr>
          <w:p>
            <w:pPr>
              <w:spacing w:after="0"/>
            </w:pPr>
            <w:r>
              <w:rPr>
                <w:rFonts w:ascii="Aptos" w:hAnsi="Aptos"/>
                <w:b w:val="0"/>
                <w:sz w:val="16"/>
              </w:rPr>
              <w:t>Conversation title, source, project, participants, sensitivity, source deep link.</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Timeline</w:t>
            </w:r>
          </w:p>
        </w:tc>
        <w:tc>
          <w:tcPr>
            <w:tcW w:type="dxa" w:w="8136"/>
            <w:vAlign w:val="top"/>
            <w:tcMar>
              <w:top w:w="60" w:type="dxa"/>
              <w:start w:w="80" w:type="dxa"/>
              <w:bottom w:w="60" w:type="dxa"/>
              <w:end w:w="80" w:type="dxa"/>
            </w:tcMar>
            <w:shd w:fill="F7F9FC"/>
          </w:tcPr>
          <w:p>
            <w:pPr>
              <w:spacing w:after="0"/>
            </w:pPr>
            <w:r>
              <w:rPr>
                <w:rFonts w:ascii="Aptos" w:hAnsi="Aptos"/>
                <w:b w:val="0"/>
                <w:sz w:val="16"/>
              </w:rPr>
              <w:t>Alternating source messages and OpenLoop events with timestamps and actor labels.</w:t>
            </w:r>
          </w:p>
        </w:tc>
      </w:tr>
      <w:tr>
        <w:tc>
          <w:tcPr>
            <w:tcW w:type="dxa" w:w="1944"/>
            <w:vAlign w:val="top"/>
            <w:tcMar>
              <w:top w:w="60" w:type="dxa"/>
              <w:start w:w="80" w:type="dxa"/>
              <w:bottom w:w="60" w:type="dxa"/>
              <w:end w:w="80" w:type="dxa"/>
            </w:tcMar>
          </w:tcPr>
          <w:p>
            <w:pPr>
              <w:spacing w:after="0"/>
            </w:pPr>
            <w:r>
              <w:rPr>
                <w:rFonts w:ascii="Aptos" w:hAnsi="Aptos"/>
                <w:b w:val="0"/>
                <w:sz w:val="16"/>
              </w:rPr>
              <w:t>Promise Markers</w:t>
            </w:r>
          </w:p>
        </w:tc>
        <w:tc>
          <w:tcPr>
            <w:tcW w:type="dxa" w:w="8136"/>
            <w:vAlign w:val="top"/>
            <w:tcMar>
              <w:top w:w="60" w:type="dxa"/>
              <w:start w:w="80" w:type="dxa"/>
              <w:bottom w:w="60" w:type="dxa"/>
              <w:end w:w="80" w:type="dxa"/>
            </w:tcMar>
          </w:tcPr>
          <w:p>
            <w:pPr>
              <w:spacing w:after="0"/>
            </w:pPr>
            <w:r>
              <w:rPr>
                <w:rFonts w:ascii="Aptos" w:hAnsi="Aptos"/>
                <w:b w:val="0"/>
                <w:sz w:val="16"/>
              </w:rPr>
              <w:t>Highlight detected evidence and link multiple promises to one message.</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Loose Ends Panel</w:t>
            </w:r>
          </w:p>
        </w:tc>
        <w:tc>
          <w:tcPr>
            <w:tcW w:type="dxa" w:w="8136"/>
            <w:vAlign w:val="top"/>
            <w:tcMar>
              <w:top w:w="60" w:type="dxa"/>
              <w:start w:w="80" w:type="dxa"/>
              <w:bottom w:w="60" w:type="dxa"/>
              <w:end w:w="80" w:type="dxa"/>
            </w:tcMar>
            <w:shd w:fill="F7F9FC"/>
          </w:tcPr>
          <w:p>
            <w:pPr>
              <w:spacing w:after="0"/>
            </w:pPr>
            <w:r>
              <w:rPr>
                <w:rFonts w:ascii="Aptos" w:hAnsi="Aptos"/>
                <w:b w:val="0"/>
                <w:sz w:val="16"/>
              </w:rPr>
              <w:t>Unresolved commitments, unanswered questions, decisions pending and inactivity duration.</w:t>
            </w:r>
          </w:p>
        </w:tc>
      </w:tr>
      <w:tr>
        <w:tc>
          <w:tcPr>
            <w:tcW w:type="dxa" w:w="1944"/>
            <w:vAlign w:val="top"/>
            <w:tcMar>
              <w:top w:w="60" w:type="dxa"/>
              <w:start w:w="80" w:type="dxa"/>
              <w:bottom w:w="60" w:type="dxa"/>
              <w:end w:w="80" w:type="dxa"/>
            </w:tcMar>
          </w:tcPr>
          <w:p>
            <w:pPr>
              <w:spacing w:after="0"/>
            </w:pPr>
            <w:r>
              <w:rPr>
                <w:rFonts w:ascii="Aptos" w:hAnsi="Aptos"/>
                <w:b w:val="0"/>
                <w:sz w:val="16"/>
              </w:rPr>
              <w:t>Actions</w:t>
            </w:r>
          </w:p>
        </w:tc>
        <w:tc>
          <w:tcPr>
            <w:tcW w:type="dxa" w:w="8136"/>
            <w:vAlign w:val="top"/>
            <w:tcMar>
              <w:top w:w="60" w:type="dxa"/>
              <w:start w:w="80" w:type="dxa"/>
              <w:bottom w:w="60" w:type="dxa"/>
              <w:end w:w="80" w:type="dxa"/>
            </w:tcMar>
          </w:tcPr>
          <w:p>
            <w:pPr>
              <w:spacing w:after="0"/>
            </w:pPr>
            <w:r>
              <w:rPr>
                <w:rFonts w:ascii="Aptos" w:hAnsi="Aptos"/>
                <w:b w:val="0"/>
                <w:sz w:val="16"/>
              </w:rPr>
              <w:t>Reopen source conversation, add/update promise, merge duplicate or mark non-actionable.</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Privacy</w:t>
            </w:r>
          </w:p>
        </w:tc>
        <w:tc>
          <w:tcPr>
            <w:tcW w:type="dxa" w:w="8136"/>
            <w:vAlign w:val="top"/>
            <w:tcMar>
              <w:top w:w="60" w:type="dxa"/>
              <w:start w:w="80" w:type="dxa"/>
              <w:bottom w:w="60" w:type="dxa"/>
              <w:end w:w="80" w:type="dxa"/>
            </w:tcMar>
            <w:shd w:fill="F7F9FC"/>
          </w:tcPr>
          <w:p>
            <w:pPr>
              <w:spacing w:after="0"/>
            </w:pPr>
            <w:r>
              <w:rPr>
                <w:rFonts w:ascii="Aptos" w:hAnsi="Aptos"/>
                <w:b w:val="0"/>
                <w:sz w:val="16"/>
              </w:rPr>
              <w:t>Redact unauthorized snippets while preserving existence of permitted ledger event.</w:t>
            </w:r>
          </w:p>
        </w:tc>
      </w:tr>
    </w:tbl>
    <w:p>
      <w:pPr>
        <w:spacing w:after="20"/>
      </w:pPr>
    </w:p>
    <w:p>
      <w:pPr>
        <w:pStyle w:val="Heading2"/>
        <w:keepNext/>
      </w:pPr>
      <w:r>
        <w:t>11.5 Employee Profile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Header</w:t>
            </w:r>
          </w:p>
        </w:tc>
        <w:tc>
          <w:tcPr>
            <w:tcW w:type="dxa" w:w="8136"/>
            <w:vAlign w:val="top"/>
            <w:tcMar>
              <w:top w:w="60" w:type="dxa"/>
              <w:start w:w="80" w:type="dxa"/>
              <w:bottom w:w="60" w:type="dxa"/>
              <w:end w:w="80" w:type="dxa"/>
            </w:tcMar>
          </w:tcPr>
          <w:p>
            <w:pPr>
              <w:spacing w:after="0"/>
            </w:pPr>
            <w:r>
              <w:rPr>
                <w:rFonts w:ascii="Aptos" w:hAnsi="Aptos"/>
                <w:b w:val="0"/>
                <w:sz w:val="16"/>
              </w:rPr>
              <w:t>Employee name, job/department, manager and reporting period; policy note.</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Summary</w:t>
            </w:r>
          </w:p>
        </w:tc>
        <w:tc>
          <w:tcPr>
            <w:tcW w:type="dxa" w:w="8136"/>
            <w:vAlign w:val="top"/>
            <w:tcMar>
              <w:top w:w="60" w:type="dxa"/>
              <w:start w:w="80" w:type="dxa"/>
              <w:bottom w:w="60" w:type="dxa"/>
              <w:end w:w="80" w:type="dxa"/>
            </w:tcMar>
            <w:shd w:fill="F7F9FC"/>
          </w:tcPr>
          <w:p>
            <w:pPr>
              <w:spacing w:after="0"/>
            </w:pPr>
            <w:r>
              <w:rPr>
                <w:rFonts w:ascii="Aptos" w:hAnsi="Aptos"/>
                <w:b w:val="0"/>
                <w:sz w:val="16"/>
              </w:rPr>
              <w:t>Owned/open/due/fulfilled/disputed counts, workload trend and notification preference link.</w:t>
            </w:r>
          </w:p>
        </w:tc>
      </w:tr>
      <w:tr>
        <w:tc>
          <w:tcPr>
            <w:tcW w:type="dxa" w:w="1944"/>
            <w:vAlign w:val="top"/>
            <w:tcMar>
              <w:top w:w="60" w:type="dxa"/>
              <w:start w:w="80" w:type="dxa"/>
              <w:bottom w:w="60" w:type="dxa"/>
              <w:end w:w="80" w:type="dxa"/>
            </w:tcMar>
          </w:tcPr>
          <w:p>
            <w:pPr>
              <w:spacing w:after="0"/>
            </w:pPr>
            <w:r>
              <w:rPr>
                <w:rFonts w:ascii="Aptos" w:hAnsi="Aptos"/>
                <w:b w:val="0"/>
                <w:sz w:val="16"/>
              </w:rPr>
              <w:t>Work Queue</w:t>
            </w:r>
          </w:p>
        </w:tc>
        <w:tc>
          <w:tcPr>
            <w:tcW w:type="dxa" w:w="8136"/>
            <w:vAlign w:val="top"/>
            <w:tcMar>
              <w:top w:w="60" w:type="dxa"/>
              <w:start w:w="80" w:type="dxa"/>
              <w:bottom w:w="60" w:type="dxa"/>
              <w:end w:w="80" w:type="dxa"/>
            </w:tcMar>
          </w:tcPr>
          <w:p>
            <w:pPr>
              <w:spacing w:after="0"/>
            </w:pPr>
            <w:r>
              <w:rPr>
                <w:rFonts w:ascii="Aptos" w:hAnsi="Aptos"/>
                <w:b w:val="0"/>
                <w:sz w:val="16"/>
              </w:rPr>
              <w:t>Priority-sorted commitments with blockers and due windows.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Context Charts</w:t>
            </w:r>
          </w:p>
        </w:tc>
        <w:tc>
          <w:tcPr>
            <w:tcW w:type="dxa" w:w="8136"/>
            <w:vAlign w:val="top"/>
            <w:tcMar>
              <w:top w:w="60" w:type="dxa"/>
              <w:start w:w="80" w:type="dxa"/>
              <w:bottom w:w="60" w:type="dxa"/>
              <w:end w:w="80" w:type="dxa"/>
            </w:tcMar>
            <w:shd w:fill="F7F9FC"/>
          </w:tcPr>
          <w:p>
            <w:pPr>
              <w:spacing w:after="0"/>
            </w:pPr>
            <w:r>
              <w:rPr>
                <w:rFonts w:ascii="Aptos" w:hAnsi="Aptos"/>
                <w:b w:val="0"/>
                <w:sz w:val="16"/>
              </w:rPr>
              <w:t>Promise mix, aging and completion trend; no composite performance score.</w:t>
            </w:r>
          </w:p>
        </w:tc>
      </w:tr>
      <w:tr>
        <w:tc>
          <w:tcPr>
            <w:tcW w:type="dxa" w:w="1944"/>
            <w:vAlign w:val="top"/>
            <w:tcMar>
              <w:top w:w="60" w:type="dxa"/>
              <w:start w:w="80" w:type="dxa"/>
              <w:bottom w:w="60" w:type="dxa"/>
              <w:end w:w="80" w:type="dxa"/>
            </w:tcMar>
          </w:tcPr>
          <w:p>
            <w:pPr>
              <w:spacing w:after="0"/>
            </w:pPr>
            <w:r>
              <w:rPr>
                <w:rFonts w:ascii="Aptos" w:hAnsi="Aptos"/>
                <w:b w:val="0"/>
                <w:sz w:val="16"/>
              </w:rPr>
              <w:t>Manager View</w:t>
            </w:r>
          </w:p>
        </w:tc>
        <w:tc>
          <w:tcPr>
            <w:tcW w:type="dxa" w:w="8136"/>
            <w:vAlign w:val="top"/>
            <w:tcMar>
              <w:top w:w="60" w:type="dxa"/>
              <w:start w:w="80" w:type="dxa"/>
              <w:bottom w:w="60" w:type="dxa"/>
              <w:end w:w="80" w:type="dxa"/>
            </w:tcMar>
          </w:tcPr>
          <w:p>
            <w:pPr>
              <w:spacing w:after="0"/>
            </w:pPr>
            <w:r>
              <w:rPr>
                <w:rFonts w:ascii="Aptos" w:hAnsi="Aptos"/>
                <w:b w:val="0"/>
                <w:sz w:val="16"/>
              </w:rPr>
              <w:t>Adds team comparison only where sample and policy allow.</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Employee Control</w:t>
            </w:r>
          </w:p>
        </w:tc>
        <w:tc>
          <w:tcPr>
            <w:tcW w:type="dxa" w:w="8136"/>
            <w:vAlign w:val="top"/>
            <w:tcMar>
              <w:top w:w="60" w:type="dxa"/>
              <w:start w:w="80" w:type="dxa"/>
              <w:bottom w:w="60" w:type="dxa"/>
              <w:end w:w="80" w:type="dxa"/>
            </w:tcMar>
            <w:shd w:fill="F7F9FC"/>
          </w:tcPr>
          <w:p>
            <w:pPr>
              <w:spacing w:after="0"/>
            </w:pPr>
            <w:r>
              <w:rPr>
                <w:rFonts w:ascii="Aptos" w:hAnsi="Aptos"/>
                <w:b w:val="0"/>
                <w:sz w:val="16"/>
              </w:rPr>
              <w:t>Correction history, dispute status and data/privacy information.</w:t>
            </w:r>
          </w:p>
        </w:tc>
      </w:tr>
    </w:tbl>
    <w:p>
      <w:pPr>
        <w:spacing w:after="20"/>
      </w:pPr>
    </w:p>
    <w:p>
      <w:pPr>
        <w:pStyle w:val="Heading2"/>
        <w:keepNext/>
      </w:pPr>
      <w:r>
        <w:t>11.6 Department View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Header</w:t>
            </w:r>
          </w:p>
        </w:tc>
        <w:tc>
          <w:tcPr>
            <w:tcW w:type="dxa" w:w="8136"/>
            <w:vAlign w:val="top"/>
            <w:tcMar>
              <w:top w:w="60" w:type="dxa"/>
              <w:start w:w="80" w:type="dxa"/>
              <w:bottom w:w="60" w:type="dxa"/>
              <w:end w:w="80" w:type="dxa"/>
            </w:tcMar>
          </w:tcPr>
          <w:p>
            <w:pPr>
              <w:spacing w:after="0"/>
            </w:pPr>
            <w:r>
              <w:rPr>
                <w:rFonts w:ascii="Aptos" w:hAnsi="Aptos"/>
                <w:b w:val="0"/>
                <w:sz w:val="16"/>
              </w:rPr>
              <w:t>Department, leader, period, baseline and data-quality badge.</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KPIs</w:t>
            </w:r>
          </w:p>
        </w:tc>
        <w:tc>
          <w:tcPr>
            <w:tcW w:type="dxa" w:w="8136"/>
            <w:vAlign w:val="top"/>
            <w:tcMar>
              <w:top w:w="60" w:type="dxa"/>
              <w:start w:w="80" w:type="dxa"/>
              <w:bottom w:w="60" w:type="dxa"/>
              <w:end w:w="80" w:type="dxa"/>
            </w:tcMar>
            <w:shd w:fill="F7F9FC"/>
          </w:tcPr>
          <w:p>
            <w:pPr>
              <w:spacing w:after="0"/>
            </w:pPr>
            <w:r>
              <w:rPr>
                <w:rFonts w:ascii="Aptos" w:hAnsi="Aptos"/>
                <w:b w:val="0"/>
                <w:sz w:val="16"/>
              </w:rPr>
              <w:t>Volume, completion, broken, SLA, escalation, ownership changes and active critical exposure.</w:t>
            </w:r>
          </w:p>
        </w:tc>
      </w:tr>
      <w:tr>
        <w:tc>
          <w:tcPr>
            <w:tcW w:type="dxa" w:w="1944"/>
            <w:vAlign w:val="top"/>
            <w:tcMar>
              <w:top w:w="60" w:type="dxa"/>
              <w:start w:w="80" w:type="dxa"/>
              <w:bottom w:w="60" w:type="dxa"/>
              <w:end w:w="80" w:type="dxa"/>
            </w:tcMar>
          </w:tcPr>
          <w:p>
            <w:pPr>
              <w:spacing w:after="0"/>
            </w:pPr>
            <w:r>
              <w:rPr>
                <w:rFonts w:ascii="Aptos" w:hAnsi="Aptos"/>
                <w:b w:val="0"/>
                <w:sz w:val="16"/>
              </w:rPr>
              <w:t>Visuals</w:t>
            </w:r>
          </w:p>
        </w:tc>
        <w:tc>
          <w:tcPr>
            <w:tcW w:type="dxa" w:w="8136"/>
            <w:vAlign w:val="top"/>
            <w:tcMar>
              <w:top w:w="60" w:type="dxa"/>
              <w:start w:w="80" w:type="dxa"/>
              <w:bottom w:w="60" w:type="dxa"/>
              <w:end w:w="80" w:type="dxa"/>
            </w:tcMar>
          </w:tcPr>
          <w:p>
            <w:pPr>
              <w:spacing w:after="0"/>
            </w:pPr>
            <w:r>
              <w:rPr>
                <w:rFonts w:ascii="Aptos" w:hAnsi="Aptos"/>
                <w:b w:val="0"/>
                <w:sz w:val="16"/>
              </w:rPr>
              <w:t>Team heatmap, project risk table, aging, promise-type trend and dependency flows.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Actions</w:t>
            </w:r>
          </w:p>
        </w:tc>
        <w:tc>
          <w:tcPr>
            <w:tcW w:type="dxa" w:w="8136"/>
            <w:vAlign w:val="top"/>
            <w:tcMar>
              <w:top w:w="60" w:type="dxa"/>
              <w:start w:w="80" w:type="dxa"/>
              <w:bottom w:w="60" w:type="dxa"/>
              <w:end w:w="80" w:type="dxa"/>
            </w:tcMar>
            <w:shd w:fill="F7F9FC"/>
          </w:tcPr>
          <w:p>
            <w:pPr>
              <w:spacing w:after="0"/>
            </w:pPr>
            <w:r>
              <w:rPr>
                <w:rFonts w:ascii="Aptos" w:hAnsi="Aptos"/>
                <w:b w:val="0"/>
                <w:sz w:val="16"/>
              </w:rPr>
              <w:t>Open team exception queue, acknowledge systemic issue, download governed report.</w:t>
            </w:r>
          </w:p>
        </w:tc>
      </w:tr>
      <w:tr>
        <w:tc>
          <w:tcPr>
            <w:tcW w:type="dxa" w:w="1944"/>
            <w:vAlign w:val="top"/>
            <w:tcMar>
              <w:top w:w="60" w:type="dxa"/>
              <w:start w:w="80" w:type="dxa"/>
              <w:bottom w:w="60" w:type="dxa"/>
              <w:end w:w="80" w:type="dxa"/>
            </w:tcMar>
          </w:tcPr>
          <w:p>
            <w:pPr>
              <w:spacing w:after="0"/>
            </w:pPr>
            <w:r>
              <w:rPr>
                <w:rFonts w:ascii="Aptos" w:hAnsi="Aptos"/>
                <w:b w:val="0"/>
                <w:sz w:val="16"/>
              </w:rPr>
              <w:t>Governance</w:t>
            </w:r>
          </w:p>
        </w:tc>
        <w:tc>
          <w:tcPr>
            <w:tcW w:type="dxa" w:w="8136"/>
            <w:vAlign w:val="top"/>
            <w:tcMar>
              <w:top w:w="60" w:type="dxa"/>
              <w:start w:w="80" w:type="dxa"/>
              <w:bottom w:w="60" w:type="dxa"/>
              <w:end w:w="80" w:type="dxa"/>
            </w:tcMar>
          </w:tcPr>
          <w:p>
            <w:pPr>
              <w:spacing w:after="0"/>
            </w:pPr>
            <w:r>
              <w:rPr>
                <w:rFonts w:ascii="Aptos" w:hAnsi="Aptos"/>
                <w:b w:val="0"/>
                <w:sz w:val="16"/>
              </w:rPr>
              <w:t>Minimum sample threshold and context/exclusion tooltip.</w:t>
            </w:r>
          </w:p>
        </w:tc>
      </w:tr>
    </w:tbl>
    <w:p>
      <w:pPr>
        <w:spacing w:after="20"/>
      </w:pPr>
    </w:p>
    <w:p>
      <w:pPr>
        <w:pStyle w:val="Heading2"/>
        <w:keepNext/>
      </w:pPr>
      <w:r>
        <w:t>11.7 Search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Input</w:t>
            </w:r>
          </w:p>
        </w:tc>
        <w:tc>
          <w:tcPr>
            <w:tcW w:type="dxa" w:w="8136"/>
            <w:vAlign w:val="top"/>
            <w:tcMar>
              <w:top w:w="60" w:type="dxa"/>
              <w:start w:w="80" w:type="dxa"/>
              <w:bottom w:w="60" w:type="dxa"/>
              <w:end w:w="80" w:type="dxa"/>
            </w:tcMar>
          </w:tcPr>
          <w:p>
            <w:pPr>
              <w:spacing w:after="0"/>
            </w:pPr>
            <w:r>
              <w:rPr>
                <w:rFonts w:ascii="Aptos" w:hAnsi="Aptos"/>
                <w:b w:val="0"/>
                <w:sz w:val="16"/>
              </w:rPr>
              <w:t>Natural language and keyword search with suggestions.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Scope</w:t>
            </w:r>
          </w:p>
        </w:tc>
        <w:tc>
          <w:tcPr>
            <w:tcW w:type="dxa" w:w="8136"/>
            <w:vAlign w:val="top"/>
            <w:tcMar>
              <w:top w:w="60" w:type="dxa"/>
              <w:start w:w="80" w:type="dxa"/>
              <w:bottom w:w="60" w:type="dxa"/>
              <w:end w:w="80" w:type="dxa"/>
            </w:tcMar>
            <w:shd w:fill="F7F9FC"/>
          </w:tcPr>
          <w:p>
            <w:pPr>
              <w:spacing w:after="0"/>
            </w:pPr>
            <w:r>
              <w:rPr>
                <w:rFonts w:ascii="Aptos" w:hAnsi="Aptos"/>
                <w:b w:val="0"/>
                <w:sz w:val="16"/>
              </w:rPr>
              <w:t>Promises, conversations, people, projects and reports; source access applied.</w:t>
            </w:r>
          </w:p>
        </w:tc>
      </w:tr>
      <w:tr>
        <w:tc>
          <w:tcPr>
            <w:tcW w:type="dxa" w:w="1944"/>
            <w:vAlign w:val="top"/>
            <w:tcMar>
              <w:top w:w="60" w:type="dxa"/>
              <w:start w:w="80" w:type="dxa"/>
              <w:bottom w:w="60" w:type="dxa"/>
              <w:end w:w="80" w:type="dxa"/>
            </w:tcMar>
          </w:tcPr>
          <w:p>
            <w:pPr>
              <w:spacing w:after="0"/>
            </w:pPr>
            <w:r>
              <w:rPr>
                <w:rFonts w:ascii="Aptos" w:hAnsi="Aptos"/>
                <w:b w:val="0"/>
                <w:sz w:val="16"/>
              </w:rPr>
              <w:t>Facets</w:t>
            </w:r>
          </w:p>
        </w:tc>
        <w:tc>
          <w:tcPr>
            <w:tcW w:type="dxa" w:w="8136"/>
            <w:vAlign w:val="top"/>
            <w:tcMar>
              <w:top w:w="60" w:type="dxa"/>
              <w:start w:w="80" w:type="dxa"/>
              <w:bottom w:w="60" w:type="dxa"/>
              <w:end w:w="80" w:type="dxa"/>
            </w:tcMar>
          </w:tcPr>
          <w:p>
            <w:pPr>
              <w:spacing w:after="0"/>
            </w:pPr>
            <w:r>
              <w:rPr>
                <w:rFonts w:ascii="Aptos" w:hAnsi="Aptos"/>
                <w:b w:val="0"/>
                <w:sz w:val="16"/>
              </w:rPr>
              <w:t>Date, source, owner, department, project, status, type, risk and sensitivity.</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Results</w:t>
            </w:r>
          </w:p>
        </w:tc>
        <w:tc>
          <w:tcPr>
            <w:tcW w:type="dxa" w:w="8136"/>
            <w:vAlign w:val="top"/>
            <w:tcMar>
              <w:top w:w="60" w:type="dxa"/>
              <w:start w:w="80" w:type="dxa"/>
              <w:bottom w:w="60" w:type="dxa"/>
              <w:end w:w="80" w:type="dxa"/>
            </w:tcMar>
            <w:shd w:fill="F7F9FC"/>
          </w:tcPr>
          <w:p>
            <w:pPr>
              <w:spacing w:after="0"/>
            </w:pPr>
            <w:r>
              <w:rPr>
                <w:rFonts w:ascii="Aptos" w:hAnsi="Aptos"/>
                <w:b w:val="0"/>
                <w:sz w:val="16"/>
              </w:rPr>
              <w:t>Evidence snippet, promise fields, source, permission status and relevance explanation.</w:t>
            </w:r>
          </w:p>
        </w:tc>
      </w:tr>
      <w:tr>
        <w:tc>
          <w:tcPr>
            <w:tcW w:type="dxa" w:w="1944"/>
            <w:vAlign w:val="top"/>
            <w:tcMar>
              <w:top w:w="60" w:type="dxa"/>
              <w:start w:w="80" w:type="dxa"/>
              <w:bottom w:w="60" w:type="dxa"/>
              <w:end w:w="80" w:type="dxa"/>
            </w:tcMar>
          </w:tcPr>
          <w:p>
            <w:pPr>
              <w:spacing w:after="0"/>
            </w:pPr>
            <w:r>
              <w:rPr>
                <w:rFonts w:ascii="Aptos" w:hAnsi="Aptos"/>
                <w:b w:val="0"/>
                <w:sz w:val="16"/>
              </w:rPr>
              <w:t>Advanced</w:t>
            </w:r>
          </w:p>
        </w:tc>
        <w:tc>
          <w:tcPr>
            <w:tcW w:type="dxa" w:w="8136"/>
            <w:vAlign w:val="top"/>
            <w:tcMar>
              <w:top w:w="60" w:type="dxa"/>
              <w:start w:w="80" w:type="dxa"/>
              <w:bottom w:w="60" w:type="dxa"/>
              <w:end w:w="80" w:type="dxa"/>
            </w:tcMar>
          </w:tcPr>
          <w:p>
            <w:pPr>
              <w:spacing w:after="0"/>
            </w:pPr>
            <w:r>
              <w:rPr>
                <w:rFonts w:ascii="Aptos" w:hAnsi="Aptos"/>
                <w:b w:val="0"/>
                <w:sz w:val="16"/>
              </w:rPr>
              <w:t>Exact phrase, owner aliases, due ranges and saved searches.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No Result</w:t>
            </w:r>
          </w:p>
        </w:tc>
        <w:tc>
          <w:tcPr>
            <w:tcW w:type="dxa" w:w="8136"/>
            <w:vAlign w:val="top"/>
            <w:tcMar>
              <w:top w:w="60" w:type="dxa"/>
              <w:start w:w="80" w:type="dxa"/>
              <w:bottom w:w="60" w:type="dxa"/>
              <w:end w:w="80" w:type="dxa"/>
            </w:tcMar>
            <w:shd w:fill="F7F9FC"/>
          </w:tcPr>
          <w:p>
            <w:pPr>
              <w:spacing w:after="0"/>
            </w:pPr>
            <w:r>
              <w:rPr>
                <w:rFonts w:ascii="Aptos" w:hAnsi="Aptos"/>
                <w:b w:val="0"/>
                <w:sz w:val="16"/>
              </w:rPr>
              <w:t>Explain filters/permissions and suggest broader permitted search.</w:t>
            </w:r>
          </w:p>
        </w:tc>
      </w:tr>
    </w:tbl>
    <w:p>
      <w:pPr>
        <w:spacing w:after="20"/>
      </w:pPr>
    </w:p>
    <w:p>
      <w:pPr>
        <w:pStyle w:val="Heading2"/>
        <w:keepNext/>
      </w:pPr>
      <w:r>
        <w:t>11.8 Analytics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Tabs</w:t>
            </w:r>
          </w:p>
        </w:tc>
        <w:tc>
          <w:tcPr>
            <w:tcW w:type="dxa" w:w="8136"/>
            <w:vAlign w:val="top"/>
            <w:tcMar>
              <w:top w:w="60" w:type="dxa"/>
              <w:start w:w="80" w:type="dxa"/>
              <w:bottom w:w="60" w:type="dxa"/>
              <w:end w:w="80" w:type="dxa"/>
            </w:tcMar>
          </w:tcPr>
          <w:p>
            <w:pPr>
              <w:spacing w:after="0"/>
            </w:pPr>
            <w:r>
              <w:rPr>
                <w:rFonts w:ascii="Aptos" w:hAnsi="Aptos"/>
                <w:b w:val="0"/>
                <w:sz w:val="16"/>
              </w:rPr>
              <w:t>Overview, Process, Model Quality, Notifications, Adoption, Predictive.</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Builder</w:t>
            </w:r>
          </w:p>
        </w:tc>
        <w:tc>
          <w:tcPr>
            <w:tcW w:type="dxa" w:w="8136"/>
            <w:vAlign w:val="top"/>
            <w:tcMar>
              <w:top w:w="60" w:type="dxa"/>
              <w:start w:w="80" w:type="dxa"/>
              <w:bottom w:w="60" w:type="dxa"/>
              <w:end w:w="80" w:type="dxa"/>
            </w:tcMar>
            <w:shd w:fill="F7F9FC"/>
          </w:tcPr>
          <w:p>
            <w:pPr>
              <w:spacing w:after="0"/>
            </w:pPr>
            <w:r>
              <w:rPr>
                <w:rFonts w:ascii="Aptos" w:hAnsi="Aptos"/>
                <w:b w:val="0"/>
                <w:sz w:val="16"/>
              </w:rPr>
              <w:t>Metric, dimension, filter, time grain, comparison and visualization selector.</w:t>
            </w:r>
          </w:p>
        </w:tc>
      </w:tr>
      <w:tr>
        <w:tc>
          <w:tcPr>
            <w:tcW w:type="dxa" w:w="1944"/>
            <w:vAlign w:val="top"/>
            <w:tcMar>
              <w:top w:w="60" w:type="dxa"/>
              <w:start w:w="80" w:type="dxa"/>
              <w:bottom w:w="60" w:type="dxa"/>
              <w:end w:w="80" w:type="dxa"/>
            </w:tcMar>
          </w:tcPr>
          <w:p>
            <w:pPr>
              <w:spacing w:after="0"/>
            </w:pPr>
            <w:r>
              <w:rPr>
                <w:rFonts w:ascii="Aptos" w:hAnsi="Aptos"/>
                <w:b w:val="0"/>
                <w:sz w:val="16"/>
              </w:rPr>
              <w:t>Canvas</w:t>
            </w:r>
          </w:p>
        </w:tc>
        <w:tc>
          <w:tcPr>
            <w:tcW w:type="dxa" w:w="8136"/>
            <w:vAlign w:val="top"/>
            <w:tcMar>
              <w:top w:w="60" w:type="dxa"/>
              <w:start w:w="80" w:type="dxa"/>
              <w:bottom w:w="60" w:type="dxa"/>
              <w:end w:w="80" w:type="dxa"/>
            </w:tcMar>
          </w:tcPr>
          <w:p>
            <w:pPr>
              <w:spacing w:after="0"/>
            </w:pPr>
            <w:r>
              <w:rPr>
                <w:rFonts w:ascii="Aptos" w:hAnsi="Aptos"/>
                <w:b w:val="0"/>
                <w:sz w:val="16"/>
              </w:rPr>
              <w:t>Interactive chart + underlying data + definition/lineage panel.</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Guardrails</w:t>
            </w:r>
          </w:p>
        </w:tc>
        <w:tc>
          <w:tcPr>
            <w:tcW w:type="dxa" w:w="8136"/>
            <w:vAlign w:val="top"/>
            <w:tcMar>
              <w:top w:w="60" w:type="dxa"/>
              <w:start w:w="80" w:type="dxa"/>
              <w:bottom w:w="60" w:type="dxa"/>
              <w:end w:w="80" w:type="dxa"/>
            </w:tcMar>
            <w:shd w:fill="F7F9FC"/>
          </w:tcPr>
          <w:p>
            <w:pPr>
              <w:spacing w:after="0"/>
            </w:pPr>
            <w:r>
              <w:rPr>
                <w:rFonts w:ascii="Aptos" w:hAnsi="Aptos"/>
                <w:b w:val="0"/>
                <w:sz w:val="16"/>
              </w:rPr>
              <w:t>Certified metrics badge; individual views restricted; export governed.</w:t>
            </w:r>
          </w:p>
        </w:tc>
      </w:tr>
      <w:tr>
        <w:tc>
          <w:tcPr>
            <w:tcW w:type="dxa" w:w="1944"/>
            <w:vAlign w:val="top"/>
            <w:tcMar>
              <w:top w:w="60" w:type="dxa"/>
              <w:start w:w="80" w:type="dxa"/>
              <w:bottom w:w="60" w:type="dxa"/>
              <w:end w:w="80" w:type="dxa"/>
            </w:tcMar>
          </w:tcPr>
          <w:p>
            <w:pPr>
              <w:spacing w:after="0"/>
            </w:pPr>
            <w:r>
              <w:rPr>
                <w:rFonts w:ascii="Aptos" w:hAnsi="Aptos"/>
                <w:b w:val="0"/>
                <w:sz w:val="16"/>
              </w:rPr>
              <w:t>Insights</w:t>
            </w:r>
          </w:p>
        </w:tc>
        <w:tc>
          <w:tcPr>
            <w:tcW w:type="dxa" w:w="8136"/>
            <w:vAlign w:val="top"/>
            <w:tcMar>
              <w:top w:w="60" w:type="dxa"/>
              <w:start w:w="80" w:type="dxa"/>
              <w:bottom w:w="60" w:type="dxa"/>
              <w:end w:w="80" w:type="dxa"/>
            </w:tcMar>
          </w:tcPr>
          <w:p>
            <w:pPr>
              <w:spacing w:after="0"/>
            </w:pPr>
            <w:r>
              <w:rPr>
                <w:rFonts w:ascii="Aptos" w:hAnsi="Aptos"/>
                <w:b w:val="0"/>
                <w:sz w:val="16"/>
              </w:rPr>
              <w:t>Narrative findings generated from certified calculations with user verification.</w:t>
            </w:r>
          </w:p>
        </w:tc>
      </w:tr>
    </w:tbl>
    <w:p>
      <w:pPr>
        <w:spacing w:after="20"/>
      </w:pPr>
    </w:p>
    <w:p>
      <w:pPr>
        <w:pStyle w:val="Heading2"/>
        <w:keepNext/>
      </w:pPr>
      <w:r>
        <w:t>11.9 Settings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Sections</w:t>
            </w:r>
          </w:p>
        </w:tc>
        <w:tc>
          <w:tcPr>
            <w:tcW w:type="dxa" w:w="8136"/>
            <w:vAlign w:val="top"/>
            <w:tcMar>
              <w:top w:w="60" w:type="dxa"/>
              <w:start w:w="80" w:type="dxa"/>
              <w:bottom w:w="60" w:type="dxa"/>
              <w:end w:w="80" w:type="dxa"/>
            </w:tcMar>
          </w:tcPr>
          <w:p>
            <w:pPr>
              <w:spacing w:after="0"/>
            </w:pPr>
            <w:r>
              <w:rPr>
                <w:rFonts w:ascii="Aptos" w:hAnsi="Aptos"/>
                <w:b w:val="0"/>
                <w:sz w:val="16"/>
              </w:rPr>
              <w:t>Profile, time zone/calendar, notification channels, digest timing, privacy and integrations.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Notification Matrix</w:t>
            </w:r>
          </w:p>
        </w:tc>
        <w:tc>
          <w:tcPr>
            <w:tcW w:type="dxa" w:w="8136"/>
            <w:vAlign w:val="top"/>
            <w:tcMar>
              <w:top w:w="60" w:type="dxa"/>
              <w:start w:w="80" w:type="dxa"/>
              <w:bottom w:w="60" w:type="dxa"/>
              <w:end w:w="80" w:type="dxa"/>
            </w:tcMar>
            <w:shd w:fill="F7F9FC"/>
          </w:tcPr>
          <w:p>
            <w:pPr>
              <w:spacing w:after="0"/>
            </w:pPr>
            <w:r>
              <w:rPr>
                <w:rFonts w:ascii="Aptos" w:hAnsi="Aptos"/>
                <w:b w:val="0"/>
                <w:sz w:val="16"/>
              </w:rPr>
              <w:t>Event type x channel x urgency with quiet hours.</w:t>
            </w:r>
          </w:p>
        </w:tc>
      </w:tr>
      <w:tr>
        <w:tc>
          <w:tcPr>
            <w:tcW w:type="dxa" w:w="1944"/>
            <w:vAlign w:val="top"/>
            <w:tcMar>
              <w:top w:w="60" w:type="dxa"/>
              <w:start w:w="80" w:type="dxa"/>
              <w:bottom w:w="60" w:type="dxa"/>
              <w:end w:w="80" w:type="dxa"/>
            </w:tcMar>
          </w:tcPr>
          <w:p>
            <w:pPr>
              <w:spacing w:after="0"/>
            </w:pPr>
            <w:r>
              <w:rPr>
                <w:rFonts w:ascii="Aptos" w:hAnsi="Aptos"/>
                <w:b w:val="0"/>
                <w:sz w:val="16"/>
              </w:rPr>
              <w:t>AI Preferences</w:t>
            </w:r>
          </w:p>
        </w:tc>
        <w:tc>
          <w:tcPr>
            <w:tcW w:type="dxa" w:w="8136"/>
            <w:vAlign w:val="top"/>
            <w:tcMar>
              <w:top w:w="60" w:type="dxa"/>
              <w:start w:w="80" w:type="dxa"/>
              <w:bottom w:w="60" w:type="dxa"/>
              <w:end w:w="80" w:type="dxa"/>
            </w:tcMar>
          </w:tcPr>
          <w:p>
            <w:pPr>
              <w:spacing w:after="0"/>
            </w:pPr>
            <w:r>
              <w:rPr>
                <w:rFonts w:ascii="Aptos" w:hAnsi="Aptos"/>
                <w:b w:val="0"/>
                <w:sz w:val="16"/>
              </w:rPr>
              <w:t>Explanation detail and optional confirmation mode within enterprise policy.</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Data Controls</w:t>
            </w:r>
          </w:p>
        </w:tc>
        <w:tc>
          <w:tcPr>
            <w:tcW w:type="dxa" w:w="8136"/>
            <w:vAlign w:val="top"/>
            <w:tcMar>
              <w:top w:w="60" w:type="dxa"/>
              <w:start w:w="80" w:type="dxa"/>
              <w:bottom w:w="60" w:type="dxa"/>
              <w:end w:w="80" w:type="dxa"/>
            </w:tcMar>
            <w:shd w:fill="F7F9FC"/>
          </w:tcPr>
          <w:p>
            <w:pPr>
              <w:spacing w:after="0"/>
            </w:pPr>
            <w:r>
              <w:rPr>
                <w:rFonts w:ascii="Aptos" w:hAnsi="Aptos"/>
                <w:b w:val="0"/>
                <w:sz w:val="16"/>
              </w:rPr>
              <w:t>View stored profile data, correction route and applicable request options.</w:t>
            </w:r>
          </w:p>
        </w:tc>
      </w:tr>
    </w:tbl>
    <w:p>
      <w:pPr>
        <w:spacing w:after="20"/>
      </w:pPr>
    </w:p>
    <w:p>
      <w:pPr>
        <w:pStyle w:val="Heading2"/>
        <w:keepNext/>
      </w:pPr>
      <w:r>
        <w:t>11.10 Notifications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Inbox</w:t>
            </w:r>
          </w:p>
        </w:tc>
        <w:tc>
          <w:tcPr>
            <w:tcW w:type="dxa" w:w="8136"/>
            <w:vAlign w:val="top"/>
            <w:tcMar>
              <w:top w:w="60" w:type="dxa"/>
              <w:start w:w="80" w:type="dxa"/>
              <w:bottom w:w="60" w:type="dxa"/>
              <w:end w:w="80" w:type="dxa"/>
            </w:tcMar>
          </w:tcPr>
          <w:p>
            <w:pPr>
              <w:spacing w:after="0"/>
            </w:pPr>
            <w:r>
              <w:rPr>
                <w:rFonts w:ascii="Aptos" w:hAnsi="Aptos"/>
                <w:b w:val="0"/>
                <w:sz w:val="16"/>
              </w:rPr>
              <w:t>Grouped by Today, Upcoming, Overdue, Escalations and Digests.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Card</w:t>
            </w:r>
          </w:p>
        </w:tc>
        <w:tc>
          <w:tcPr>
            <w:tcW w:type="dxa" w:w="8136"/>
            <w:vAlign w:val="top"/>
            <w:tcMar>
              <w:top w:w="60" w:type="dxa"/>
              <w:start w:w="80" w:type="dxa"/>
              <w:bottom w:w="60" w:type="dxa"/>
              <w:end w:w="80" w:type="dxa"/>
            </w:tcMar>
            <w:shd w:fill="F7F9FC"/>
          </w:tcPr>
          <w:p>
            <w:pPr>
              <w:spacing w:after="0"/>
            </w:pPr>
            <w:r>
              <w:rPr>
                <w:rFonts w:ascii="Aptos" w:hAnsi="Aptos"/>
                <w:b w:val="0"/>
                <w:sz w:val="16"/>
              </w:rPr>
              <w:t>Promise, due/status, reason for notification and primary action.</w:t>
            </w:r>
          </w:p>
        </w:tc>
      </w:tr>
      <w:tr>
        <w:tc>
          <w:tcPr>
            <w:tcW w:type="dxa" w:w="1944"/>
            <w:vAlign w:val="top"/>
            <w:tcMar>
              <w:top w:w="60" w:type="dxa"/>
              <w:start w:w="80" w:type="dxa"/>
              <w:bottom w:w="60" w:type="dxa"/>
              <w:end w:w="80" w:type="dxa"/>
            </w:tcMar>
          </w:tcPr>
          <w:p>
            <w:pPr>
              <w:spacing w:after="0"/>
            </w:pPr>
            <w:r>
              <w:rPr>
                <w:rFonts w:ascii="Aptos" w:hAnsi="Aptos"/>
                <w:b w:val="0"/>
                <w:sz w:val="16"/>
              </w:rPr>
              <w:t>Actions</w:t>
            </w:r>
          </w:p>
        </w:tc>
        <w:tc>
          <w:tcPr>
            <w:tcW w:type="dxa" w:w="8136"/>
            <w:vAlign w:val="top"/>
            <w:tcMar>
              <w:top w:w="60" w:type="dxa"/>
              <w:start w:w="80" w:type="dxa"/>
              <w:bottom w:w="60" w:type="dxa"/>
              <w:end w:w="80" w:type="dxa"/>
            </w:tcMar>
          </w:tcPr>
          <w:p>
            <w:pPr>
              <w:spacing w:after="0"/>
            </w:pPr>
            <w:r>
              <w:rPr>
                <w:rFonts w:ascii="Aptos" w:hAnsi="Aptos"/>
                <w:b w:val="0"/>
                <w:sz w:val="16"/>
              </w:rPr>
              <w:t>Complete, update, snooze, reassign, dispute or open context.</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Control</w:t>
            </w:r>
          </w:p>
        </w:tc>
        <w:tc>
          <w:tcPr>
            <w:tcW w:type="dxa" w:w="8136"/>
            <w:vAlign w:val="top"/>
            <w:tcMar>
              <w:top w:w="60" w:type="dxa"/>
              <w:start w:w="80" w:type="dxa"/>
              <w:bottom w:w="60" w:type="dxa"/>
              <w:end w:w="80" w:type="dxa"/>
            </w:tcMar>
            <w:shd w:fill="F7F9FC"/>
          </w:tcPr>
          <w:p>
            <w:pPr>
              <w:spacing w:after="0"/>
            </w:pPr>
            <w:r>
              <w:rPr>
                <w:rFonts w:ascii="Aptos" w:hAnsi="Aptos"/>
                <w:b w:val="0"/>
                <w:sz w:val="16"/>
              </w:rPr>
              <w:t>Mark read, bulk acknowledge and preference shortcut.</w:t>
            </w:r>
          </w:p>
        </w:tc>
      </w:tr>
      <w:tr>
        <w:tc>
          <w:tcPr>
            <w:tcW w:type="dxa" w:w="1944"/>
            <w:vAlign w:val="top"/>
            <w:tcMar>
              <w:top w:w="60" w:type="dxa"/>
              <w:start w:w="80" w:type="dxa"/>
              <w:bottom w:w="60" w:type="dxa"/>
              <w:end w:w="80" w:type="dxa"/>
            </w:tcMar>
          </w:tcPr>
          <w:p>
            <w:pPr>
              <w:spacing w:after="0"/>
            </w:pPr>
            <w:r>
              <w:rPr>
                <w:rFonts w:ascii="Aptos" w:hAnsi="Aptos"/>
                <w:b w:val="0"/>
                <w:sz w:val="16"/>
              </w:rPr>
              <w:t>Noise Control</w:t>
            </w:r>
          </w:p>
        </w:tc>
        <w:tc>
          <w:tcPr>
            <w:tcW w:type="dxa" w:w="8136"/>
            <w:vAlign w:val="top"/>
            <w:tcMar>
              <w:top w:w="60" w:type="dxa"/>
              <w:start w:w="80" w:type="dxa"/>
              <w:bottom w:w="60" w:type="dxa"/>
              <w:end w:w="80" w:type="dxa"/>
            </w:tcMar>
          </w:tcPr>
          <w:p>
            <w:pPr>
              <w:spacing w:after="0"/>
            </w:pPr>
            <w:r>
              <w:rPr>
                <w:rFonts w:ascii="Aptos" w:hAnsi="Aptos"/>
                <w:b w:val="0"/>
                <w:sz w:val="16"/>
              </w:rPr>
              <w:t>Explain suppression and why high-priority alerts bypass digest.</w:t>
            </w:r>
          </w:p>
        </w:tc>
      </w:tr>
    </w:tbl>
    <w:p>
      <w:pPr>
        <w:spacing w:after="20"/>
      </w:pPr>
    </w:p>
    <w:p>
      <w:pPr>
        <w:pStyle w:val="Heading2"/>
        <w:keepNext/>
      </w:pPr>
      <w:r>
        <w:t>11.11 Reports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Library</w:t>
            </w:r>
          </w:p>
        </w:tc>
        <w:tc>
          <w:tcPr>
            <w:tcW w:type="dxa" w:w="8136"/>
            <w:vAlign w:val="top"/>
            <w:tcMar>
              <w:top w:w="60" w:type="dxa"/>
              <w:start w:w="80" w:type="dxa"/>
              <w:bottom w:w="60" w:type="dxa"/>
              <w:end w:w="80" w:type="dxa"/>
            </w:tcMar>
          </w:tcPr>
          <w:p>
            <w:pPr>
              <w:spacing w:after="0"/>
            </w:pPr>
            <w:r>
              <w:rPr>
                <w:rFonts w:ascii="Aptos" w:hAnsi="Aptos"/>
                <w:b w:val="0"/>
                <w:sz w:val="16"/>
              </w:rPr>
              <w:t>Executive, weekly, monthly, department, risk, compliance and custom.</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Schedule</w:t>
            </w:r>
          </w:p>
        </w:tc>
        <w:tc>
          <w:tcPr>
            <w:tcW w:type="dxa" w:w="8136"/>
            <w:vAlign w:val="top"/>
            <w:tcMar>
              <w:top w:w="60" w:type="dxa"/>
              <w:start w:w="80" w:type="dxa"/>
              <w:bottom w:w="60" w:type="dxa"/>
              <w:end w:w="80" w:type="dxa"/>
            </w:tcMar>
            <w:shd w:fill="F7F9FC"/>
          </w:tcPr>
          <w:p>
            <w:pPr>
              <w:spacing w:after="0"/>
            </w:pPr>
            <w:r>
              <w:rPr>
                <w:rFonts w:ascii="Aptos" w:hAnsi="Aptos"/>
                <w:b w:val="0"/>
                <w:sz w:val="16"/>
              </w:rPr>
              <w:t>Frequency, time zone, format, filters, recipients, purpose and expiry.</w:t>
            </w:r>
          </w:p>
        </w:tc>
      </w:tr>
      <w:tr>
        <w:tc>
          <w:tcPr>
            <w:tcW w:type="dxa" w:w="1944"/>
            <w:vAlign w:val="top"/>
            <w:tcMar>
              <w:top w:w="60" w:type="dxa"/>
              <w:start w:w="80" w:type="dxa"/>
              <w:bottom w:w="60" w:type="dxa"/>
              <w:end w:w="80" w:type="dxa"/>
            </w:tcMar>
          </w:tcPr>
          <w:p>
            <w:pPr>
              <w:spacing w:after="0"/>
            </w:pPr>
            <w:r>
              <w:rPr>
                <w:rFonts w:ascii="Aptos" w:hAnsi="Aptos"/>
                <w:b w:val="0"/>
                <w:sz w:val="16"/>
              </w:rPr>
              <w:t>History</w:t>
            </w:r>
          </w:p>
        </w:tc>
        <w:tc>
          <w:tcPr>
            <w:tcW w:type="dxa" w:w="8136"/>
            <w:vAlign w:val="top"/>
            <w:tcMar>
              <w:top w:w="60" w:type="dxa"/>
              <w:start w:w="80" w:type="dxa"/>
              <w:bottom w:w="60" w:type="dxa"/>
              <w:end w:w="80" w:type="dxa"/>
            </w:tcMar>
          </w:tcPr>
          <w:p>
            <w:pPr>
              <w:spacing w:after="0"/>
            </w:pPr>
            <w:r>
              <w:rPr>
                <w:rFonts w:ascii="Aptos" w:hAnsi="Aptos"/>
                <w:b w:val="0"/>
                <w:sz w:val="16"/>
              </w:rPr>
              <w:t>Generated, delivered, failed, viewed and exported states.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Preview</w:t>
            </w:r>
          </w:p>
        </w:tc>
        <w:tc>
          <w:tcPr>
            <w:tcW w:type="dxa" w:w="8136"/>
            <w:vAlign w:val="top"/>
            <w:tcMar>
              <w:top w:w="60" w:type="dxa"/>
              <w:start w:w="80" w:type="dxa"/>
              <w:bottom w:w="60" w:type="dxa"/>
              <w:end w:w="80" w:type="dxa"/>
            </w:tcMar>
            <w:shd w:fill="F7F9FC"/>
          </w:tcPr>
          <w:p>
            <w:pPr>
              <w:spacing w:after="0"/>
            </w:pPr>
            <w:r>
              <w:rPr>
                <w:rFonts w:ascii="Aptos" w:hAnsi="Aptos"/>
                <w:b w:val="0"/>
                <w:sz w:val="16"/>
              </w:rPr>
              <w:t>Data definition, sample rows, sensitivity and estimated size.</w:t>
            </w:r>
          </w:p>
        </w:tc>
      </w:tr>
      <w:tr>
        <w:tc>
          <w:tcPr>
            <w:tcW w:type="dxa" w:w="1944"/>
            <w:vAlign w:val="top"/>
            <w:tcMar>
              <w:top w:w="60" w:type="dxa"/>
              <w:start w:w="80" w:type="dxa"/>
              <w:bottom w:w="60" w:type="dxa"/>
              <w:end w:w="80" w:type="dxa"/>
            </w:tcMar>
          </w:tcPr>
          <w:p>
            <w:pPr>
              <w:spacing w:after="0"/>
            </w:pPr>
            <w:r>
              <w:rPr>
                <w:rFonts w:ascii="Aptos" w:hAnsi="Aptos"/>
                <w:b w:val="0"/>
                <w:sz w:val="16"/>
              </w:rPr>
              <w:t>Governance</w:t>
            </w:r>
          </w:p>
        </w:tc>
        <w:tc>
          <w:tcPr>
            <w:tcW w:type="dxa" w:w="8136"/>
            <w:vAlign w:val="top"/>
            <w:tcMar>
              <w:top w:w="60" w:type="dxa"/>
              <w:start w:w="80" w:type="dxa"/>
              <w:bottom w:w="60" w:type="dxa"/>
              <w:end w:w="80" w:type="dxa"/>
            </w:tcMar>
          </w:tcPr>
          <w:p>
            <w:pPr>
              <w:spacing w:after="0"/>
            </w:pPr>
            <w:r>
              <w:rPr>
                <w:rFonts w:ascii="Aptos" w:hAnsi="Aptos"/>
                <w:b w:val="0"/>
                <w:sz w:val="16"/>
              </w:rPr>
              <w:t>Access revalidated at generation and delivery time.</w:t>
            </w:r>
          </w:p>
        </w:tc>
      </w:tr>
    </w:tbl>
    <w:p>
      <w:pPr>
        <w:spacing w:after="20"/>
      </w:pPr>
    </w:p>
    <w:p>
      <w:pPr>
        <w:pStyle w:val="Heading2"/>
        <w:keepNext/>
      </w:pPr>
      <w:r>
        <w:t>11.12 Admin Portal Wireframe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136"/>
            <w:shd w:fill="17365D"/>
            <w:vAlign w:val="center"/>
            <w:tcMar>
              <w:top w:w="60" w:type="dxa"/>
              <w:start w:w="80" w:type="dxa"/>
              <w:bottom w:w="60" w:type="dxa"/>
              <w:end w:w="80" w:type="dxa"/>
            </w:tcMar>
          </w:tcPr>
          <w:p>
            <w:pPr>
              <w:jc w:val="center"/>
            </w:pPr>
            <w:r>
              <w:rPr>
                <w:rFonts w:ascii="Aptos" w:hAnsi="Aptos"/>
                <w:b/>
                <w:color w:val="FFFFFF"/>
                <w:sz w:val="16"/>
              </w:rPr>
              <w:t>Detailed Wireframe Specification</w:t>
            </w:r>
          </w:p>
        </w:tc>
      </w:tr>
      <w:tr>
        <w:tc>
          <w:tcPr>
            <w:tcW w:type="dxa" w:w="1944"/>
            <w:vAlign w:val="top"/>
            <w:tcMar>
              <w:top w:w="60" w:type="dxa"/>
              <w:start w:w="80" w:type="dxa"/>
              <w:bottom w:w="60" w:type="dxa"/>
              <w:end w:w="80" w:type="dxa"/>
            </w:tcMar>
          </w:tcPr>
          <w:p>
            <w:pPr>
              <w:spacing w:after="0"/>
            </w:pPr>
            <w:r>
              <w:rPr>
                <w:rFonts w:ascii="Aptos" w:hAnsi="Aptos"/>
                <w:b w:val="0"/>
                <w:sz w:val="16"/>
              </w:rPr>
              <w:t>Cards</w:t>
            </w:r>
          </w:p>
        </w:tc>
        <w:tc>
          <w:tcPr>
            <w:tcW w:type="dxa" w:w="8136"/>
            <w:vAlign w:val="top"/>
            <w:tcMar>
              <w:top w:w="60" w:type="dxa"/>
              <w:start w:w="80" w:type="dxa"/>
              <w:bottom w:w="60" w:type="dxa"/>
              <w:end w:w="80" w:type="dxa"/>
            </w:tcMar>
          </w:tcPr>
          <w:p>
            <w:pPr>
              <w:spacing w:after="0"/>
            </w:pPr>
            <w:r>
              <w:rPr>
                <w:rFonts w:ascii="Aptos" w:hAnsi="Aptos"/>
                <w:b w:val="0"/>
                <w:sz w:val="16"/>
              </w:rPr>
              <w:t>Connector health, model version, ingestion lag, failed events, notification reliability and active incidents.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Configuration</w:t>
            </w:r>
          </w:p>
        </w:tc>
        <w:tc>
          <w:tcPr>
            <w:tcW w:type="dxa" w:w="8136"/>
            <w:vAlign w:val="top"/>
            <w:tcMar>
              <w:top w:w="60" w:type="dxa"/>
              <w:start w:w="80" w:type="dxa"/>
              <w:bottom w:w="60" w:type="dxa"/>
              <w:end w:w="80" w:type="dxa"/>
            </w:tcMar>
            <w:shd w:fill="F7F9FC"/>
          </w:tcPr>
          <w:p>
            <w:pPr>
              <w:spacing w:after="0"/>
            </w:pPr>
            <w:r>
              <w:rPr>
                <w:rFonts w:ascii="Aptos" w:hAnsi="Aptos"/>
                <w:b w:val="0"/>
                <w:sz w:val="16"/>
              </w:rPr>
              <w:t>SLAs, calendars, thresholds, statuses, reasons, templates, feature flags and retention.</w:t>
            </w:r>
          </w:p>
        </w:tc>
      </w:tr>
      <w:tr>
        <w:tc>
          <w:tcPr>
            <w:tcW w:type="dxa" w:w="1944"/>
            <w:vAlign w:val="top"/>
            <w:tcMar>
              <w:top w:w="60" w:type="dxa"/>
              <w:start w:w="80" w:type="dxa"/>
              <w:bottom w:w="60" w:type="dxa"/>
              <w:end w:w="80" w:type="dxa"/>
            </w:tcMar>
          </w:tcPr>
          <w:p>
            <w:pPr>
              <w:spacing w:after="0"/>
            </w:pPr>
            <w:r>
              <w:rPr>
                <w:rFonts w:ascii="Aptos" w:hAnsi="Aptos"/>
                <w:b w:val="0"/>
                <w:sz w:val="16"/>
              </w:rPr>
              <w:t>Integration Detail</w:t>
            </w:r>
          </w:p>
        </w:tc>
        <w:tc>
          <w:tcPr>
            <w:tcW w:type="dxa" w:w="8136"/>
            <w:vAlign w:val="top"/>
            <w:tcMar>
              <w:top w:w="60" w:type="dxa"/>
              <w:start w:w="80" w:type="dxa"/>
              <w:bottom w:w="60" w:type="dxa"/>
              <w:end w:w="80" w:type="dxa"/>
            </w:tcMar>
          </w:tcPr>
          <w:p>
            <w:pPr>
              <w:spacing w:after="0"/>
            </w:pPr>
            <w:r>
              <w:rPr>
                <w:rFonts w:ascii="Aptos" w:hAnsi="Aptos"/>
                <w:b w:val="0"/>
                <w:sz w:val="16"/>
              </w:rPr>
              <w:t>Scopes, checkpoint, last event, rate limit, token expiry and replay.</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Model Controls</w:t>
            </w:r>
          </w:p>
        </w:tc>
        <w:tc>
          <w:tcPr>
            <w:tcW w:type="dxa" w:w="8136"/>
            <w:vAlign w:val="top"/>
            <w:tcMar>
              <w:top w:w="60" w:type="dxa"/>
              <w:start w:w="80" w:type="dxa"/>
              <w:bottom w:w="60" w:type="dxa"/>
              <w:end w:w="80" w:type="dxa"/>
            </w:tcMar>
            <w:shd w:fill="F7F9FC"/>
          </w:tcPr>
          <w:p>
            <w:pPr>
              <w:spacing w:after="0"/>
            </w:pPr>
            <w:r>
              <w:rPr>
                <w:rFonts w:ascii="Aptos" w:hAnsi="Aptos"/>
                <w:b w:val="0"/>
                <w:sz w:val="16"/>
              </w:rPr>
              <w:t>Evaluation metrics, source thresholds, rollout percentage, rollback and approval history.</w:t>
            </w:r>
          </w:p>
        </w:tc>
      </w:tr>
      <w:tr>
        <w:tc>
          <w:tcPr>
            <w:tcW w:type="dxa" w:w="1944"/>
            <w:vAlign w:val="top"/>
            <w:tcMar>
              <w:top w:w="60" w:type="dxa"/>
              <w:start w:w="80" w:type="dxa"/>
              <w:bottom w:w="60" w:type="dxa"/>
              <w:end w:w="80" w:type="dxa"/>
            </w:tcMar>
          </w:tcPr>
          <w:p>
            <w:pPr>
              <w:spacing w:after="0"/>
            </w:pPr>
            <w:r>
              <w:rPr>
                <w:rFonts w:ascii="Aptos" w:hAnsi="Aptos"/>
                <w:b w:val="0"/>
                <w:sz w:val="16"/>
              </w:rPr>
              <w:t>Audit</w:t>
            </w:r>
          </w:p>
        </w:tc>
        <w:tc>
          <w:tcPr>
            <w:tcW w:type="dxa" w:w="8136"/>
            <w:vAlign w:val="top"/>
            <w:tcMar>
              <w:top w:w="60" w:type="dxa"/>
              <w:start w:w="80" w:type="dxa"/>
              <w:bottom w:w="60" w:type="dxa"/>
              <w:end w:w="80" w:type="dxa"/>
            </w:tcMar>
          </w:tcPr>
          <w:p>
            <w:pPr>
              <w:spacing w:after="0"/>
            </w:pPr>
            <w:r>
              <w:rPr>
                <w:rFonts w:ascii="Aptos" w:hAnsi="Aptos"/>
                <w:b w:val="0"/>
                <w:sz w:val="16"/>
              </w:rPr>
              <w:t>Admin changes, exports, policy decisions and support actions.</w:t>
            </w:r>
          </w:p>
        </w:tc>
      </w:tr>
      <w:tr>
        <w:tc>
          <w:tcPr>
            <w:tcW w:type="dxa" w:w="1944"/>
            <w:vAlign w:val="top"/>
            <w:tcMar>
              <w:top w:w="60" w:type="dxa"/>
              <w:start w:w="80" w:type="dxa"/>
              <w:bottom w:w="60" w:type="dxa"/>
              <w:end w:w="80" w:type="dxa"/>
            </w:tcMar>
            <w:shd w:fill="F7F9FC"/>
          </w:tcPr>
          <w:p>
            <w:pPr>
              <w:spacing w:after="0"/>
            </w:pPr>
            <w:r>
              <w:rPr>
                <w:rFonts w:ascii="Aptos" w:hAnsi="Aptos"/>
                <w:b w:val="0"/>
                <w:sz w:val="16"/>
              </w:rPr>
              <w:t>Safety</w:t>
            </w:r>
          </w:p>
        </w:tc>
        <w:tc>
          <w:tcPr>
            <w:tcW w:type="dxa" w:w="8136"/>
            <w:vAlign w:val="top"/>
            <w:tcMar>
              <w:top w:w="60" w:type="dxa"/>
              <w:start w:w="80" w:type="dxa"/>
              <w:bottom w:w="60" w:type="dxa"/>
              <w:end w:w="80" w:type="dxa"/>
            </w:tcMar>
            <w:shd w:fill="F7F9FC"/>
          </w:tcPr>
          <w:p>
            <w:pPr>
              <w:spacing w:after="0"/>
            </w:pPr>
            <w:r>
              <w:rPr>
                <w:rFonts w:ascii="Aptos" w:hAnsi="Aptos"/>
                <w:b w:val="0"/>
                <w:sz w:val="16"/>
              </w:rPr>
              <w:t>Four-eyes approval for high-risk configuration and production rollout.</w:t>
            </w:r>
          </w:p>
        </w:tc>
      </w:tr>
    </w:tbl>
    <w:p>
      <w:pPr>
        <w:spacing w:after="20"/>
      </w:pPr>
    </w:p>
    <w:p>
      <w:pPr>
        <w:pStyle w:val="Heading2"/>
        <w:keepNext/>
      </w:pPr>
      <w:r>
        <w:t>11.13 Wireframe Accessibility and Responsive Rules</w:t>
      </w:r>
    </w:p>
    <w:p>
      <w:pPr>
        <w:pStyle w:val="ListBullet"/>
        <w:spacing w:after="40"/>
      </w:pPr>
      <w:r>
        <w:t>Desktop uses a 12-column grid; tablet collapses filter rails into drawers; mobile prioritizes personal queue and actions.</w:t>
      </w:r>
    </w:p>
    <w:p>
      <w:pPr>
        <w:pStyle w:val="ListBullet"/>
        <w:spacing w:after="40"/>
      </w:pPr>
      <w:r>
        <w:t>All modals and drawers trap focus, announce title/status, support Escape and restore focus.</w:t>
      </w:r>
    </w:p>
    <w:p>
      <w:pPr>
        <w:pStyle w:val="ListBullet"/>
        <w:spacing w:after="40"/>
      </w:pPr>
      <w:r>
        <w:t>Tables provide sticky headers, sortable labels, column chooser, row keyboard navigation and CSV alternative.</w:t>
      </w:r>
    </w:p>
    <w:p>
      <w:pPr>
        <w:pStyle w:val="ListBullet"/>
        <w:spacing w:after="40"/>
      </w:pPr>
      <w:r>
        <w:t>Charts include summaries, data tables and non-color status labels.</w:t>
      </w:r>
    </w:p>
    <w:p>
      <w:pPr>
        <w:pStyle w:val="ListBullet"/>
        <w:spacing w:after="40"/>
      </w:pPr>
      <w:r>
        <w:t>Loading, empty, partial-permission and error states are explicitly designed.</w:t>
      </w:r>
    </w:p>
    <w:p>
      <w:pPr>
        <w:pStyle w:val="ListBullet"/>
        <w:spacing w:after="40"/>
      </w:pPr>
      <w:r>
        <w:t>Destructive or high-impact actions require confirmation, reason and clear undo/rollback behavior where feasible.</w:t>
      </w:r>
    </w:p>
    <w:p>
      <w:pPr>
        <w:keepNext/>
        <w:pageBreakBefore/>
        <w:spacing w:before="200" w:after="160"/>
      </w:pPr>
      <w:r>
        <w:rPr>
          <w:rFonts w:ascii="Aptos" w:hAnsi="Aptos"/>
          <w:b/>
          <w:color w:val="17365D"/>
          <w:sz w:val="34"/>
        </w:rPr>
        <w:t>PHASE 12  |  AI FEATURES</w:t>
      </w:r>
    </w:p>
    <w:p>
      <w:pPr>
        <w:pStyle w:val="Heading2"/>
        <w:keepNext/>
      </w:pPr>
      <w:r>
        <w:t>12.1 AI Capability Architecture</w:t>
      </w:r>
    </w:p>
    <w:p>
      <w:pPr>
        <w:spacing w:after="100"/>
      </w:pPr>
      <w:r>
        <w:rPr>
          <w:i w:val="0"/>
        </w:rPr>
        <w:t>OpenLoop uses an orchestrated AI pipeline rather than a single unrestricted model call. The pipeline combines source policy, context assembly, deterministic parsing, entity resolution, language models/classifiers, calibration, business rules, human review and monitored feedback. Model outputs are recommendations and structured extractions; the Promise Ledger and policy engine remain authoritative.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3"/>
              </w:rPr>
              <w:t>Capability</w:t>
            </w:r>
          </w:p>
        </w:tc>
        <w:tc>
          <w:tcPr>
            <w:tcW w:type="dxa" w:w="2592"/>
            <w:shd w:fill="17365D"/>
            <w:vAlign w:val="center"/>
            <w:tcMar>
              <w:top w:w="60" w:type="dxa"/>
              <w:start w:w="80" w:type="dxa"/>
              <w:bottom w:w="60" w:type="dxa"/>
              <w:end w:w="80" w:type="dxa"/>
            </w:tcMar>
          </w:tcPr>
          <w:p>
            <w:pPr>
              <w:jc w:val="center"/>
            </w:pPr>
            <w:r>
              <w:rPr>
                <w:rFonts w:ascii="Aptos" w:hAnsi="Aptos"/>
                <w:b/>
                <w:color w:val="FFFFFF"/>
                <w:sz w:val="13"/>
              </w:rPr>
              <w:t>Input</w:t>
            </w:r>
          </w:p>
        </w:tc>
        <w:tc>
          <w:tcPr>
            <w:tcW w:type="dxa" w:w="2304"/>
            <w:shd w:fill="17365D"/>
            <w:vAlign w:val="center"/>
            <w:tcMar>
              <w:top w:w="60" w:type="dxa"/>
              <w:start w:w="80" w:type="dxa"/>
              <w:bottom w:w="60" w:type="dxa"/>
              <w:end w:w="80" w:type="dxa"/>
            </w:tcMar>
          </w:tcPr>
          <w:p>
            <w:pPr>
              <w:jc w:val="center"/>
            </w:pPr>
            <w:r>
              <w:rPr>
                <w:rFonts w:ascii="Aptos" w:hAnsi="Aptos"/>
                <w:b/>
                <w:color w:val="FFFFFF"/>
                <w:sz w:val="13"/>
              </w:rPr>
              <w:t>Output</w:t>
            </w:r>
          </w:p>
        </w:tc>
        <w:tc>
          <w:tcPr>
            <w:tcW w:type="dxa" w:w="2016"/>
            <w:shd w:fill="17365D"/>
            <w:vAlign w:val="center"/>
            <w:tcMar>
              <w:top w:w="60" w:type="dxa"/>
              <w:start w:w="80" w:type="dxa"/>
              <w:bottom w:w="60" w:type="dxa"/>
              <w:end w:w="80" w:type="dxa"/>
            </w:tcMar>
          </w:tcPr>
          <w:p>
            <w:pPr>
              <w:jc w:val="center"/>
            </w:pPr>
            <w:r>
              <w:rPr>
                <w:rFonts w:ascii="Aptos" w:hAnsi="Aptos"/>
                <w:b/>
                <w:color w:val="FFFFFF"/>
                <w:sz w:val="13"/>
              </w:rPr>
              <w:t>Evaluation</w:t>
            </w:r>
          </w:p>
        </w:tc>
        <w:tc>
          <w:tcPr>
            <w:tcW w:type="dxa" w:w="2880"/>
            <w:shd w:fill="17365D"/>
            <w:vAlign w:val="center"/>
            <w:tcMar>
              <w:top w:w="60" w:type="dxa"/>
              <w:start w:w="80" w:type="dxa"/>
              <w:bottom w:w="60" w:type="dxa"/>
              <w:end w:w="80" w:type="dxa"/>
            </w:tcMar>
          </w:tcPr>
          <w:p>
            <w:pPr>
              <w:jc w:val="center"/>
            </w:pPr>
            <w:r>
              <w:rPr>
                <w:rFonts w:ascii="Aptos" w:hAnsi="Aptos"/>
                <w:b/>
                <w:color w:val="FFFFFF"/>
                <w:sz w:val="13"/>
              </w:rPr>
              <w:t>Key Guardrails</w:t>
            </w:r>
          </w:p>
        </w:tc>
      </w:tr>
      <w:tr>
        <w:tc>
          <w:tcPr>
            <w:tcW w:type="dxa" w:w="1728"/>
            <w:vAlign w:val="top"/>
            <w:tcMar>
              <w:top w:w="60" w:type="dxa"/>
              <w:start w:w="80" w:type="dxa"/>
              <w:bottom w:w="60" w:type="dxa"/>
              <w:end w:w="80" w:type="dxa"/>
            </w:tcMar>
          </w:tcPr>
          <w:p>
            <w:pPr>
              <w:spacing w:after="0"/>
            </w:pPr>
            <w:r>
              <w:rPr>
                <w:rFonts w:ascii="Aptos" w:hAnsi="Aptos"/>
                <w:b w:val="0"/>
                <w:sz w:val="13"/>
              </w:rPr>
              <w:t>Promise Detection</w:t>
            </w:r>
          </w:p>
        </w:tc>
        <w:tc>
          <w:tcPr>
            <w:tcW w:type="dxa" w:w="2592"/>
            <w:vAlign w:val="top"/>
            <w:tcMar>
              <w:top w:w="60" w:type="dxa"/>
              <w:start w:w="80" w:type="dxa"/>
              <w:bottom w:w="60" w:type="dxa"/>
              <w:end w:w="80" w:type="dxa"/>
            </w:tcMar>
          </w:tcPr>
          <w:p>
            <w:pPr>
              <w:spacing w:after="0"/>
            </w:pPr>
            <w:r>
              <w:rPr>
                <w:rFonts w:ascii="Aptos" w:hAnsi="Aptos"/>
                <w:b w:val="0"/>
                <w:sz w:val="13"/>
              </w:rPr>
              <w:t>Message plus authorized conversation context</w:t>
            </w:r>
          </w:p>
        </w:tc>
        <w:tc>
          <w:tcPr>
            <w:tcW w:type="dxa" w:w="2304"/>
            <w:vAlign w:val="top"/>
            <w:tcMar>
              <w:top w:w="60" w:type="dxa"/>
              <w:start w:w="80" w:type="dxa"/>
              <w:bottom w:w="60" w:type="dxa"/>
              <w:end w:w="80" w:type="dxa"/>
            </w:tcMar>
          </w:tcPr>
          <w:p>
            <w:pPr>
              <w:spacing w:after="0"/>
            </w:pPr>
            <w:r>
              <w:rPr>
                <w:rFonts w:ascii="Aptos" w:hAnsi="Aptos"/>
                <w:b w:val="0"/>
                <w:sz w:val="13"/>
              </w:rPr>
              <w:t>Evidence span, actionable-intent label, promise type and confidence</w:t>
            </w:r>
          </w:p>
        </w:tc>
        <w:tc>
          <w:tcPr>
            <w:tcW w:type="dxa" w:w="2016"/>
            <w:vAlign w:val="top"/>
            <w:tcMar>
              <w:top w:w="60" w:type="dxa"/>
              <w:start w:w="80" w:type="dxa"/>
              <w:bottom w:w="60" w:type="dxa"/>
              <w:end w:w="80" w:type="dxa"/>
            </w:tcMar>
          </w:tcPr>
          <w:p>
            <w:pPr>
              <w:spacing w:after="0"/>
            </w:pPr>
            <w:r>
              <w:rPr>
                <w:rFonts w:ascii="Aptos" w:hAnsi="Aptos"/>
                <w:b w:val="0"/>
                <w:sz w:val="13"/>
              </w:rPr>
              <w:t>Precision, recall, F1 by source/type/language</w:t>
            </w:r>
          </w:p>
        </w:tc>
        <w:tc>
          <w:tcPr>
            <w:tcW w:type="dxa" w:w="2880"/>
            <w:vAlign w:val="top"/>
            <w:tcMar>
              <w:top w:w="60" w:type="dxa"/>
              <w:start w:w="80" w:type="dxa"/>
              <w:bottom w:w="60" w:type="dxa"/>
              <w:end w:w="80" w:type="dxa"/>
            </w:tcMar>
          </w:tcPr>
          <w:p>
            <w:pPr>
              <w:spacing w:after="0"/>
            </w:pPr>
            <w:r>
              <w:rPr>
                <w:rFonts w:ascii="Aptos" w:hAnsi="Aptos"/>
                <w:b w:val="0"/>
                <w:sz w:val="13"/>
              </w:rPr>
              <w:t>Precision-first threshold; no unsupported source; human review band</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Deadline Extraction</w:t>
            </w:r>
          </w:p>
        </w:tc>
        <w:tc>
          <w:tcPr>
            <w:tcW w:type="dxa" w:w="2592"/>
            <w:vAlign w:val="top"/>
            <w:tcMar>
              <w:top w:w="60" w:type="dxa"/>
              <w:start w:w="80" w:type="dxa"/>
              <w:bottom w:w="60" w:type="dxa"/>
              <w:end w:w="80" w:type="dxa"/>
            </w:tcMar>
            <w:shd w:fill="F7F9FC"/>
          </w:tcPr>
          <w:p>
            <w:pPr>
              <w:spacing w:after="0"/>
            </w:pPr>
            <w:r>
              <w:rPr>
                <w:rFonts w:ascii="Aptos" w:hAnsi="Aptos"/>
                <w:b w:val="0"/>
                <w:sz w:val="13"/>
              </w:rPr>
              <w:t>Promise span, message timestamp, locale, time zone, calendar and milestones</w:t>
            </w:r>
          </w:p>
        </w:tc>
        <w:tc>
          <w:tcPr>
            <w:tcW w:type="dxa" w:w="2304"/>
            <w:vAlign w:val="top"/>
            <w:tcMar>
              <w:top w:w="60" w:type="dxa"/>
              <w:start w:w="80" w:type="dxa"/>
              <w:bottom w:w="60" w:type="dxa"/>
              <w:end w:w="80" w:type="dxa"/>
            </w:tcMar>
            <w:shd w:fill="F7F9FC"/>
          </w:tcPr>
          <w:p>
            <w:pPr>
              <w:spacing w:after="0"/>
            </w:pPr>
            <w:r>
              <w:rPr>
                <w:rFonts w:ascii="Aptos" w:hAnsi="Aptos"/>
                <w:b w:val="0"/>
                <w:sz w:val="13"/>
              </w:rPr>
              <w:t>UTC due timestamp, original phrase, resolution method and ambiguity flag</w:t>
            </w:r>
          </w:p>
        </w:tc>
        <w:tc>
          <w:tcPr>
            <w:tcW w:type="dxa" w:w="2016"/>
            <w:vAlign w:val="top"/>
            <w:tcMar>
              <w:top w:w="60" w:type="dxa"/>
              <w:start w:w="80" w:type="dxa"/>
              <w:bottom w:w="60" w:type="dxa"/>
              <w:end w:w="80" w:type="dxa"/>
            </w:tcMar>
            <w:shd w:fill="F7F9FC"/>
          </w:tcPr>
          <w:p>
            <w:pPr>
              <w:spacing w:after="0"/>
            </w:pPr>
            <w:r>
              <w:rPr>
                <w:rFonts w:ascii="Aptos" w:hAnsi="Aptos"/>
                <w:b w:val="0"/>
                <w:sz w:val="13"/>
              </w:rPr>
              <w:t>Exact-date accuracy and ambiguity precision</w:t>
            </w:r>
          </w:p>
        </w:tc>
        <w:tc>
          <w:tcPr>
            <w:tcW w:type="dxa" w:w="2880"/>
            <w:vAlign w:val="top"/>
            <w:tcMar>
              <w:top w:w="60" w:type="dxa"/>
              <w:start w:w="80" w:type="dxa"/>
              <w:bottom w:w="60" w:type="dxa"/>
              <w:end w:w="80" w:type="dxa"/>
            </w:tcMar>
            <w:shd w:fill="F7F9FC"/>
          </w:tcPr>
          <w:p>
            <w:pPr>
              <w:spacing w:after="0"/>
            </w:pPr>
            <w:r>
              <w:rPr>
                <w:rFonts w:ascii="Aptos" w:hAnsi="Aptos"/>
                <w:b w:val="0"/>
                <w:sz w:val="13"/>
              </w:rPr>
              <w:t>Do not guess ambiguous dates; user confirmation before SLA</w:t>
            </w:r>
          </w:p>
        </w:tc>
      </w:tr>
      <w:tr>
        <w:tc>
          <w:tcPr>
            <w:tcW w:type="dxa" w:w="1728"/>
            <w:vAlign w:val="top"/>
            <w:tcMar>
              <w:top w:w="60" w:type="dxa"/>
              <w:start w:w="80" w:type="dxa"/>
              <w:bottom w:w="60" w:type="dxa"/>
              <w:end w:w="80" w:type="dxa"/>
            </w:tcMar>
          </w:tcPr>
          <w:p>
            <w:pPr>
              <w:spacing w:after="0"/>
            </w:pPr>
            <w:r>
              <w:rPr>
                <w:rFonts w:ascii="Aptos" w:hAnsi="Aptos"/>
                <w:b w:val="0"/>
                <w:sz w:val="13"/>
              </w:rPr>
              <w:t>Owner Detection</w:t>
            </w:r>
          </w:p>
        </w:tc>
        <w:tc>
          <w:tcPr>
            <w:tcW w:type="dxa" w:w="2592"/>
            <w:vAlign w:val="top"/>
            <w:tcMar>
              <w:top w:w="60" w:type="dxa"/>
              <w:start w:w="80" w:type="dxa"/>
              <w:bottom w:w="60" w:type="dxa"/>
              <w:end w:w="80" w:type="dxa"/>
            </w:tcMar>
          </w:tcPr>
          <w:p>
            <w:pPr>
              <w:spacing w:after="0"/>
            </w:pPr>
            <w:r>
              <w:rPr>
                <w:rFonts w:ascii="Aptos" w:hAnsi="Aptos"/>
                <w:b w:val="0"/>
                <w:sz w:val="13"/>
              </w:rPr>
              <w:t>Speaker, mentions, participants, directory aliases, project/team context</w:t>
            </w:r>
          </w:p>
        </w:tc>
        <w:tc>
          <w:tcPr>
            <w:tcW w:type="dxa" w:w="2304"/>
            <w:vAlign w:val="top"/>
            <w:tcMar>
              <w:top w:w="60" w:type="dxa"/>
              <w:start w:w="80" w:type="dxa"/>
              <w:bottom w:w="60" w:type="dxa"/>
              <w:end w:w="80" w:type="dxa"/>
            </w:tcMar>
          </w:tcPr>
          <w:p>
            <w:pPr>
              <w:spacing w:after="0"/>
            </w:pPr>
            <w:r>
              <w:rPr>
                <w:rFonts w:ascii="Aptos" w:hAnsi="Aptos"/>
                <w:b w:val="0"/>
                <w:sz w:val="13"/>
              </w:rPr>
              <w:t>Employee/team candidate list with confidence and evidence</w:t>
            </w:r>
          </w:p>
        </w:tc>
        <w:tc>
          <w:tcPr>
            <w:tcW w:type="dxa" w:w="2016"/>
            <w:vAlign w:val="top"/>
            <w:tcMar>
              <w:top w:w="60" w:type="dxa"/>
              <w:start w:w="80" w:type="dxa"/>
              <w:bottom w:w="60" w:type="dxa"/>
              <w:end w:w="80" w:type="dxa"/>
            </w:tcMar>
          </w:tcPr>
          <w:p>
            <w:pPr>
              <w:spacing w:after="0"/>
            </w:pPr>
            <w:r>
              <w:rPr>
                <w:rFonts w:ascii="Aptos" w:hAnsi="Aptos"/>
                <w:b w:val="0"/>
                <w:sz w:val="13"/>
              </w:rPr>
              <w:t>Top-1/top-3 accuracy and unresolved rate</w:t>
            </w:r>
          </w:p>
        </w:tc>
        <w:tc>
          <w:tcPr>
            <w:tcW w:type="dxa" w:w="2880"/>
            <w:vAlign w:val="top"/>
            <w:tcMar>
              <w:top w:w="60" w:type="dxa"/>
              <w:start w:w="80" w:type="dxa"/>
              <w:bottom w:w="60" w:type="dxa"/>
              <w:end w:w="80" w:type="dxa"/>
            </w:tcMar>
          </w:tcPr>
          <w:p>
            <w:pPr>
              <w:spacing w:after="0"/>
            </w:pPr>
            <w:r>
              <w:rPr>
                <w:rFonts w:ascii="Aptos" w:hAnsi="Aptos"/>
                <w:b w:val="0"/>
                <w:sz w:val="13"/>
              </w:rPr>
              <w:t>Active identity only; source permission and authority checks</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Risk Prediction</w:t>
            </w:r>
          </w:p>
        </w:tc>
        <w:tc>
          <w:tcPr>
            <w:tcW w:type="dxa" w:w="2592"/>
            <w:vAlign w:val="top"/>
            <w:tcMar>
              <w:top w:w="60" w:type="dxa"/>
              <w:start w:w="80" w:type="dxa"/>
              <w:bottom w:w="60" w:type="dxa"/>
              <w:end w:w="80" w:type="dxa"/>
            </w:tcMar>
            <w:shd w:fill="F7F9FC"/>
          </w:tcPr>
          <w:p>
            <w:pPr>
              <w:spacing w:after="0"/>
            </w:pPr>
            <w:r>
              <w:rPr>
                <w:rFonts w:ascii="Aptos" w:hAnsi="Aptos"/>
                <w:b w:val="0"/>
                <w:sz w:val="13"/>
              </w:rPr>
              <w:t>Promise attributes, time-to-due, activity, dependencies, workload and prior events</w:t>
            </w:r>
          </w:p>
        </w:tc>
        <w:tc>
          <w:tcPr>
            <w:tcW w:type="dxa" w:w="2304"/>
            <w:vAlign w:val="top"/>
            <w:tcMar>
              <w:top w:w="60" w:type="dxa"/>
              <w:start w:w="80" w:type="dxa"/>
              <w:bottom w:w="60" w:type="dxa"/>
              <w:end w:w="80" w:type="dxa"/>
            </w:tcMar>
            <w:shd w:fill="F7F9FC"/>
          </w:tcPr>
          <w:p>
            <w:pPr>
              <w:spacing w:after="0"/>
            </w:pPr>
            <w:r>
              <w:rPr>
                <w:rFonts w:ascii="Aptos" w:hAnsi="Aptos"/>
                <w:b w:val="0"/>
                <w:sz w:val="13"/>
              </w:rPr>
              <w:t>Risk score, band and top contributing factors</w:t>
            </w:r>
          </w:p>
        </w:tc>
        <w:tc>
          <w:tcPr>
            <w:tcW w:type="dxa" w:w="2016"/>
            <w:vAlign w:val="top"/>
            <w:tcMar>
              <w:top w:w="60" w:type="dxa"/>
              <w:start w:w="80" w:type="dxa"/>
              <w:bottom w:w="60" w:type="dxa"/>
              <w:end w:w="80" w:type="dxa"/>
            </w:tcMar>
            <w:shd w:fill="F7F9FC"/>
          </w:tcPr>
          <w:p>
            <w:pPr>
              <w:spacing w:after="0"/>
            </w:pPr>
            <w:r>
              <w:rPr>
                <w:rFonts w:ascii="Aptos" w:hAnsi="Aptos"/>
                <w:b w:val="0"/>
                <w:sz w:val="13"/>
              </w:rPr>
              <w:t>Calibration, PR-AUC, decile lift, subgroup error</w:t>
            </w:r>
          </w:p>
        </w:tc>
        <w:tc>
          <w:tcPr>
            <w:tcW w:type="dxa" w:w="2880"/>
            <w:vAlign w:val="top"/>
            <w:tcMar>
              <w:top w:w="60" w:type="dxa"/>
              <w:start w:w="80" w:type="dxa"/>
              <w:bottom w:w="60" w:type="dxa"/>
              <w:end w:w="80" w:type="dxa"/>
            </w:tcMar>
            <w:shd w:fill="F7F9FC"/>
          </w:tcPr>
          <w:p>
            <w:pPr>
              <w:spacing w:after="0"/>
            </w:pPr>
            <w:r>
              <w:rPr>
                <w:rFonts w:ascii="Aptos" w:hAnsi="Aptos"/>
                <w:b w:val="0"/>
                <w:sz w:val="13"/>
              </w:rPr>
              <w:t>Promise-level only; no automated HR decision</w:t>
            </w:r>
          </w:p>
        </w:tc>
      </w:tr>
      <w:tr>
        <w:tc>
          <w:tcPr>
            <w:tcW w:type="dxa" w:w="1728"/>
            <w:vAlign w:val="top"/>
            <w:tcMar>
              <w:top w:w="60" w:type="dxa"/>
              <w:start w:w="80" w:type="dxa"/>
              <w:bottom w:w="60" w:type="dxa"/>
              <w:end w:w="80" w:type="dxa"/>
            </w:tcMar>
          </w:tcPr>
          <w:p>
            <w:pPr>
              <w:spacing w:after="0"/>
            </w:pPr>
            <w:r>
              <w:rPr>
                <w:rFonts w:ascii="Aptos" w:hAnsi="Aptos"/>
                <w:b w:val="0"/>
                <w:sz w:val="13"/>
              </w:rPr>
              <w:t>Missed Commitment Prediction</w:t>
            </w:r>
          </w:p>
        </w:tc>
        <w:tc>
          <w:tcPr>
            <w:tcW w:type="dxa" w:w="2592"/>
            <w:vAlign w:val="top"/>
            <w:tcMar>
              <w:top w:w="60" w:type="dxa"/>
              <w:start w:w="80" w:type="dxa"/>
              <w:bottom w:w="60" w:type="dxa"/>
              <w:end w:w="80" w:type="dxa"/>
            </w:tcMar>
          </w:tcPr>
          <w:p>
            <w:pPr>
              <w:spacing w:after="0"/>
            </w:pPr>
            <w:r>
              <w:rPr>
                <w:rFonts w:ascii="Aptos" w:hAnsi="Aptos"/>
                <w:b w:val="0"/>
                <w:sz w:val="13"/>
              </w:rPr>
              <w:t>Same as risk plus reminder response and historical pattern</w:t>
            </w:r>
          </w:p>
        </w:tc>
        <w:tc>
          <w:tcPr>
            <w:tcW w:type="dxa" w:w="2304"/>
            <w:vAlign w:val="top"/>
            <w:tcMar>
              <w:top w:w="60" w:type="dxa"/>
              <w:start w:w="80" w:type="dxa"/>
              <w:bottom w:w="60" w:type="dxa"/>
              <w:end w:w="80" w:type="dxa"/>
            </w:tcMar>
          </w:tcPr>
          <w:p>
            <w:pPr>
              <w:spacing w:after="0"/>
            </w:pPr>
            <w:r>
              <w:rPr>
                <w:rFonts w:ascii="Aptos" w:hAnsi="Aptos"/>
                <w:b w:val="0"/>
                <w:sz w:val="13"/>
              </w:rPr>
              <w:t>Probability of overdue/escalated outcome</w:t>
            </w:r>
          </w:p>
        </w:tc>
        <w:tc>
          <w:tcPr>
            <w:tcW w:type="dxa" w:w="2016"/>
            <w:vAlign w:val="top"/>
            <w:tcMar>
              <w:top w:w="60" w:type="dxa"/>
              <w:start w:w="80" w:type="dxa"/>
              <w:bottom w:w="60" w:type="dxa"/>
              <w:end w:w="80" w:type="dxa"/>
            </w:tcMar>
          </w:tcPr>
          <w:p>
            <w:pPr>
              <w:spacing w:after="0"/>
            </w:pPr>
            <w:r>
              <w:rPr>
                <w:rFonts w:ascii="Aptos" w:hAnsi="Aptos"/>
                <w:b w:val="0"/>
                <w:sz w:val="13"/>
              </w:rPr>
              <w:t>Time-split precision/recall and lead-time capture</w:t>
            </w:r>
          </w:p>
        </w:tc>
        <w:tc>
          <w:tcPr>
            <w:tcW w:type="dxa" w:w="2880"/>
            <w:vAlign w:val="top"/>
            <w:tcMar>
              <w:top w:w="60" w:type="dxa"/>
              <w:start w:w="80" w:type="dxa"/>
              <w:bottom w:w="60" w:type="dxa"/>
              <w:end w:w="80" w:type="dxa"/>
            </w:tcMar>
          </w:tcPr>
          <w:p>
            <w:pPr>
              <w:spacing w:after="0"/>
            </w:pPr>
            <w:r>
              <w:rPr>
                <w:rFonts w:ascii="Aptos" w:hAnsi="Aptos"/>
                <w:b w:val="0"/>
                <w:sz w:val="13"/>
              </w:rPr>
              <w:t>Human intervention recommendation, not automatic punishment</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Conversation Summaries</w:t>
            </w:r>
          </w:p>
        </w:tc>
        <w:tc>
          <w:tcPr>
            <w:tcW w:type="dxa" w:w="2592"/>
            <w:vAlign w:val="top"/>
            <w:tcMar>
              <w:top w:w="60" w:type="dxa"/>
              <w:start w:w="80" w:type="dxa"/>
              <w:bottom w:w="60" w:type="dxa"/>
              <w:end w:w="80" w:type="dxa"/>
            </w:tcMar>
            <w:shd w:fill="F7F9FC"/>
          </w:tcPr>
          <w:p>
            <w:pPr>
              <w:spacing w:after="0"/>
            </w:pPr>
            <w:r>
              <w:rPr>
                <w:rFonts w:ascii="Aptos" w:hAnsi="Aptos"/>
                <w:b w:val="0"/>
                <w:sz w:val="13"/>
              </w:rPr>
              <w:t>Authorized conversation messages and promise timeline</w:t>
            </w:r>
          </w:p>
        </w:tc>
        <w:tc>
          <w:tcPr>
            <w:tcW w:type="dxa" w:w="2304"/>
            <w:vAlign w:val="top"/>
            <w:tcMar>
              <w:top w:w="60" w:type="dxa"/>
              <w:start w:w="80" w:type="dxa"/>
              <w:bottom w:w="60" w:type="dxa"/>
              <w:end w:w="80" w:type="dxa"/>
            </w:tcMar>
            <w:shd w:fill="F7F9FC"/>
          </w:tcPr>
          <w:p>
            <w:pPr>
              <w:spacing w:after="0"/>
            </w:pPr>
            <w:r>
              <w:rPr>
                <w:rFonts w:ascii="Aptos" w:hAnsi="Aptos"/>
                <w:b w:val="0"/>
                <w:sz w:val="13"/>
              </w:rPr>
              <w:t>Decision, commitment, blocker and unresolved-question summary</w:t>
            </w:r>
          </w:p>
        </w:tc>
        <w:tc>
          <w:tcPr>
            <w:tcW w:type="dxa" w:w="2016"/>
            <w:vAlign w:val="top"/>
            <w:tcMar>
              <w:top w:w="60" w:type="dxa"/>
              <w:start w:w="80" w:type="dxa"/>
              <w:bottom w:w="60" w:type="dxa"/>
              <w:end w:w="80" w:type="dxa"/>
            </w:tcMar>
            <w:shd w:fill="F7F9FC"/>
          </w:tcPr>
          <w:p>
            <w:pPr>
              <w:spacing w:after="0"/>
            </w:pPr>
            <w:r>
              <w:rPr>
                <w:rFonts w:ascii="Aptos" w:hAnsi="Aptos"/>
                <w:b w:val="0"/>
                <w:sz w:val="13"/>
              </w:rPr>
              <w:t>Human usefulness, factuality and citation coverage</w:t>
            </w:r>
          </w:p>
        </w:tc>
        <w:tc>
          <w:tcPr>
            <w:tcW w:type="dxa" w:w="2880"/>
            <w:vAlign w:val="top"/>
            <w:tcMar>
              <w:top w:w="60" w:type="dxa"/>
              <w:start w:w="80" w:type="dxa"/>
              <w:bottom w:w="60" w:type="dxa"/>
              <w:end w:w="80" w:type="dxa"/>
            </w:tcMar>
            <w:shd w:fill="F7F9FC"/>
          </w:tcPr>
          <w:p>
            <w:pPr>
              <w:spacing w:after="0"/>
            </w:pPr>
            <w:r>
              <w:rPr>
                <w:rFonts w:ascii="Aptos" w:hAnsi="Aptos"/>
                <w:b w:val="0"/>
                <w:sz w:val="13"/>
              </w:rPr>
              <w:t>Every statement linked to evidence; sensitive redaction</w:t>
            </w:r>
          </w:p>
        </w:tc>
      </w:tr>
      <w:tr>
        <w:tc>
          <w:tcPr>
            <w:tcW w:type="dxa" w:w="1728"/>
            <w:vAlign w:val="top"/>
            <w:tcMar>
              <w:top w:w="60" w:type="dxa"/>
              <w:start w:w="80" w:type="dxa"/>
              <w:bottom w:w="60" w:type="dxa"/>
              <w:end w:w="80" w:type="dxa"/>
            </w:tcMar>
          </w:tcPr>
          <w:p>
            <w:pPr>
              <w:spacing w:after="0"/>
            </w:pPr>
            <w:r>
              <w:rPr>
                <w:rFonts w:ascii="Aptos" w:hAnsi="Aptos"/>
                <w:b w:val="0"/>
                <w:sz w:val="13"/>
              </w:rPr>
              <w:t>Priority Classification</w:t>
            </w:r>
          </w:p>
        </w:tc>
        <w:tc>
          <w:tcPr>
            <w:tcW w:type="dxa" w:w="2592"/>
            <w:vAlign w:val="top"/>
            <w:tcMar>
              <w:top w:w="60" w:type="dxa"/>
              <w:start w:w="80" w:type="dxa"/>
              <w:bottom w:w="60" w:type="dxa"/>
              <w:end w:w="80" w:type="dxa"/>
            </w:tcMar>
          </w:tcPr>
          <w:p>
            <w:pPr>
              <w:spacing w:after="0"/>
            </w:pPr>
            <w:r>
              <w:rPr>
                <w:rFonts w:ascii="Aptos" w:hAnsi="Aptos"/>
                <w:b w:val="0"/>
                <w:sz w:val="13"/>
              </w:rPr>
              <w:t>Promise type, deadline, project criticality, customer/regulatory context</w:t>
            </w:r>
          </w:p>
        </w:tc>
        <w:tc>
          <w:tcPr>
            <w:tcW w:type="dxa" w:w="2304"/>
            <w:vAlign w:val="top"/>
            <w:tcMar>
              <w:top w:w="60" w:type="dxa"/>
              <w:start w:w="80" w:type="dxa"/>
              <w:bottom w:w="60" w:type="dxa"/>
              <w:end w:w="80" w:type="dxa"/>
            </w:tcMar>
          </w:tcPr>
          <w:p>
            <w:pPr>
              <w:spacing w:after="0"/>
            </w:pPr>
            <w:r>
              <w:rPr>
                <w:rFonts w:ascii="Aptos" w:hAnsi="Aptos"/>
                <w:b w:val="0"/>
                <w:sz w:val="13"/>
              </w:rPr>
              <w:t>Suggested priority and rationale</w:t>
            </w:r>
          </w:p>
        </w:tc>
        <w:tc>
          <w:tcPr>
            <w:tcW w:type="dxa" w:w="2016"/>
            <w:vAlign w:val="top"/>
            <w:tcMar>
              <w:top w:w="60" w:type="dxa"/>
              <w:start w:w="80" w:type="dxa"/>
              <w:bottom w:w="60" w:type="dxa"/>
              <w:end w:w="80" w:type="dxa"/>
            </w:tcMar>
          </w:tcPr>
          <w:p>
            <w:pPr>
              <w:spacing w:after="0"/>
            </w:pPr>
            <w:r>
              <w:rPr>
                <w:rFonts w:ascii="Aptos" w:hAnsi="Aptos"/>
                <w:b w:val="0"/>
                <w:sz w:val="13"/>
              </w:rPr>
              <w:t>Agreement with governed labels</w:t>
            </w:r>
          </w:p>
        </w:tc>
        <w:tc>
          <w:tcPr>
            <w:tcW w:type="dxa" w:w="2880"/>
            <w:vAlign w:val="top"/>
            <w:tcMar>
              <w:top w:w="60" w:type="dxa"/>
              <w:start w:w="80" w:type="dxa"/>
              <w:bottom w:w="60" w:type="dxa"/>
              <w:end w:w="80" w:type="dxa"/>
            </w:tcMar>
          </w:tcPr>
          <w:p>
            <w:pPr>
              <w:spacing w:after="0"/>
            </w:pPr>
            <w:r>
              <w:rPr>
                <w:rFonts w:ascii="Aptos" w:hAnsi="Aptos"/>
                <w:b w:val="0"/>
                <w:sz w:val="13"/>
              </w:rPr>
              <w:t>User can override; critical classification rules require evidence</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Duplicate Promise Detection</w:t>
            </w:r>
          </w:p>
        </w:tc>
        <w:tc>
          <w:tcPr>
            <w:tcW w:type="dxa" w:w="2592"/>
            <w:vAlign w:val="top"/>
            <w:tcMar>
              <w:top w:w="60" w:type="dxa"/>
              <w:start w:w="80" w:type="dxa"/>
              <w:bottom w:w="60" w:type="dxa"/>
              <w:end w:w="80" w:type="dxa"/>
            </w:tcMar>
            <w:shd w:fill="F7F9FC"/>
          </w:tcPr>
          <w:p>
            <w:pPr>
              <w:spacing w:after="0"/>
            </w:pPr>
            <w:r>
              <w:rPr>
                <w:rFonts w:ascii="Aptos" w:hAnsi="Aptos"/>
                <w:b w:val="0"/>
                <w:sz w:val="13"/>
              </w:rPr>
              <w:t>Semantic text, owner, project, due date and source proximity</w:t>
            </w:r>
          </w:p>
        </w:tc>
        <w:tc>
          <w:tcPr>
            <w:tcW w:type="dxa" w:w="2304"/>
            <w:vAlign w:val="top"/>
            <w:tcMar>
              <w:top w:w="60" w:type="dxa"/>
              <w:start w:w="80" w:type="dxa"/>
              <w:bottom w:w="60" w:type="dxa"/>
              <w:end w:w="80" w:type="dxa"/>
            </w:tcMar>
            <w:shd w:fill="F7F9FC"/>
          </w:tcPr>
          <w:p>
            <w:pPr>
              <w:spacing w:after="0"/>
            </w:pPr>
            <w:r>
              <w:rPr>
                <w:rFonts w:ascii="Aptos" w:hAnsi="Aptos"/>
                <w:b w:val="0"/>
                <w:sz w:val="13"/>
              </w:rPr>
              <w:t>Duplicate group, similarity score and merge recommendation</w:t>
            </w:r>
          </w:p>
        </w:tc>
        <w:tc>
          <w:tcPr>
            <w:tcW w:type="dxa" w:w="2016"/>
            <w:vAlign w:val="top"/>
            <w:tcMar>
              <w:top w:w="60" w:type="dxa"/>
              <w:start w:w="80" w:type="dxa"/>
              <w:bottom w:w="60" w:type="dxa"/>
              <w:end w:w="80" w:type="dxa"/>
            </w:tcMar>
            <w:shd w:fill="F7F9FC"/>
          </w:tcPr>
          <w:p>
            <w:pPr>
              <w:spacing w:after="0"/>
            </w:pPr>
            <w:r>
              <w:rPr>
                <w:rFonts w:ascii="Aptos" w:hAnsi="Aptos"/>
                <w:b w:val="0"/>
                <w:sz w:val="13"/>
              </w:rPr>
              <w:t>Pairwise precision/recall</w:t>
            </w:r>
          </w:p>
        </w:tc>
        <w:tc>
          <w:tcPr>
            <w:tcW w:type="dxa" w:w="2880"/>
            <w:vAlign w:val="top"/>
            <w:tcMar>
              <w:top w:w="60" w:type="dxa"/>
              <w:start w:w="80" w:type="dxa"/>
              <w:bottom w:w="60" w:type="dxa"/>
              <w:end w:w="80" w:type="dxa"/>
            </w:tcMar>
            <w:shd w:fill="F7F9FC"/>
          </w:tcPr>
          <w:p>
            <w:pPr>
              <w:spacing w:after="0"/>
            </w:pPr>
            <w:r>
              <w:rPr>
                <w:rFonts w:ascii="Aptos" w:hAnsi="Aptos"/>
                <w:b w:val="0"/>
                <w:sz w:val="13"/>
              </w:rPr>
              <w:t>Never delete evidence; merge requires policy/user confirmation</w:t>
            </w:r>
          </w:p>
        </w:tc>
      </w:tr>
      <w:tr>
        <w:tc>
          <w:tcPr>
            <w:tcW w:type="dxa" w:w="1728"/>
            <w:vAlign w:val="top"/>
            <w:tcMar>
              <w:top w:w="60" w:type="dxa"/>
              <w:start w:w="80" w:type="dxa"/>
              <w:bottom w:w="60" w:type="dxa"/>
              <w:end w:w="80" w:type="dxa"/>
            </w:tcMar>
          </w:tcPr>
          <w:p>
            <w:pPr>
              <w:spacing w:after="0"/>
            </w:pPr>
            <w:r>
              <w:rPr>
                <w:rFonts w:ascii="Aptos" w:hAnsi="Aptos"/>
                <w:b w:val="0"/>
                <w:sz w:val="13"/>
              </w:rPr>
              <w:t>Sentiment Analysis</w:t>
            </w:r>
          </w:p>
        </w:tc>
        <w:tc>
          <w:tcPr>
            <w:tcW w:type="dxa" w:w="2592"/>
            <w:vAlign w:val="top"/>
            <w:tcMar>
              <w:top w:w="60" w:type="dxa"/>
              <w:start w:w="80" w:type="dxa"/>
              <w:bottom w:w="60" w:type="dxa"/>
              <w:end w:w="80" w:type="dxa"/>
            </w:tcMar>
          </w:tcPr>
          <w:p>
            <w:pPr>
              <w:spacing w:after="0"/>
            </w:pPr>
            <w:r>
              <w:rPr>
                <w:rFonts w:ascii="Aptos" w:hAnsi="Aptos"/>
                <w:b w:val="0"/>
                <w:sz w:val="13"/>
              </w:rPr>
              <w:t>Limited authorized language context</w:t>
            </w:r>
          </w:p>
        </w:tc>
        <w:tc>
          <w:tcPr>
            <w:tcW w:type="dxa" w:w="2304"/>
            <w:vAlign w:val="top"/>
            <w:tcMar>
              <w:top w:w="60" w:type="dxa"/>
              <w:start w:w="80" w:type="dxa"/>
              <w:bottom w:w="60" w:type="dxa"/>
              <w:end w:w="80" w:type="dxa"/>
            </w:tcMar>
          </w:tcPr>
          <w:p>
            <w:pPr>
              <w:spacing w:after="0"/>
            </w:pPr>
            <w:r>
              <w:rPr>
                <w:rFonts w:ascii="Aptos" w:hAnsi="Aptos"/>
                <w:b w:val="0"/>
                <w:sz w:val="13"/>
              </w:rPr>
              <w:t>Conversation-tone signal for service recovery or risk context</w:t>
            </w:r>
          </w:p>
        </w:tc>
        <w:tc>
          <w:tcPr>
            <w:tcW w:type="dxa" w:w="2016"/>
            <w:vAlign w:val="top"/>
            <w:tcMar>
              <w:top w:w="60" w:type="dxa"/>
              <w:start w:w="80" w:type="dxa"/>
              <w:bottom w:w="60" w:type="dxa"/>
              <w:end w:w="80" w:type="dxa"/>
            </w:tcMar>
          </w:tcPr>
          <w:p>
            <w:pPr>
              <w:spacing w:after="0"/>
            </w:pPr>
            <w:r>
              <w:rPr>
                <w:rFonts w:ascii="Aptos" w:hAnsi="Aptos"/>
                <w:b w:val="0"/>
                <w:sz w:val="13"/>
              </w:rPr>
              <w:t>Domain validation and subgroup review</w:t>
            </w:r>
          </w:p>
        </w:tc>
        <w:tc>
          <w:tcPr>
            <w:tcW w:type="dxa" w:w="2880"/>
            <w:vAlign w:val="top"/>
            <w:tcMar>
              <w:top w:w="60" w:type="dxa"/>
              <w:start w:w="80" w:type="dxa"/>
              <w:bottom w:w="60" w:type="dxa"/>
              <w:end w:w="80" w:type="dxa"/>
            </w:tcMar>
          </w:tcPr>
          <w:p>
            <w:pPr>
              <w:spacing w:after="0"/>
            </w:pPr>
            <w:r>
              <w:rPr>
                <w:rFonts w:ascii="Aptos" w:hAnsi="Aptos"/>
                <w:b w:val="0"/>
                <w:sz w:val="13"/>
              </w:rPr>
              <w:t>Not shown as employee trait; not used for HR or sole escalation basis</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Escalation Recommendation</w:t>
            </w:r>
          </w:p>
        </w:tc>
        <w:tc>
          <w:tcPr>
            <w:tcW w:type="dxa" w:w="2592"/>
            <w:vAlign w:val="top"/>
            <w:tcMar>
              <w:top w:w="60" w:type="dxa"/>
              <w:start w:w="80" w:type="dxa"/>
              <w:bottom w:w="60" w:type="dxa"/>
              <w:end w:w="80" w:type="dxa"/>
            </w:tcMar>
            <w:shd w:fill="F7F9FC"/>
          </w:tcPr>
          <w:p>
            <w:pPr>
              <w:spacing w:after="0"/>
            </w:pPr>
            <w:r>
              <w:rPr>
                <w:rFonts w:ascii="Aptos" w:hAnsi="Aptos"/>
                <w:b w:val="0"/>
                <w:sz w:val="13"/>
              </w:rPr>
              <w:t>Risk, SLA, priority, inactivity, dependencies and hierarchy</w:t>
            </w:r>
          </w:p>
        </w:tc>
        <w:tc>
          <w:tcPr>
            <w:tcW w:type="dxa" w:w="2304"/>
            <w:vAlign w:val="top"/>
            <w:tcMar>
              <w:top w:w="60" w:type="dxa"/>
              <w:start w:w="80" w:type="dxa"/>
              <w:bottom w:w="60" w:type="dxa"/>
              <w:end w:w="80" w:type="dxa"/>
            </w:tcMar>
            <w:shd w:fill="F7F9FC"/>
          </w:tcPr>
          <w:p>
            <w:pPr>
              <w:spacing w:after="0"/>
            </w:pPr>
            <w:r>
              <w:rPr>
                <w:rFonts w:ascii="Aptos" w:hAnsi="Aptos"/>
                <w:b w:val="0"/>
                <w:sz w:val="13"/>
              </w:rPr>
              <w:t>Recommended level, recipient, rationale and timing</w:t>
            </w:r>
          </w:p>
        </w:tc>
        <w:tc>
          <w:tcPr>
            <w:tcW w:type="dxa" w:w="2016"/>
            <w:vAlign w:val="top"/>
            <w:tcMar>
              <w:top w:w="60" w:type="dxa"/>
              <w:start w:w="80" w:type="dxa"/>
              <w:bottom w:w="60" w:type="dxa"/>
              <w:end w:w="80" w:type="dxa"/>
            </w:tcMar>
            <w:shd w:fill="F7F9FC"/>
          </w:tcPr>
          <w:p>
            <w:pPr>
              <w:spacing w:after="0"/>
            </w:pPr>
            <w:r>
              <w:rPr>
                <w:rFonts w:ascii="Aptos" w:hAnsi="Aptos"/>
                <w:b w:val="0"/>
                <w:sz w:val="13"/>
              </w:rPr>
              <w:t>Acceptance rate, false escalation and outcome uplift</w:t>
            </w:r>
          </w:p>
        </w:tc>
        <w:tc>
          <w:tcPr>
            <w:tcW w:type="dxa" w:w="2880"/>
            <w:vAlign w:val="top"/>
            <w:tcMar>
              <w:top w:w="60" w:type="dxa"/>
              <w:start w:w="80" w:type="dxa"/>
              <w:bottom w:w="60" w:type="dxa"/>
              <w:end w:w="80" w:type="dxa"/>
            </w:tcMar>
            <w:shd w:fill="F7F9FC"/>
          </w:tcPr>
          <w:p>
            <w:pPr>
              <w:spacing w:after="0"/>
            </w:pPr>
            <w:r>
              <w:rPr>
                <w:rFonts w:ascii="Aptos" w:hAnsi="Aptos"/>
                <w:b w:val="0"/>
                <w:sz w:val="13"/>
              </w:rPr>
              <w:t>Policy caps, suppression and human acknowledgment</w:t>
            </w:r>
          </w:p>
        </w:tc>
      </w:tr>
      <w:tr>
        <w:tc>
          <w:tcPr>
            <w:tcW w:type="dxa" w:w="1728"/>
            <w:vAlign w:val="top"/>
            <w:tcMar>
              <w:top w:w="60" w:type="dxa"/>
              <w:start w:w="80" w:type="dxa"/>
              <w:bottom w:w="60" w:type="dxa"/>
              <w:end w:w="80" w:type="dxa"/>
            </w:tcMar>
          </w:tcPr>
          <w:p>
            <w:pPr>
              <w:spacing w:after="0"/>
            </w:pPr>
            <w:r>
              <w:rPr>
                <w:rFonts w:ascii="Aptos" w:hAnsi="Aptos"/>
                <w:b w:val="0"/>
                <w:sz w:val="13"/>
              </w:rPr>
              <w:t>AI Follow-up Suggestions</w:t>
            </w:r>
          </w:p>
        </w:tc>
        <w:tc>
          <w:tcPr>
            <w:tcW w:type="dxa" w:w="2592"/>
            <w:vAlign w:val="top"/>
            <w:tcMar>
              <w:top w:w="60" w:type="dxa"/>
              <w:start w:w="80" w:type="dxa"/>
              <w:bottom w:w="60" w:type="dxa"/>
              <w:end w:w="80" w:type="dxa"/>
            </w:tcMar>
          </w:tcPr>
          <w:p>
            <w:pPr>
              <w:spacing w:after="0"/>
            </w:pPr>
            <w:r>
              <w:rPr>
                <w:rFonts w:ascii="Aptos" w:hAnsi="Aptos"/>
                <w:b w:val="0"/>
                <w:sz w:val="13"/>
              </w:rPr>
              <w:t>Promise state, source context, due date and prior messages</w:t>
            </w:r>
          </w:p>
        </w:tc>
        <w:tc>
          <w:tcPr>
            <w:tcW w:type="dxa" w:w="2304"/>
            <w:vAlign w:val="top"/>
            <w:tcMar>
              <w:top w:w="60" w:type="dxa"/>
              <w:start w:w="80" w:type="dxa"/>
              <w:bottom w:w="60" w:type="dxa"/>
              <w:end w:w="80" w:type="dxa"/>
            </w:tcMar>
          </w:tcPr>
          <w:p>
            <w:pPr>
              <w:spacing w:after="0"/>
            </w:pPr>
            <w:r>
              <w:rPr>
                <w:rFonts w:ascii="Aptos" w:hAnsi="Aptos"/>
                <w:b w:val="0"/>
                <w:sz w:val="13"/>
              </w:rPr>
              <w:t>Editable draft follow-up with source-appropriate tone</w:t>
            </w:r>
          </w:p>
        </w:tc>
        <w:tc>
          <w:tcPr>
            <w:tcW w:type="dxa" w:w="2016"/>
            <w:vAlign w:val="top"/>
            <w:tcMar>
              <w:top w:w="60" w:type="dxa"/>
              <w:start w:w="80" w:type="dxa"/>
              <w:bottom w:w="60" w:type="dxa"/>
              <w:end w:w="80" w:type="dxa"/>
            </w:tcMar>
          </w:tcPr>
          <w:p>
            <w:pPr>
              <w:spacing w:after="0"/>
            </w:pPr>
            <w:r>
              <w:rPr>
                <w:rFonts w:ascii="Aptos" w:hAnsi="Aptos"/>
                <w:b w:val="0"/>
                <w:sz w:val="13"/>
              </w:rPr>
              <w:t>Adoption, edit distance, factuality and user rating</w:t>
            </w:r>
          </w:p>
        </w:tc>
        <w:tc>
          <w:tcPr>
            <w:tcW w:type="dxa" w:w="2880"/>
            <w:vAlign w:val="top"/>
            <w:tcMar>
              <w:top w:w="60" w:type="dxa"/>
              <w:start w:w="80" w:type="dxa"/>
              <w:bottom w:w="60" w:type="dxa"/>
              <w:end w:w="80" w:type="dxa"/>
            </w:tcMar>
          </w:tcPr>
          <w:p>
            <w:pPr>
              <w:spacing w:after="0"/>
            </w:pPr>
            <w:r>
              <w:rPr>
                <w:rFonts w:ascii="Aptos" w:hAnsi="Aptos"/>
                <w:b w:val="0"/>
                <w:sz w:val="13"/>
              </w:rPr>
              <w:t>Never auto-send without explicit policy and user action</w:t>
            </w:r>
          </w:p>
        </w:tc>
      </w:tr>
      <w:tr>
        <w:tc>
          <w:tcPr>
            <w:tcW w:type="dxa" w:w="1728"/>
            <w:vAlign w:val="top"/>
            <w:tcMar>
              <w:top w:w="60" w:type="dxa"/>
              <w:start w:w="80" w:type="dxa"/>
              <w:bottom w:w="60" w:type="dxa"/>
              <w:end w:w="80" w:type="dxa"/>
            </w:tcMar>
            <w:shd w:fill="F7F9FC"/>
          </w:tcPr>
          <w:p>
            <w:pPr>
              <w:spacing w:after="0"/>
            </w:pPr>
            <w:r>
              <w:rPr>
                <w:rFonts w:ascii="Aptos" w:hAnsi="Aptos"/>
                <w:b w:val="0"/>
                <w:sz w:val="13"/>
              </w:rPr>
              <w:t>Smart Notifications</w:t>
            </w:r>
          </w:p>
        </w:tc>
        <w:tc>
          <w:tcPr>
            <w:tcW w:type="dxa" w:w="2592"/>
            <w:vAlign w:val="top"/>
            <w:tcMar>
              <w:top w:w="60" w:type="dxa"/>
              <w:start w:w="80" w:type="dxa"/>
              <w:bottom w:w="60" w:type="dxa"/>
              <w:end w:w="80" w:type="dxa"/>
            </w:tcMar>
            <w:shd w:fill="F7F9FC"/>
          </w:tcPr>
          <w:p>
            <w:pPr>
              <w:spacing w:after="0"/>
            </w:pPr>
            <w:r>
              <w:rPr>
                <w:rFonts w:ascii="Aptos" w:hAnsi="Aptos"/>
                <w:b w:val="0"/>
                <w:sz w:val="13"/>
              </w:rPr>
              <w:t>Urgency, user actions, preferences, time zone and channel reliability</w:t>
            </w:r>
          </w:p>
        </w:tc>
        <w:tc>
          <w:tcPr>
            <w:tcW w:type="dxa" w:w="2304"/>
            <w:vAlign w:val="top"/>
            <w:tcMar>
              <w:top w:w="60" w:type="dxa"/>
              <w:start w:w="80" w:type="dxa"/>
              <w:bottom w:w="60" w:type="dxa"/>
              <w:end w:w="80" w:type="dxa"/>
            </w:tcMar>
            <w:shd w:fill="F7F9FC"/>
          </w:tcPr>
          <w:p>
            <w:pPr>
              <w:spacing w:after="0"/>
            </w:pPr>
            <w:r>
              <w:rPr>
                <w:rFonts w:ascii="Aptos" w:hAnsi="Aptos"/>
                <w:b w:val="0"/>
                <w:sz w:val="13"/>
              </w:rPr>
              <w:t>Timing, channel, grouping and action recommendation</w:t>
            </w:r>
          </w:p>
        </w:tc>
        <w:tc>
          <w:tcPr>
            <w:tcW w:type="dxa" w:w="2016"/>
            <w:vAlign w:val="top"/>
            <w:tcMar>
              <w:top w:w="60" w:type="dxa"/>
              <w:start w:w="80" w:type="dxa"/>
              <w:bottom w:w="60" w:type="dxa"/>
              <w:end w:w="80" w:type="dxa"/>
            </w:tcMar>
            <w:shd w:fill="F7F9FC"/>
          </w:tcPr>
          <w:p>
            <w:pPr>
              <w:spacing w:after="0"/>
            </w:pPr>
            <w:r>
              <w:rPr>
                <w:rFonts w:ascii="Aptos" w:hAnsi="Aptos"/>
                <w:b w:val="0"/>
                <w:sz w:val="13"/>
              </w:rPr>
              <w:t>Incremental action rate and opt-out/noise rate</w:t>
            </w:r>
          </w:p>
        </w:tc>
        <w:tc>
          <w:tcPr>
            <w:tcW w:type="dxa" w:w="2880"/>
            <w:vAlign w:val="top"/>
            <w:tcMar>
              <w:top w:w="60" w:type="dxa"/>
              <w:start w:w="80" w:type="dxa"/>
              <w:bottom w:w="60" w:type="dxa"/>
              <w:end w:w="80" w:type="dxa"/>
            </w:tcMar>
            <w:shd w:fill="F7F9FC"/>
          </w:tcPr>
          <w:p>
            <w:pPr>
              <w:spacing w:after="0"/>
            </w:pPr>
            <w:r>
              <w:rPr>
                <w:rFonts w:ascii="Aptos" w:hAnsi="Aptos"/>
                <w:b w:val="0"/>
                <w:sz w:val="13"/>
              </w:rPr>
              <w:t>Quiet hours, rate limits, explain why notified</w:t>
            </w:r>
          </w:p>
        </w:tc>
      </w:tr>
    </w:tbl>
    <w:p>
      <w:pPr>
        <w:spacing w:after="20"/>
      </w:pPr>
    </w:p>
    <w:p>
      <w:pPr>
        <w:pStyle w:val="Heading2"/>
        <w:keepNext/>
      </w:pPr>
      <w:r>
        <w:t>12.2 Promise Detection Pipeline</w:t>
      </w:r>
    </w:p>
    <w:p>
      <w:pPr>
        <w:spacing w:after="40"/>
        <w:ind w:left="403" w:hanging="288"/>
      </w:pPr>
      <w:r>
        <w:rPr>
          <w:rFonts w:ascii="Aptos" w:hAnsi="Aptos"/>
          <w:sz w:val="18"/>
        </w:rPr>
        <w:t>1. Apply tenant/source/purpose policy and remove content not approved for AI processing.</w:t>
      </w:r>
    </w:p>
    <w:p>
      <w:pPr>
        <w:spacing w:after="40"/>
        <w:ind w:left="403" w:hanging="288"/>
      </w:pPr>
      <w:r>
        <w:rPr>
          <w:rFonts w:ascii="Aptos" w:hAnsi="Aptos"/>
          <w:sz w:val="18"/>
        </w:rPr>
        <w:t>2. Assemble a bounded context window containing the message, relevant prior turns, participants, timestamps and project metadata.</w:t>
      </w:r>
    </w:p>
    <w:p>
      <w:pPr>
        <w:spacing w:after="40"/>
        <w:ind w:left="403" w:hanging="288"/>
      </w:pPr>
      <w:r>
        <w:rPr>
          <w:rFonts w:ascii="Aptos" w:hAnsi="Aptos"/>
          <w:sz w:val="18"/>
        </w:rPr>
        <w:t>3. Run language detection and deterministic filters for non-action content, quoted history, bots, signatures and boilerplate.</w:t>
      </w:r>
    </w:p>
    <w:p>
      <w:pPr>
        <w:spacing w:after="40"/>
        <w:ind w:left="403" w:hanging="288"/>
      </w:pPr>
      <w:r>
        <w:rPr>
          <w:rFonts w:ascii="Aptos" w:hAnsi="Aptos"/>
          <w:sz w:val="18"/>
        </w:rPr>
        <w:t>4. Run the promise model to produce evidence span, intent, type and confidence.</w:t>
      </w:r>
    </w:p>
    <w:p>
      <w:pPr>
        <w:spacing w:after="40"/>
        <w:ind w:left="403" w:hanging="288"/>
      </w:pPr>
      <w:r>
        <w:rPr>
          <w:rFonts w:ascii="Aptos" w:hAnsi="Aptos"/>
          <w:sz w:val="18"/>
        </w:rPr>
        <w:t>5. Resolve candidate owner and deadline with directory, calendar and project context.</w:t>
      </w:r>
    </w:p>
    <w:p>
      <w:pPr>
        <w:spacing w:after="40"/>
        <w:ind w:left="403" w:hanging="288"/>
      </w:pPr>
      <w:r>
        <w:rPr>
          <w:rFonts w:ascii="Aptos" w:hAnsi="Aptos"/>
          <w:sz w:val="18"/>
        </w:rPr>
        <w:t>6. Run duplicate matching against active promises in the same project/conversation/owner neighborhood.</w:t>
      </w:r>
    </w:p>
    <w:p>
      <w:pPr>
        <w:spacing w:after="40"/>
        <w:ind w:left="403" w:hanging="288"/>
      </w:pPr>
      <w:r>
        <w:rPr>
          <w:rFonts w:ascii="Aptos" w:hAnsi="Aptos"/>
          <w:sz w:val="18"/>
        </w:rPr>
        <w:t>7. Apply confidence and policy thresholds: auto-create, human-review queue or suppress.</w:t>
      </w:r>
    </w:p>
    <w:p>
      <w:pPr>
        <w:spacing w:after="40"/>
        <w:ind w:left="403" w:hanging="288"/>
      </w:pPr>
      <w:r>
        <w:rPr>
          <w:rFonts w:ascii="Aptos" w:hAnsi="Aptos"/>
          <w:sz w:val="18"/>
        </w:rPr>
        <w:t>8. Persist inference metadata and publish a PromiseCandidateCreated or PromiseCreated event.</w:t>
      </w:r>
    </w:p>
    <w:p>
      <w:pPr>
        <w:spacing w:after="40"/>
        <w:ind w:left="403" w:hanging="288"/>
      </w:pPr>
      <w:r>
        <w:rPr>
          <w:rFonts w:ascii="Aptos" w:hAnsi="Aptos"/>
          <w:sz w:val="18"/>
        </w:rPr>
        <w:t>9. Capture user confirmation/correction as labeled feedback for monitored evaluation.</w:t>
      </w:r>
    </w:p>
    <w:p>
      <w:pPr>
        <w:pStyle w:val="Heading2"/>
        <w:keepNext/>
      </w:pPr>
      <w:r>
        <w:t>12.3 Model Quality Framework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Quality Layer</w:t>
            </w:r>
          </w:p>
        </w:tc>
        <w:tc>
          <w:tcPr>
            <w:tcW w:type="dxa" w:w="8064"/>
            <w:shd w:fill="17365D"/>
            <w:vAlign w:val="center"/>
            <w:tcMar>
              <w:top w:w="60" w:type="dxa"/>
              <w:start w:w="80" w:type="dxa"/>
              <w:bottom w:w="60" w:type="dxa"/>
              <w:end w:w="80" w:type="dxa"/>
            </w:tcMar>
          </w:tcPr>
          <w:p>
            <w:pPr>
              <w:jc w:val="center"/>
            </w:pPr>
            <w:r>
              <w:rPr>
                <w:rFonts w:ascii="Aptos" w:hAnsi="Aptos"/>
                <w:b/>
                <w:color w:val="FFFFFF"/>
                <w:sz w:val="16"/>
              </w:rPr>
              <w:t>Control</w:t>
            </w:r>
          </w:p>
        </w:tc>
      </w:tr>
      <w:tr>
        <w:tc>
          <w:tcPr>
            <w:tcW w:type="dxa" w:w="2016"/>
            <w:vAlign w:val="top"/>
            <w:tcMar>
              <w:top w:w="60" w:type="dxa"/>
              <w:start w:w="80" w:type="dxa"/>
              <w:bottom w:w="60" w:type="dxa"/>
              <w:end w:w="80" w:type="dxa"/>
            </w:tcMar>
          </w:tcPr>
          <w:p>
            <w:pPr>
              <w:spacing w:after="0"/>
            </w:pPr>
            <w:r>
              <w:rPr>
                <w:rFonts w:ascii="Aptos" w:hAnsi="Aptos"/>
                <w:b w:val="0"/>
                <w:sz w:val="16"/>
              </w:rPr>
              <w:t>Evaluation Dataset</w:t>
            </w:r>
          </w:p>
        </w:tc>
        <w:tc>
          <w:tcPr>
            <w:tcW w:type="dxa" w:w="8064"/>
            <w:vAlign w:val="top"/>
            <w:tcMar>
              <w:top w:w="60" w:type="dxa"/>
              <w:start w:w="80" w:type="dxa"/>
              <w:bottom w:w="60" w:type="dxa"/>
              <w:end w:w="80" w:type="dxa"/>
            </w:tcMar>
          </w:tcPr>
          <w:p>
            <w:pPr>
              <w:spacing w:after="0"/>
            </w:pPr>
            <w:r>
              <w:rPr>
                <w:rFonts w:ascii="Aptos" w:hAnsi="Aptos"/>
                <w:b w:val="0"/>
                <w:sz w:val="16"/>
              </w:rPr>
              <w:t>Versioned, source-balanced, time-split labeled data with explicit annotation guide and adjudication.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Offline Metrics</w:t>
            </w:r>
          </w:p>
        </w:tc>
        <w:tc>
          <w:tcPr>
            <w:tcW w:type="dxa" w:w="8064"/>
            <w:vAlign w:val="top"/>
            <w:tcMar>
              <w:top w:w="60" w:type="dxa"/>
              <w:start w:w="80" w:type="dxa"/>
              <w:bottom w:w="60" w:type="dxa"/>
              <w:end w:w="80" w:type="dxa"/>
            </w:tcMar>
            <w:shd w:fill="F7F9FC"/>
          </w:tcPr>
          <w:p>
            <w:pPr>
              <w:spacing w:after="0"/>
            </w:pPr>
            <w:r>
              <w:rPr>
                <w:rFonts w:ascii="Aptos" w:hAnsi="Aptos"/>
                <w:b w:val="0"/>
                <w:sz w:val="16"/>
              </w:rPr>
              <w:t>Precision, recall, F1, owner/date accuracy, calibration, duplicate precision and subgroup/source performance.</w:t>
            </w:r>
          </w:p>
        </w:tc>
      </w:tr>
      <w:tr>
        <w:tc>
          <w:tcPr>
            <w:tcW w:type="dxa" w:w="2016"/>
            <w:vAlign w:val="top"/>
            <w:tcMar>
              <w:top w:w="60" w:type="dxa"/>
              <w:start w:w="80" w:type="dxa"/>
              <w:bottom w:w="60" w:type="dxa"/>
              <w:end w:w="80" w:type="dxa"/>
            </w:tcMar>
          </w:tcPr>
          <w:p>
            <w:pPr>
              <w:spacing w:after="0"/>
            </w:pPr>
            <w:r>
              <w:rPr>
                <w:rFonts w:ascii="Aptos" w:hAnsi="Aptos"/>
                <w:b w:val="0"/>
                <w:sz w:val="16"/>
              </w:rPr>
              <w:t>Online Metrics</w:t>
            </w:r>
          </w:p>
        </w:tc>
        <w:tc>
          <w:tcPr>
            <w:tcW w:type="dxa" w:w="8064"/>
            <w:vAlign w:val="top"/>
            <w:tcMar>
              <w:top w:w="60" w:type="dxa"/>
              <w:start w:w="80" w:type="dxa"/>
              <w:bottom w:w="60" w:type="dxa"/>
              <w:end w:w="80" w:type="dxa"/>
            </w:tcMar>
          </w:tcPr>
          <w:p>
            <w:pPr>
              <w:spacing w:after="0"/>
            </w:pPr>
            <w:r>
              <w:rPr>
                <w:rFonts w:ascii="Aptos" w:hAnsi="Aptos"/>
                <w:b w:val="0"/>
                <w:sz w:val="16"/>
              </w:rPr>
              <w:t>Confirmation, correction, rejection, unresolved owner/date, notification action and downstream broken rate.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Drift</w:t>
            </w:r>
          </w:p>
        </w:tc>
        <w:tc>
          <w:tcPr>
            <w:tcW w:type="dxa" w:w="8064"/>
            <w:vAlign w:val="top"/>
            <w:tcMar>
              <w:top w:w="60" w:type="dxa"/>
              <w:start w:w="80" w:type="dxa"/>
              <w:bottom w:w="60" w:type="dxa"/>
              <w:end w:w="80" w:type="dxa"/>
            </w:tcMar>
            <w:shd w:fill="F7F9FC"/>
          </w:tcPr>
          <w:p>
            <w:pPr>
              <w:spacing w:after="0"/>
            </w:pPr>
            <w:r>
              <w:rPr>
                <w:rFonts w:ascii="Aptos" w:hAnsi="Aptos"/>
                <w:b w:val="0"/>
                <w:sz w:val="16"/>
              </w:rPr>
              <w:t>Input language, source mix, confidence distribution, error reasons and outcome calibration monitored.</w:t>
            </w:r>
          </w:p>
        </w:tc>
      </w:tr>
      <w:tr>
        <w:tc>
          <w:tcPr>
            <w:tcW w:type="dxa" w:w="2016"/>
            <w:vAlign w:val="top"/>
            <w:tcMar>
              <w:top w:w="60" w:type="dxa"/>
              <w:start w:w="80" w:type="dxa"/>
              <w:bottom w:w="60" w:type="dxa"/>
              <w:end w:w="80" w:type="dxa"/>
            </w:tcMar>
          </w:tcPr>
          <w:p>
            <w:pPr>
              <w:spacing w:after="0"/>
            </w:pPr>
            <w:r>
              <w:rPr>
                <w:rFonts w:ascii="Aptos" w:hAnsi="Aptos"/>
                <w:b w:val="0"/>
                <w:sz w:val="16"/>
              </w:rPr>
              <w:t>Approval</w:t>
            </w:r>
          </w:p>
        </w:tc>
        <w:tc>
          <w:tcPr>
            <w:tcW w:type="dxa" w:w="8064"/>
            <w:vAlign w:val="top"/>
            <w:tcMar>
              <w:top w:w="60" w:type="dxa"/>
              <w:start w:w="80" w:type="dxa"/>
              <w:bottom w:w="60" w:type="dxa"/>
              <w:end w:w="80" w:type="dxa"/>
            </w:tcMar>
          </w:tcPr>
          <w:p>
            <w:pPr>
              <w:spacing w:after="0"/>
            </w:pPr>
            <w:r>
              <w:rPr>
                <w:rFonts w:ascii="Aptos" w:hAnsi="Aptos"/>
                <w:b w:val="0"/>
                <w:sz w:val="16"/>
              </w:rPr>
              <w:t>Model card, risk assessment, privacy review, champion/challenger result and rollout plan.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Deployment</w:t>
            </w:r>
          </w:p>
        </w:tc>
        <w:tc>
          <w:tcPr>
            <w:tcW w:type="dxa" w:w="8064"/>
            <w:vAlign w:val="top"/>
            <w:tcMar>
              <w:top w:w="60" w:type="dxa"/>
              <w:start w:w="80" w:type="dxa"/>
              <w:bottom w:w="60" w:type="dxa"/>
              <w:end w:w="80" w:type="dxa"/>
            </w:tcMar>
            <w:shd w:fill="F7F9FC"/>
          </w:tcPr>
          <w:p>
            <w:pPr>
              <w:spacing w:after="0"/>
            </w:pPr>
            <w:r>
              <w:rPr>
                <w:rFonts w:ascii="Aptos" w:hAnsi="Aptos"/>
                <w:b w:val="0"/>
                <w:sz w:val="16"/>
              </w:rPr>
              <w:t>Feature flag, canary percentage, rollback, model/version audit and source-specific thresholds.</w:t>
            </w:r>
          </w:p>
        </w:tc>
      </w:tr>
      <w:tr>
        <w:tc>
          <w:tcPr>
            <w:tcW w:type="dxa" w:w="2016"/>
            <w:vAlign w:val="top"/>
            <w:tcMar>
              <w:top w:w="60" w:type="dxa"/>
              <w:start w:w="80" w:type="dxa"/>
              <w:bottom w:w="60" w:type="dxa"/>
              <w:end w:w="80" w:type="dxa"/>
            </w:tcMar>
          </w:tcPr>
          <w:p>
            <w:pPr>
              <w:spacing w:after="0"/>
            </w:pPr>
            <w:r>
              <w:rPr>
                <w:rFonts w:ascii="Aptos" w:hAnsi="Aptos"/>
                <w:b w:val="0"/>
                <w:sz w:val="16"/>
              </w:rPr>
              <w:t>Human Feedback</w:t>
            </w:r>
          </w:p>
        </w:tc>
        <w:tc>
          <w:tcPr>
            <w:tcW w:type="dxa" w:w="8064"/>
            <w:vAlign w:val="top"/>
            <w:tcMar>
              <w:top w:w="60" w:type="dxa"/>
              <w:start w:w="80" w:type="dxa"/>
              <w:bottom w:w="60" w:type="dxa"/>
              <w:end w:w="80" w:type="dxa"/>
            </w:tcMar>
          </w:tcPr>
          <w:p>
            <w:pPr>
              <w:spacing w:after="0"/>
            </w:pPr>
            <w:r>
              <w:rPr>
                <w:rFonts w:ascii="Aptos" w:hAnsi="Aptos"/>
                <w:b w:val="0"/>
                <w:sz w:val="16"/>
              </w:rPr>
              <w:t>Corrections are queued, sampled and reviewed; no direct autonomous retraining.</w:t>
            </w:r>
          </w:p>
        </w:tc>
      </w:tr>
    </w:tbl>
    <w:p>
      <w:pPr>
        <w:spacing w:after="20"/>
      </w:pPr>
    </w:p>
    <w:p>
      <w:pPr>
        <w:pStyle w:val="Heading2"/>
        <w:keepNext/>
      </w:pPr>
      <w:r>
        <w:t>12.4 Explainability</w:t>
      </w:r>
    </w:p>
    <w:p>
      <w:pPr>
        <w:pStyle w:val="ListBullet"/>
        <w:spacing w:after="40"/>
      </w:pPr>
      <w:r>
        <w:t>Highlight exact commitment evidence and relevant surrounding context.</w:t>
      </w:r>
    </w:p>
    <w:p>
      <w:pPr>
        <w:pStyle w:val="ListBullet"/>
        <w:spacing w:after="40"/>
      </w:pPr>
      <w:r>
        <w:t>Display extracted owner, deadline, type, confidence band, model version and resolution method.</w:t>
      </w:r>
    </w:p>
    <w:p>
      <w:pPr>
        <w:pStyle w:val="ListBullet"/>
        <w:spacing w:after="40"/>
      </w:pPr>
      <w:r>
        <w:t>Provide plain-language reasons such as 'future-tense commitment + named deliverable + explicit deadline'.</w:t>
      </w:r>
    </w:p>
    <w:p>
      <w:pPr>
        <w:pStyle w:val="ListBullet"/>
        <w:spacing w:after="40"/>
      </w:pPr>
      <w:r>
        <w:t>For risk, show operational contributors such as due proximity, inactivity, dependency and unresolved owner; avoid personality inferences.</w:t>
      </w:r>
    </w:p>
    <w:p>
      <w:pPr>
        <w:pStyle w:val="ListBullet"/>
        <w:spacing w:after="40"/>
      </w:pPr>
      <w:r>
        <w:t>Retain original user corrections and model outputs for audit and evaluation.</w:t>
      </w:r>
    </w:p>
    <w:p>
      <w:pPr>
        <w:pStyle w:val="ListBullet"/>
        <w:spacing w:after="40"/>
      </w:pPr>
      <w:r>
        <w:t>Allow authorized reviewers to see suppressed/reviewed outcomes without exposing restricted source content.</w:t>
      </w:r>
    </w:p>
    <w:p>
      <w:pPr>
        <w:pStyle w:val="Heading2"/>
        <w:keepNext/>
      </w:pPr>
      <w:r>
        <w:t>12.5 Responsible AI and Privacy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6"/>
              </w:rPr>
              <w:t>Boundary</w:t>
            </w:r>
          </w:p>
        </w:tc>
        <w:tc>
          <w:tcPr>
            <w:tcW w:type="dxa" w:w="7920"/>
            <w:shd w:fill="17365D"/>
            <w:vAlign w:val="center"/>
            <w:tcMar>
              <w:top w:w="60" w:type="dxa"/>
              <w:start w:w="80" w:type="dxa"/>
              <w:bottom w:w="60" w:type="dxa"/>
              <w:end w:w="80" w:type="dxa"/>
            </w:tcMar>
          </w:tcPr>
          <w:p>
            <w:pPr>
              <w:jc w:val="center"/>
            </w:pPr>
            <w:r>
              <w:rPr>
                <w:rFonts w:ascii="Aptos" w:hAnsi="Aptos"/>
                <w:b/>
                <w:color w:val="FFFFFF"/>
                <w:sz w:val="16"/>
              </w:rPr>
              <w:t>Policy</w:t>
            </w:r>
          </w:p>
        </w:tc>
      </w:tr>
      <w:tr>
        <w:tc>
          <w:tcPr>
            <w:tcW w:type="dxa" w:w="2160"/>
            <w:vAlign w:val="top"/>
            <w:tcMar>
              <w:top w:w="60" w:type="dxa"/>
              <w:start w:w="80" w:type="dxa"/>
              <w:bottom w:w="60" w:type="dxa"/>
              <w:end w:w="80" w:type="dxa"/>
            </w:tcMar>
          </w:tcPr>
          <w:p>
            <w:pPr>
              <w:spacing w:after="0"/>
            </w:pPr>
            <w:r>
              <w:rPr>
                <w:rFonts w:ascii="Aptos" w:hAnsi="Aptos"/>
                <w:b w:val="0"/>
                <w:sz w:val="16"/>
              </w:rPr>
              <w:t>Employment Decisions</w:t>
            </w:r>
          </w:p>
        </w:tc>
        <w:tc>
          <w:tcPr>
            <w:tcW w:type="dxa" w:w="7920"/>
            <w:vAlign w:val="top"/>
            <w:tcMar>
              <w:top w:w="60" w:type="dxa"/>
              <w:start w:w="80" w:type="dxa"/>
              <w:bottom w:w="60" w:type="dxa"/>
              <w:end w:w="80" w:type="dxa"/>
            </w:tcMar>
          </w:tcPr>
          <w:p>
            <w:pPr>
              <w:spacing w:after="0"/>
            </w:pPr>
            <w:r>
              <w:rPr>
                <w:rFonts w:ascii="Aptos" w:hAnsi="Aptos"/>
                <w:b w:val="0"/>
                <w:sz w:val="16"/>
              </w:rPr>
              <w:t>OpenLoop outputs cannot automatically make or recommend hiring, promotion, discipline, compensation or termination decisions.</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Sensitive Attributes</w:t>
            </w:r>
          </w:p>
        </w:tc>
        <w:tc>
          <w:tcPr>
            <w:tcW w:type="dxa" w:w="7920"/>
            <w:vAlign w:val="top"/>
            <w:tcMar>
              <w:top w:w="60" w:type="dxa"/>
              <w:start w:w="80" w:type="dxa"/>
              <w:bottom w:w="60" w:type="dxa"/>
              <w:end w:w="80" w:type="dxa"/>
            </w:tcMar>
            <w:shd w:fill="F7F9FC"/>
          </w:tcPr>
          <w:p>
            <w:pPr>
              <w:spacing w:after="0"/>
            </w:pPr>
            <w:r>
              <w:rPr>
                <w:rFonts w:ascii="Aptos" w:hAnsi="Aptos"/>
                <w:b w:val="0"/>
                <w:sz w:val="16"/>
              </w:rPr>
              <w:t>Models do not infer protected characteristics, health, religion, political affiliation or other sensitive traits.</w:t>
            </w:r>
          </w:p>
        </w:tc>
      </w:tr>
      <w:tr>
        <w:tc>
          <w:tcPr>
            <w:tcW w:type="dxa" w:w="2160"/>
            <w:vAlign w:val="top"/>
            <w:tcMar>
              <w:top w:w="60" w:type="dxa"/>
              <w:start w:w="80" w:type="dxa"/>
              <w:bottom w:w="60" w:type="dxa"/>
              <w:end w:w="80" w:type="dxa"/>
            </w:tcMar>
          </w:tcPr>
          <w:p>
            <w:pPr>
              <w:spacing w:after="0"/>
            </w:pPr>
            <w:r>
              <w:rPr>
                <w:rFonts w:ascii="Aptos" w:hAnsi="Aptos"/>
                <w:b w:val="0"/>
                <w:sz w:val="16"/>
              </w:rPr>
              <w:t>Source Authorization</w:t>
            </w:r>
          </w:p>
        </w:tc>
        <w:tc>
          <w:tcPr>
            <w:tcW w:type="dxa" w:w="7920"/>
            <w:vAlign w:val="top"/>
            <w:tcMar>
              <w:top w:w="60" w:type="dxa"/>
              <w:start w:w="80" w:type="dxa"/>
              <w:bottom w:w="60" w:type="dxa"/>
              <w:end w:w="80" w:type="dxa"/>
            </w:tcMar>
          </w:tcPr>
          <w:p>
            <w:pPr>
              <w:spacing w:after="0"/>
            </w:pPr>
            <w:r>
              <w:rPr>
                <w:rFonts w:ascii="Aptos" w:hAnsi="Aptos"/>
                <w:b w:val="0"/>
                <w:sz w:val="16"/>
              </w:rPr>
              <w:t>AI processing and display honor source scopes, workspace policy and user permissions.</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Data Minimization</w:t>
            </w:r>
          </w:p>
        </w:tc>
        <w:tc>
          <w:tcPr>
            <w:tcW w:type="dxa" w:w="7920"/>
            <w:vAlign w:val="top"/>
            <w:tcMar>
              <w:top w:w="60" w:type="dxa"/>
              <w:start w:w="80" w:type="dxa"/>
              <w:bottom w:w="60" w:type="dxa"/>
              <w:end w:w="80" w:type="dxa"/>
            </w:tcMar>
            <w:shd w:fill="F7F9FC"/>
          </w:tcPr>
          <w:p>
            <w:pPr>
              <w:spacing w:after="0"/>
            </w:pPr>
            <w:r>
              <w:rPr>
                <w:rFonts w:ascii="Aptos" w:hAnsi="Aptos"/>
                <w:b w:val="0"/>
                <w:sz w:val="16"/>
              </w:rPr>
              <w:t>Use the smallest context window and fields needed; avoid logging raw content.</w:t>
            </w:r>
          </w:p>
        </w:tc>
      </w:tr>
      <w:tr>
        <w:tc>
          <w:tcPr>
            <w:tcW w:type="dxa" w:w="2160"/>
            <w:vAlign w:val="top"/>
            <w:tcMar>
              <w:top w:w="60" w:type="dxa"/>
              <w:start w:w="80" w:type="dxa"/>
              <w:bottom w:w="60" w:type="dxa"/>
              <w:end w:w="80" w:type="dxa"/>
            </w:tcMar>
          </w:tcPr>
          <w:p>
            <w:pPr>
              <w:spacing w:after="0"/>
            </w:pPr>
            <w:r>
              <w:rPr>
                <w:rFonts w:ascii="Aptos" w:hAnsi="Aptos"/>
                <w:b w:val="0"/>
                <w:sz w:val="16"/>
              </w:rPr>
              <w:t>Human Review</w:t>
            </w:r>
          </w:p>
        </w:tc>
        <w:tc>
          <w:tcPr>
            <w:tcW w:type="dxa" w:w="7920"/>
            <w:vAlign w:val="top"/>
            <w:tcMar>
              <w:top w:w="60" w:type="dxa"/>
              <w:start w:w="80" w:type="dxa"/>
              <w:bottom w:w="60" w:type="dxa"/>
              <w:end w:w="80" w:type="dxa"/>
            </w:tcMar>
          </w:tcPr>
          <w:p>
            <w:pPr>
              <w:spacing w:after="0"/>
            </w:pPr>
            <w:r>
              <w:rPr>
                <w:rFonts w:ascii="Aptos" w:hAnsi="Aptos"/>
                <w:b w:val="0"/>
                <w:sz w:val="16"/>
              </w:rPr>
              <w:t>Ambiguous ownership, deadline, high-impact priority and disputed items require user or reviewer control.</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Bias / Fairness</w:t>
            </w:r>
          </w:p>
        </w:tc>
        <w:tc>
          <w:tcPr>
            <w:tcW w:type="dxa" w:w="7920"/>
            <w:vAlign w:val="top"/>
            <w:tcMar>
              <w:top w:w="60" w:type="dxa"/>
              <w:start w:w="80" w:type="dxa"/>
              <w:bottom w:w="60" w:type="dxa"/>
              <w:end w:w="80" w:type="dxa"/>
            </w:tcMar>
            <w:shd w:fill="F7F9FC"/>
          </w:tcPr>
          <w:p>
            <w:pPr>
              <w:spacing w:after="0"/>
            </w:pPr>
            <w:r>
              <w:rPr>
                <w:rFonts w:ascii="Aptos" w:hAnsi="Aptos"/>
                <w:b w:val="0"/>
                <w:sz w:val="16"/>
              </w:rPr>
              <w:t>Monitor source, language, region and organizational subgroup error while avoiding misleading small samples.</w:t>
            </w:r>
          </w:p>
        </w:tc>
      </w:tr>
      <w:tr>
        <w:tc>
          <w:tcPr>
            <w:tcW w:type="dxa" w:w="2160"/>
            <w:vAlign w:val="top"/>
            <w:tcMar>
              <w:top w:w="60" w:type="dxa"/>
              <w:start w:w="80" w:type="dxa"/>
              <w:bottom w:w="60" w:type="dxa"/>
              <w:end w:w="80" w:type="dxa"/>
            </w:tcMar>
          </w:tcPr>
          <w:p>
            <w:pPr>
              <w:spacing w:after="0"/>
            </w:pPr>
            <w:r>
              <w:rPr>
                <w:rFonts w:ascii="Aptos" w:hAnsi="Aptos"/>
                <w:b w:val="0"/>
                <w:sz w:val="16"/>
              </w:rPr>
              <w:t>Retention</w:t>
            </w:r>
          </w:p>
        </w:tc>
        <w:tc>
          <w:tcPr>
            <w:tcW w:type="dxa" w:w="7920"/>
            <w:vAlign w:val="top"/>
            <w:tcMar>
              <w:top w:w="60" w:type="dxa"/>
              <w:start w:w="80" w:type="dxa"/>
              <w:bottom w:w="60" w:type="dxa"/>
              <w:end w:w="80" w:type="dxa"/>
            </w:tcMar>
          </w:tcPr>
          <w:p>
            <w:pPr>
              <w:spacing w:after="0"/>
            </w:pPr>
            <w:r>
              <w:rPr>
                <w:rFonts w:ascii="Aptos" w:hAnsi="Aptos"/>
                <w:b w:val="0"/>
                <w:sz w:val="16"/>
              </w:rPr>
              <w:t>Inference artifacts inherit approved retention and legal-hold rules.</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Transparency</w:t>
            </w:r>
          </w:p>
        </w:tc>
        <w:tc>
          <w:tcPr>
            <w:tcW w:type="dxa" w:w="7920"/>
            <w:vAlign w:val="top"/>
            <w:tcMar>
              <w:top w:w="60" w:type="dxa"/>
              <w:start w:w="80" w:type="dxa"/>
              <w:bottom w:w="60" w:type="dxa"/>
              <w:end w:w="80" w:type="dxa"/>
            </w:tcMar>
            <w:shd w:fill="F7F9FC"/>
          </w:tcPr>
          <w:p>
            <w:pPr>
              <w:spacing w:after="0"/>
            </w:pPr>
            <w:r>
              <w:rPr>
                <w:rFonts w:ascii="Aptos" w:hAnsi="Aptos"/>
                <w:b w:val="0"/>
                <w:sz w:val="16"/>
              </w:rPr>
              <w:t>Users can understand why a promise exists, correct it and access the applicable policy.</w:t>
            </w:r>
          </w:p>
        </w:tc>
      </w:tr>
    </w:tbl>
    <w:p>
      <w:pPr>
        <w:spacing w:after="20"/>
      </w:pPr>
    </w:p>
    <w:p>
      <w:pPr>
        <w:keepNext/>
        <w:pageBreakBefore/>
        <w:spacing w:before="200" w:after="160"/>
      </w:pPr>
      <w:r>
        <w:rPr>
          <w:rFonts w:ascii="Aptos" w:hAnsi="Aptos"/>
          <w:b/>
          <w:color w:val="17365D"/>
          <w:sz w:val="34"/>
        </w:rPr>
        <w:t>PHASE 13  |  REPORTING</w:t>
      </w:r>
    </w:p>
    <w:p>
      <w:pPr>
        <w:pStyle w:val="Heading2"/>
        <w:keepNext/>
      </w:pPr>
      <w:r>
        <w:t>13.1 Reporting Catalog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shd w:fill="17365D"/>
            <w:vAlign w:val="center"/>
            <w:tcMar>
              <w:top w:w="60" w:type="dxa"/>
              <w:start w:w="80" w:type="dxa"/>
              <w:bottom w:w="60" w:type="dxa"/>
              <w:end w:w="80" w:type="dxa"/>
            </w:tcMar>
          </w:tcPr>
          <w:p>
            <w:pPr>
              <w:jc w:val="center"/>
            </w:pPr>
            <w:r>
              <w:rPr>
                <w:rFonts w:ascii="Aptos" w:hAnsi="Aptos"/>
                <w:b/>
                <w:color w:val="FFFFFF"/>
                <w:sz w:val="13"/>
              </w:rPr>
              <w:t>Report</w:t>
            </w:r>
          </w:p>
        </w:tc>
        <w:tc>
          <w:tcPr>
            <w:tcW w:type="dxa" w:w="1296"/>
            <w:shd w:fill="17365D"/>
            <w:vAlign w:val="center"/>
            <w:tcMar>
              <w:top w:w="60" w:type="dxa"/>
              <w:start w:w="80" w:type="dxa"/>
              <w:bottom w:w="60" w:type="dxa"/>
              <w:end w:w="80" w:type="dxa"/>
            </w:tcMar>
          </w:tcPr>
          <w:p>
            <w:pPr>
              <w:jc w:val="center"/>
            </w:pPr>
            <w:r>
              <w:rPr>
                <w:rFonts w:ascii="Aptos" w:hAnsi="Aptos"/>
                <w:b/>
                <w:color w:val="FFFFFF"/>
                <w:sz w:val="13"/>
              </w:rPr>
              <w:t>Cadence</w:t>
            </w:r>
          </w:p>
        </w:tc>
        <w:tc>
          <w:tcPr>
            <w:tcW w:type="dxa" w:w="2160"/>
            <w:shd w:fill="17365D"/>
            <w:vAlign w:val="center"/>
            <w:tcMar>
              <w:top w:w="60" w:type="dxa"/>
              <w:start w:w="80" w:type="dxa"/>
              <w:bottom w:w="60" w:type="dxa"/>
              <w:end w:w="80" w:type="dxa"/>
            </w:tcMar>
          </w:tcPr>
          <w:p>
            <w:pPr>
              <w:jc w:val="center"/>
            </w:pPr>
            <w:r>
              <w:rPr>
                <w:rFonts w:ascii="Aptos" w:hAnsi="Aptos"/>
                <w:b/>
                <w:color w:val="FFFFFF"/>
                <w:sz w:val="13"/>
              </w:rPr>
              <w:t>Audience</w:t>
            </w:r>
          </w:p>
        </w:tc>
        <w:tc>
          <w:tcPr>
            <w:tcW w:type="dxa" w:w="4464"/>
            <w:shd w:fill="17365D"/>
            <w:vAlign w:val="center"/>
            <w:tcMar>
              <w:top w:w="60" w:type="dxa"/>
              <w:start w:w="80" w:type="dxa"/>
              <w:bottom w:w="60" w:type="dxa"/>
              <w:end w:w="80" w:type="dxa"/>
            </w:tcMar>
          </w:tcPr>
          <w:p>
            <w:pPr>
              <w:jc w:val="center"/>
            </w:pPr>
            <w:r>
              <w:rPr>
                <w:rFonts w:ascii="Aptos" w:hAnsi="Aptos"/>
                <w:b/>
                <w:color w:val="FFFFFF"/>
                <w:sz w:val="13"/>
              </w:rPr>
              <w:t>Content</w:t>
            </w:r>
          </w:p>
        </w:tc>
        <w:tc>
          <w:tcPr>
            <w:tcW w:type="dxa" w:w="1800"/>
            <w:shd w:fill="17365D"/>
            <w:vAlign w:val="center"/>
            <w:tcMar>
              <w:top w:w="60" w:type="dxa"/>
              <w:start w:w="80" w:type="dxa"/>
              <w:bottom w:w="60" w:type="dxa"/>
              <w:end w:w="80" w:type="dxa"/>
            </w:tcMar>
          </w:tcPr>
          <w:p>
            <w:pPr>
              <w:jc w:val="center"/>
            </w:pPr>
            <w:r>
              <w:rPr>
                <w:rFonts w:ascii="Aptos" w:hAnsi="Aptos"/>
                <w:b/>
                <w:color w:val="FFFFFF"/>
                <w:sz w:val="13"/>
              </w:rPr>
              <w:t>Delivery</w:t>
            </w:r>
          </w:p>
        </w:tc>
      </w:tr>
      <w:tr>
        <w:tc>
          <w:tcPr>
            <w:tcW w:type="dxa" w:w="1800"/>
            <w:vAlign w:val="top"/>
            <w:tcMar>
              <w:top w:w="60" w:type="dxa"/>
              <w:start w:w="80" w:type="dxa"/>
              <w:bottom w:w="60" w:type="dxa"/>
              <w:end w:w="80" w:type="dxa"/>
            </w:tcMar>
          </w:tcPr>
          <w:p>
            <w:pPr>
              <w:spacing w:after="0"/>
            </w:pPr>
            <w:r>
              <w:rPr>
                <w:rFonts w:ascii="Aptos" w:hAnsi="Aptos"/>
                <w:b w:val="0"/>
                <w:sz w:val="13"/>
              </w:rPr>
              <w:t>Executive Report</w:t>
            </w:r>
          </w:p>
        </w:tc>
        <w:tc>
          <w:tcPr>
            <w:tcW w:type="dxa" w:w="1296"/>
            <w:vAlign w:val="top"/>
            <w:tcMar>
              <w:top w:w="60" w:type="dxa"/>
              <w:start w:w="80" w:type="dxa"/>
              <w:bottom w:w="60" w:type="dxa"/>
              <w:end w:w="80" w:type="dxa"/>
            </w:tcMar>
          </w:tcPr>
          <w:p>
            <w:pPr>
              <w:spacing w:after="0"/>
            </w:pPr>
            <w:r>
              <w:rPr>
                <w:rFonts w:ascii="Aptos" w:hAnsi="Aptos"/>
                <w:b w:val="0"/>
                <w:sz w:val="13"/>
              </w:rPr>
              <w:t>Quarterly and monthly</w:t>
            </w:r>
          </w:p>
        </w:tc>
        <w:tc>
          <w:tcPr>
            <w:tcW w:type="dxa" w:w="2160"/>
            <w:vAlign w:val="top"/>
            <w:tcMar>
              <w:top w:w="60" w:type="dxa"/>
              <w:start w:w="80" w:type="dxa"/>
              <w:bottom w:w="60" w:type="dxa"/>
              <w:end w:w="80" w:type="dxa"/>
            </w:tcMar>
          </w:tcPr>
          <w:p>
            <w:pPr>
              <w:spacing w:after="0"/>
            </w:pPr>
            <w:r>
              <w:rPr>
                <w:rFonts w:ascii="Aptos" w:hAnsi="Aptos"/>
                <w:b w:val="0"/>
                <w:sz w:val="13"/>
              </w:rPr>
              <w:t>CEO, COO, Steering Committee</w:t>
            </w:r>
          </w:p>
        </w:tc>
        <w:tc>
          <w:tcPr>
            <w:tcW w:type="dxa" w:w="4464"/>
            <w:vAlign w:val="top"/>
            <w:tcMar>
              <w:top w:w="60" w:type="dxa"/>
              <w:start w:w="80" w:type="dxa"/>
              <w:bottom w:w="60" w:type="dxa"/>
              <w:end w:w="80" w:type="dxa"/>
            </w:tcMar>
          </w:tcPr>
          <w:p>
            <w:pPr>
              <w:spacing w:after="0"/>
            </w:pPr>
            <w:r>
              <w:rPr>
                <w:rFonts w:ascii="Aptos" w:hAnsi="Aptos"/>
                <w:b w:val="0"/>
                <w:sz w:val="13"/>
              </w:rPr>
              <w:t>Enterprise completion, broken promises, critical exposure, SLA, forecast, top systemic drivers and value realization.</w:t>
            </w:r>
          </w:p>
        </w:tc>
        <w:tc>
          <w:tcPr>
            <w:tcW w:type="dxa" w:w="1800"/>
            <w:vAlign w:val="top"/>
            <w:tcMar>
              <w:top w:w="60" w:type="dxa"/>
              <w:start w:w="80" w:type="dxa"/>
              <w:bottom w:w="60" w:type="dxa"/>
              <w:end w:w="80" w:type="dxa"/>
            </w:tcMar>
          </w:tcPr>
          <w:p>
            <w:pPr>
              <w:spacing w:after="0"/>
            </w:pPr>
            <w:r>
              <w:rPr>
                <w:rFonts w:ascii="Aptos" w:hAnsi="Aptos"/>
                <w:b w:val="0"/>
                <w:sz w:val="13"/>
              </w:rPr>
              <w:t>PDF / Power BI subscription</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Weekly Operating Report</w:t>
            </w:r>
          </w:p>
        </w:tc>
        <w:tc>
          <w:tcPr>
            <w:tcW w:type="dxa" w:w="1296"/>
            <w:vAlign w:val="top"/>
            <w:tcMar>
              <w:top w:w="60" w:type="dxa"/>
              <w:start w:w="80" w:type="dxa"/>
              <w:bottom w:w="60" w:type="dxa"/>
              <w:end w:w="80" w:type="dxa"/>
            </w:tcMar>
            <w:shd w:fill="F7F9FC"/>
          </w:tcPr>
          <w:p>
            <w:pPr>
              <w:spacing w:after="0"/>
            </w:pPr>
            <w:r>
              <w:rPr>
                <w:rFonts w:ascii="Aptos" w:hAnsi="Aptos"/>
                <w:b w:val="0"/>
                <w:sz w:val="13"/>
              </w:rPr>
              <w:t>Weekly</w:t>
            </w:r>
          </w:p>
        </w:tc>
        <w:tc>
          <w:tcPr>
            <w:tcW w:type="dxa" w:w="2160"/>
            <w:vAlign w:val="top"/>
            <w:tcMar>
              <w:top w:w="60" w:type="dxa"/>
              <w:start w:w="80" w:type="dxa"/>
              <w:bottom w:w="60" w:type="dxa"/>
              <w:end w:w="80" w:type="dxa"/>
            </w:tcMar>
            <w:shd w:fill="F7F9FC"/>
          </w:tcPr>
          <w:p>
            <w:pPr>
              <w:spacing w:after="0"/>
            </w:pPr>
            <w:r>
              <w:rPr>
                <w:rFonts w:ascii="Aptos" w:hAnsi="Aptos"/>
                <w:b w:val="0"/>
                <w:sz w:val="13"/>
              </w:rPr>
              <w:t>COO, department heads, operations</w:t>
            </w:r>
          </w:p>
        </w:tc>
        <w:tc>
          <w:tcPr>
            <w:tcW w:type="dxa" w:w="4464"/>
            <w:vAlign w:val="top"/>
            <w:tcMar>
              <w:top w:w="60" w:type="dxa"/>
              <w:start w:w="80" w:type="dxa"/>
              <w:bottom w:w="60" w:type="dxa"/>
              <w:end w:w="80" w:type="dxa"/>
            </w:tcMar>
            <w:shd w:fill="F7F9FC"/>
          </w:tcPr>
          <w:p>
            <w:pPr>
              <w:spacing w:after="0"/>
            </w:pPr>
            <w:r>
              <w:rPr>
                <w:rFonts w:ascii="Aptos" w:hAnsi="Aptos"/>
                <w:b w:val="0"/>
                <w:sz w:val="13"/>
              </w:rPr>
              <w:t>New, fulfilled, overdue, aging, escalations, abandoned conversations, intervention actions and incidents.</w:t>
            </w:r>
          </w:p>
        </w:tc>
        <w:tc>
          <w:tcPr>
            <w:tcW w:type="dxa" w:w="1800"/>
            <w:vAlign w:val="top"/>
            <w:tcMar>
              <w:top w:w="60" w:type="dxa"/>
              <w:start w:w="80" w:type="dxa"/>
              <w:bottom w:w="60" w:type="dxa"/>
              <w:end w:w="80" w:type="dxa"/>
            </w:tcMar>
            <w:shd w:fill="F7F9FC"/>
          </w:tcPr>
          <w:p>
            <w:pPr>
              <w:spacing w:after="0"/>
            </w:pPr>
            <w:r>
              <w:rPr>
                <w:rFonts w:ascii="Aptos" w:hAnsi="Aptos"/>
                <w:b w:val="0"/>
                <w:sz w:val="13"/>
              </w:rPr>
              <w:t>Dashboard + email summary</w:t>
            </w:r>
          </w:p>
        </w:tc>
      </w:tr>
      <w:tr>
        <w:tc>
          <w:tcPr>
            <w:tcW w:type="dxa" w:w="1800"/>
            <w:vAlign w:val="top"/>
            <w:tcMar>
              <w:top w:w="60" w:type="dxa"/>
              <w:start w:w="80" w:type="dxa"/>
              <w:bottom w:w="60" w:type="dxa"/>
              <w:end w:w="80" w:type="dxa"/>
            </w:tcMar>
          </w:tcPr>
          <w:p>
            <w:pPr>
              <w:spacing w:after="0"/>
            </w:pPr>
            <w:r>
              <w:rPr>
                <w:rFonts w:ascii="Aptos" w:hAnsi="Aptos"/>
                <w:b w:val="0"/>
                <w:sz w:val="13"/>
              </w:rPr>
              <w:t>Monthly Performance Report</w:t>
            </w:r>
          </w:p>
        </w:tc>
        <w:tc>
          <w:tcPr>
            <w:tcW w:type="dxa" w:w="1296"/>
            <w:vAlign w:val="top"/>
            <w:tcMar>
              <w:top w:w="60" w:type="dxa"/>
              <w:start w:w="80" w:type="dxa"/>
              <w:bottom w:w="60" w:type="dxa"/>
              <w:end w:w="80" w:type="dxa"/>
            </w:tcMar>
          </w:tcPr>
          <w:p>
            <w:pPr>
              <w:spacing w:after="0"/>
            </w:pPr>
            <w:r>
              <w:rPr>
                <w:rFonts w:ascii="Aptos" w:hAnsi="Aptos"/>
                <w:b w:val="0"/>
                <w:sz w:val="13"/>
              </w:rPr>
              <w:t>Monthly</w:t>
            </w:r>
          </w:p>
        </w:tc>
        <w:tc>
          <w:tcPr>
            <w:tcW w:type="dxa" w:w="2160"/>
            <w:vAlign w:val="top"/>
            <w:tcMar>
              <w:top w:w="60" w:type="dxa"/>
              <w:start w:w="80" w:type="dxa"/>
              <w:bottom w:w="60" w:type="dxa"/>
              <w:end w:w="80" w:type="dxa"/>
            </w:tcMar>
          </w:tcPr>
          <w:p>
            <w:pPr>
              <w:spacing w:after="0"/>
            </w:pPr>
            <w:r>
              <w:rPr>
                <w:rFonts w:ascii="Aptos" w:hAnsi="Aptos"/>
                <w:b w:val="0"/>
                <w:sz w:val="13"/>
              </w:rPr>
              <w:t>Department leaders and Product</w:t>
            </w:r>
          </w:p>
        </w:tc>
        <w:tc>
          <w:tcPr>
            <w:tcW w:type="dxa" w:w="4464"/>
            <w:vAlign w:val="top"/>
            <w:tcMar>
              <w:top w:w="60" w:type="dxa"/>
              <w:start w:w="80" w:type="dxa"/>
              <w:bottom w:w="60" w:type="dxa"/>
              <w:end w:w="80" w:type="dxa"/>
            </w:tcMar>
          </w:tcPr>
          <w:p>
            <w:pPr>
              <w:spacing w:after="0"/>
            </w:pPr>
            <w:r>
              <w:rPr>
                <w:rFonts w:ascii="Aptos" w:hAnsi="Aptos"/>
                <w:b w:val="0"/>
                <w:sz w:val="13"/>
              </w:rPr>
              <w:t>Department/process trends, promise mix, owner resolution, reassignment, SLA and recommendations.</w:t>
            </w:r>
          </w:p>
        </w:tc>
        <w:tc>
          <w:tcPr>
            <w:tcW w:type="dxa" w:w="1800"/>
            <w:vAlign w:val="top"/>
            <w:tcMar>
              <w:top w:w="60" w:type="dxa"/>
              <w:start w:w="80" w:type="dxa"/>
              <w:bottom w:w="60" w:type="dxa"/>
              <w:end w:w="80" w:type="dxa"/>
            </w:tcMar>
          </w:tcPr>
          <w:p>
            <w:pPr>
              <w:spacing w:after="0"/>
            </w:pPr>
            <w:r>
              <w:rPr>
                <w:rFonts w:ascii="Aptos" w:hAnsi="Aptos"/>
                <w:b w:val="0"/>
                <w:sz w:val="13"/>
              </w:rPr>
              <w:t>Power BI / Tableau</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Quarterly Business Review</w:t>
            </w:r>
          </w:p>
        </w:tc>
        <w:tc>
          <w:tcPr>
            <w:tcW w:type="dxa" w:w="1296"/>
            <w:vAlign w:val="top"/>
            <w:tcMar>
              <w:top w:w="60" w:type="dxa"/>
              <w:start w:w="80" w:type="dxa"/>
              <w:bottom w:w="60" w:type="dxa"/>
              <w:end w:w="80" w:type="dxa"/>
            </w:tcMar>
            <w:shd w:fill="F7F9FC"/>
          </w:tcPr>
          <w:p>
            <w:pPr>
              <w:spacing w:after="0"/>
            </w:pPr>
            <w:r>
              <w:rPr>
                <w:rFonts w:ascii="Aptos" w:hAnsi="Aptos"/>
                <w:b w:val="0"/>
                <w:sz w:val="13"/>
              </w:rPr>
              <w:t>Quarterly</w:t>
            </w:r>
          </w:p>
        </w:tc>
        <w:tc>
          <w:tcPr>
            <w:tcW w:type="dxa" w:w="2160"/>
            <w:vAlign w:val="top"/>
            <w:tcMar>
              <w:top w:w="60" w:type="dxa"/>
              <w:start w:w="80" w:type="dxa"/>
              <w:bottom w:w="60" w:type="dxa"/>
              <w:end w:w="80" w:type="dxa"/>
            </w:tcMar>
            <w:shd w:fill="F7F9FC"/>
          </w:tcPr>
          <w:p>
            <w:pPr>
              <w:spacing w:after="0"/>
            </w:pPr>
            <w:r>
              <w:rPr>
                <w:rFonts w:ascii="Aptos" w:hAnsi="Aptos"/>
                <w:b w:val="0"/>
                <w:sz w:val="13"/>
              </w:rPr>
              <w:t>Executive and Finance</w:t>
            </w:r>
          </w:p>
        </w:tc>
        <w:tc>
          <w:tcPr>
            <w:tcW w:type="dxa" w:w="4464"/>
            <w:vAlign w:val="top"/>
            <w:tcMar>
              <w:top w:w="60" w:type="dxa"/>
              <w:start w:w="80" w:type="dxa"/>
              <w:bottom w:w="60" w:type="dxa"/>
              <w:end w:w="80" w:type="dxa"/>
            </w:tcMar>
            <w:shd w:fill="F7F9FC"/>
          </w:tcPr>
          <w:p>
            <w:pPr>
              <w:spacing w:after="0"/>
            </w:pPr>
            <w:r>
              <w:rPr>
                <w:rFonts w:ascii="Aptos" w:hAnsi="Aptos"/>
                <w:b w:val="0"/>
                <w:sz w:val="13"/>
              </w:rPr>
              <w:t>Outcome trend, ROI assumptions vs measured benefit, adoption, model quality, risks and roadmap.</w:t>
            </w:r>
          </w:p>
        </w:tc>
        <w:tc>
          <w:tcPr>
            <w:tcW w:type="dxa" w:w="1800"/>
            <w:vAlign w:val="top"/>
            <w:tcMar>
              <w:top w:w="60" w:type="dxa"/>
              <w:start w:w="80" w:type="dxa"/>
              <w:bottom w:w="60" w:type="dxa"/>
              <w:end w:w="80" w:type="dxa"/>
            </w:tcMar>
            <w:shd w:fill="F7F9FC"/>
          </w:tcPr>
          <w:p>
            <w:pPr>
              <w:spacing w:after="0"/>
            </w:pPr>
            <w:r>
              <w:rPr>
                <w:rFonts w:ascii="Aptos" w:hAnsi="Aptos"/>
                <w:b w:val="0"/>
                <w:sz w:val="13"/>
              </w:rPr>
              <w:t>Presentation / PDF</w:t>
            </w:r>
          </w:p>
        </w:tc>
      </w:tr>
      <w:tr>
        <w:tc>
          <w:tcPr>
            <w:tcW w:type="dxa" w:w="1800"/>
            <w:vAlign w:val="top"/>
            <w:tcMar>
              <w:top w:w="60" w:type="dxa"/>
              <w:start w:w="80" w:type="dxa"/>
              <w:bottom w:w="60" w:type="dxa"/>
              <w:end w:w="80" w:type="dxa"/>
            </w:tcMar>
          </w:tcPr>
          <w:p>
            <w:pPr>
              <w:spacing w:after="0"/>
            </w:pPr>
            <w:r>
              <w:rPr>
                <w:rFonts w:ascii="Aptos" w:hAnsi="Aptos"/>
                <w:b w:val="0"/>
                <w:sz w:val="13"/>
              </w:rPr>
              <w:t>Employee Personal Digest</w:t>
            </w:r>
          </w:p>
        </w:tc>
        <w:tc>
          <w:tcPr>
            <w:tcW w:type="dxa" w:w="1296"/>
            <w:vAlign w:val="top"/>
            <w:tcMar>
              <w:top w:w="60" w:type="dxa"/>
              <w:start w:w="80" w:type="dxa"/>
              <w:bottom w:w="60" w:type="dxa"/>
              <w:end w:w="80" w:type="dxa"/>
            </w:tcMar>
          </w:tcPr>
          <w:p>
            <w:pPr>
              <w:spacing w:after="0"/>
            </w:pPr>
            <w:r>
              <w:rPr>
                <w:rFonts w:ascii="Aptos" w:hAnsi="Aptos"/>
                <w:b w:val="0"/>
                <w:sz w:val="13"/>
              </w:rPr>
              <w:t>Daily or weekly</w:t>
            </w:r>
          </w:p>
        </w:tc>
        <w:tc>
          <w:tcPr>
            <w:tcW w:type="dxa" w:w="2160"/>
            <w:vAlign w:val="top"/>
            <w:tcMar>
              <w:top w:w="60" w:type="dxa"/>
              <w:start w:w="80" w:type="dxa"/>
              <w:bottom w:w="60" w:type="dxa"/>
              <w:end w:w="80" w:type="dxa"/>
            </w:tcMar>
          </w:tcPr>
          <w:p>
            <w:pPr>
              <w:spacing w:after="0"/>
            </w:pPr>
            <w:r>
              <w:rPr>
                <w:rFonts w:ascii="Aptos" w:hAnsi="Aptos"/>
                <w:b w:val="0"/>
                <w:sz w:val="13"/>
              </w:rPr>
              <w:t>Individual employees</w:t>
            </w:r>
          </w:p>
        </w:tc>
        <w:tc>
          <w:tcPr>
            <w:tcW w:type="dxa" w:w="4464"/>
            <w:vAlign w:val="top"/>
            <w:tcMar>
              <w:top w:w="60" w:type="dxa"/>
              <w:start w:w="80" w:type="dxa"/>
              <w:bottom w:w="60" w:type="dxa"/>
              <w:end w:w="80" w:type="dxa"/>
            </w:tcMar>
          </w:tcPr>
          <w:p>
            <w:pPr>
              <w:spacing w:after="0"/>
            </w:pPr>
            <w:r>
              <w:rPr>
                <w:rFonts w:ascii="Aptos" w:hAnsi="Aptos"/>
                <w:b w:val="0"/>
                <w:sz w:val="13"/>
              </w:rPr>
              <w:t>My due, overdue, awaiting confirmation, disputed and recently completed promises.</w:t>
            </w:r>
          </w:p>
        </w:tc>
        <w:tc>
          <w:tcPr>
            <w:tcW w:type="dxa" w:w="1800"/>
            <w:vAlign w:val="top"/>
            <w:tcMar>
              <w:top w:w="60" w:type="dxa"/>
              <w:start w:w="80" w:type="dxa"/>
              <w:bottom w:w="60" w:type="dxa"/>
              <w:end w:w="80" w:type="dxa"/>
            </w:tcMar>
          </w:tcPr>
          <w:p>
            <w:pPr>
              <w:spacing w:after="0"/>
            </w:pPr>
            <w:r>
              <w:rPr>
                <w:rFonts w:ascii="Aptos" w:hAnsi="Aptos"/>
                <w:b w:val="0"/>
                <w:sz w:val="13"/>
              </w:rPr>
              <w:t>In-app / email / chat</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Manager Team Report</w:t>
            </w:r>
          </w:p>
        </w:tc>
        <w:tc>
          <w:tcPr>
            <w:tcW w:type="dxa" w:w="1296"/>
            <w:vAlign w:val="top"/>
            <w:tcMar>
              <w:top w:w="60" w:type="dxa"/>
              <w:start w:w="80" w:type="dxa"/>
              <w:bottom w:w="60" w:type="dxa"/>
              <w:end w:w="80" w:type="dxa"/>
            </w:tcMar>
            <w:shd w:fill="F7F9FC"/>
          </w:tcPr>
          <w:p>
            <w:pPr>
              <w:spacing w:after="0"/>
            </w:pPr>
            <w:r>
              <w:rPr>
                <w:rFonts w:ascii="Aptos" w:hAnsi="Aptos"/>
                <w:b w:val="0"/>
                <w:sz w:val="13"/>
              </w:rPr>
              <w:t>Weekly</w:t>
            </w:r>
          </w:p>
        </w:tc>
        <w:tc>
          <w:tcPr>
            <w:tcW w:type="dxa" w:w="2160"/>
            <w:vAlign w:val="top"/>
            <w:tcMar>
              <w:top w:w="60" w:type="dxa"/>
              <w:start w:w="80" w:type="dxa"/>
              <w:bottom w:w="60" w:type="dxa"/>
              <w:end w:w="80" w:type="dxa"/>
            </w:tcMar>
            <w:shd w:fill="F7F9FC"/>
          </w:tcPr>
          <w:p>
            <w:pPr>
              <w:spacing w:after="0"/>
            </w:pPr>
            <w:r>
              <w:rPr>
                <w:rFonts w:ascii="Aptos" w:hAnsi="Aptos"/>
                <w:b w:val="0"/>
                <w:sz w:val="13"/>
              </w:rPr>
              <w:t>Managers / team leads</w:t>
            </w:r>
          </w:p>
        </w:tc>
        <w:tc>
          <w:tcPr>
            <w:tcW w:type="dxa" w:w="4464"/>
            <w:vAlign w:val="top"/>
            <w:tcMar>
              <w:top w:w="60" w:type="dxa"/>
              <w:start w:w="80" w:type="dxa"/>
              <w:bottom w:w="60" w:type="dxa"/>
              <w:end w:w="80" w:type="dxa"/>
            </w:tcMar>
            <w:shd w:fill="F7F9FC"/>
          </w:tcPr>
          <w:p>
            <w:pPr>
              <w:spacing w:after="0"/>
            </w:pPr>
            <w:r>
              <w:rPr>
                <w:rFonts w:ascii="Aptos" w:hAnsi="Aptos"/>
                <w:b w:val="0"/>
                <w:sz w:val="13"/>
              </w:rPr>
              <w:t>Team exception queue, workload, aging, blockers, ownership changes and notification response.</w:t>
            </w:r>
          </w:p>
        </w:tc>
        <w:tc>
          <w:tcPr>
            <w:tcW w:type="dxa" w:w="1800"/>
            <w:vAlign w:val="top"/>
            <w:tcMar>
              <w:top w:w="60" w:type="dxa"/>
              <w:start w:w="80" w:type="dxa"/>
              <w:bottom w:w="60" w:type="dxa"/>
              <w:end w:w="80" w:type="dxa"/>
            </w:tcMar>
            <w:shd w:fill="F7F9FC"/>
          </w:tcPr>
          <w:p>
            <w:pPr>
              <w:spacing w:after="0"/>
            </w:pPr>
            <w:r>
              <w:rPr>
                <w:rFonts w:ascii="Aptos" w:hAnsi="Aptos"/>
                <w:b w:val="0"/>
                <w:sz w:val="13"/>
              </w:rPr>
              <w:t>Dashboard / digest</w:t>
            </w:r>
          </w:p>
        </w:tc>
      </w:tr>
      <w:tr>
        <w:tc>
          <w:tcPr>
            <w:tcW w:type="dxa" w:w="1800"/>
            <w:vAlign w:val="top"/>
            <w:tcMar>
              <w:top w:w="60" w:type="dxa"/>
              <w:start w:w="80" w:type="dxa"/>
              <w:bottom w:w="60" w:type="dxa"/>
              <w:end w:w="80" w:type="dxa"/>
            </w:tcMar>
          </w:tcPr>
          <w:p>
            <w:pPr>
              <w:spacing w:after="0"/>
            </w:pPr>
            <w:r>
              <w:rPr>
                <w:rFonts w:ascii="Aptos" w:hAnsi="Aptos"/>
                <w:b w:val="0"/>
                <w:sz w:val="13"/>
              </w:rPr>
              <w:t>Project Report</w:t>
            </w:r>
          </w:p>
        </w:tc>
        <w:tc>
          <w:tcPr>
            <w:tcW w:type="dxa" w:w="1296"/>
            <w:vAlign w:val="top"/>
            <w:tcMar>
              <w:top w:w="60" w:type="dxa"/>
              <w:start w:w="80" w:type="dxa"/>
              <w:bottom w:w="60" w:type="dxa"/>
              <w:end w:w="80" w:type="dxa"/>
            </w:tcMar>
          </w:tcPr>
          <w:p>
            <w:pPr>
              <w:spacing w:after="0"/>
            </w:pPr>
            <w:r>
              <w:rPr>
                <w:rFonts w:ascii="Aptos" w:hAnsi="Aptos"/>
                <w:b w:val="0"/>
                <w:sz w:val="13"/>
              </w:rPr>
              <w:t>Weekly</w:t>
            </w:r>
          </w:p>
        </w:tc>
        <w:tc>
          <w:tcPr>
            <w:tcW w:type="dxa" w:w="2160"/>
            <w:vAlign w:val="top"/>
            <w:tcMar>
              <w:top w:w="60" w:type="dxa"/>
              <w:start w:w="80" w:type="dxa"/>
              <w:bottom w:w="60" w:type="dxa"/>
              <w:end w:w="80" w:type="dxa"/>
            </w:tcMar>
          </w:tcPr>
          <w:p>
            <w:pPr>
              <w:spacing w:after="0"/>
            </w:pPr>
            <w:r>
              <w:rPr>
                <w:rFonts w:ascii="Aptos" w:hAnsi="Aptos"/>
                <w:b w:val="0"/>
                <w:sz w:val="13"/>
              </w:rPr>
              <w:t>Project managers and sponsors</w:t>
            </w:r>
          </w:p>
        </w:tc>
        <w:tc>
          <w:tcPr>
            <w:tcW w:type="dxa" w:w="4464"/>
            <w:vAlign w:val="top"/>
            <w:tcMar>
              <w:top w:w="60" w:type="dxa"/>
              <w:start w:w="80" w:type="dxa"/>
              <w:bottom w:w="60" w:type="dxa"/>
              <w:end w:w="80" w:type="dxa"/>
            </w:tcMar>
          </w:tcPr>
          <w:p>
            <w:pPr>
              <w:spacing w:after="0"/>
            </w:pPr>
            <w:r>
              <w:rPr>
                <w:rFonts w:ascii="Aptos" w:hAnsi="Aptos"/>
                <w:b w:val="0"/>
                <w:sz w:val="13"/>
              </w:rPr>
              <w:t>Milestone commitments, dependencies, delayed items, owner gaps and source evidence.</w:t>
            </w:r>
          </w:p>
        </w:tc>
        <w:tc>
          <w:tcPr>
            <w:tcW w:type="dxa" w:w="1800"/>
            <w:vAlign w:val="top"/>
            <w:tcMar>
              <w:top w:w="60" w:type="dxa"/>
              <w:start w:w="80" w:type="dxa"/>
              <w:bottom w:w="60" w:type="dxa"/>
              <w:end w:w="80" w:type="dxa"/>
            </w:tcMar>
          </w:tcPr>
          <w:p>
            <w:pPr>
              <w:spacing w:after="0"/>
            </w:pPr>
            <w:r>
              <w:rPr>
                <w:rFonts w:ascii="Aptos" w:hAnsi="Aptos"/>
                <w:b w:val="0"/>
                <w:sz w:val="13"/>
              </w:rPr>
              <w:t>Dashboard / PDF</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Risk Report</w:t>
            </w:r>
          </w:p>
        </w:tc>
        <w:tc>
          <w:tcPr>
            <w:tcW w:type="dxa" w:w="1296"/>
            <w:vAlign w:val="top"/>
            <w:tcMar>
              <w:top w:w="60" w:type="dxa"/>
              <w:start w:w="80" w:type="dxa"/>
              <w:bottom w:w="60" w:type="dxa"/>
              <w:end w:w="80" w:type="dxa"/>
            </w:tcMar>
            <w:shd w:fill="F7F9FC"/>
          </w:tcPr>
          <w:p>
            <w:pPr>
              <w:spacing w:after="0"/>
            </w:pPr>
            <w:r>
              <w:rPr>
                <w:rFonts w:ascii="Aptos" w:hAnsi="Aptos"/>
                <w:b w:val="0"/>
                <w:sz w:val="13"/>
              </w:rPr>
              <w:t>Daily / weekly</w:t>
            </w:r>
          </w:p>
        </w:tc>
        <w:tc>
          <w:tcPr>
            <w:tcW w:type="dxa" w:w="2160"/>
            <w:vAlign w:val="top"/>
            <w:tcMar>
              <w:top w:w="60" w:type="dxa"/>
              <w:start w:w="80" w:type="dxa"/>
              <w:bottom w:w="60" w:type="dxa"/>
              <w:end w:w="80" w:type="dxa"/>
            </w:tcMar>
            <w:shd w:fill="F7F9FC"/>
          </w:tcPr>
          <w:p>
            <w:pPr>
              <w:spacing w:after="0"/>
            </w:pPr>
            <w:r>
              <w:rPr>
                <w:rFonts w:ascii="Aptos" w:hAnsi="Aptos"/>
                <w:b w:val="0"/>
                <w:sz w:val="13"/>
              </w:rPr>
              <w:t>COO, Risk, Operations</w:t>
            </w:r>
          </w:p>
        </w:tc>
        <w:tc>
          <w:tcPr>
            <w:tcW w:type="dxa" w:w="4464"/>
            <w:vAlign w:val="top"/>
            <w:tcMar>
              <w:top w:w="60" w:type="dxa"/>
              <w:start w:w="80" w:type="dxa"/>
              <w:bottom w:w="60" w:type="dxa"/>
              <w:end w:w="80" w:type="dxa"/>
            </w:tcMar>
            <w:shd w:fill="F7F9FC"/>
          </w:tcPr>
          <w:p>
            <w:pPr>
              <w:spacing w:after="0"/>
            </w:pPr>
            <w:r>
              <w:rPr>
                <w:rFonts w:ascii="Aptos" w:hAnsi="Aptos"/>
                <w:b w:val="0"/>
                <w:sz w:val="13"/>
              </w:rPr>
              <w:t>Critical/high-risk promises, risk concentration, overdue duration and escalation status.</w:t>
            </w:r>
          </w:p>
        </w:tc>
        <w:tc>
          <w:tcPr>
            <w:tcW w:type="dxa" w:w="1800"/>
            <w:vAlign w:val="top"/>
            <w:tcMar>
              <w:top w:w="60" w:type="dxa"/>
              <w:start w:w="80" w:type="dxa"/>
              <w:bottom w:w="60" w:type="dxa"/>
              <w:end w:w="80" w:type="dxa"/>
            </w:tcMar>
            <w:shd w:fill="F7F9FC"/>
          </w:tcPr>
          <w:p>
            <w:pPr>
              <w:spacing w:after="0"/>
            </w:pPr>
            <w:r>
              <w:rPr>
                <w:rFonts w:ascii="Aptos" w:hAnsi="Aptos"/>
                <w:b w:val="0"/>
                <w:sz w:val="13"/>
              </w:rPr>
              <w:t>Dashboard / alert digest</w:t>
            </w:r>
          </w:p>
        </w:tc>
      </w:tr>
      <w:tr>
        <w:tc>
          <w:tcPr>
            <w:tcW w:type="dxa" w:w="1800"/>
            <w:vAlign w:val="top"/>
            <w:tcMar>
              <w:top w:w="60" w:type="dxa"/>
              <w:start w:w="80" w:type="dxa"/>
              <w:bottom w:w="60" w:type="dxa"/>
              <w:end w:w="80" w:type="dxa"/>
            </w:tcMar>
          </w:tcPr>
          <w:p>
            <w:pPr>
              <w:spacing w:after="0"/>
            </w:pPr>
            <w:r>
              <w:rPr>
                <w:rFonts w:ascii="Aptos" w:hAnsi="Aptos"/>
                <w:b w:val="0"/>
                <w:sz w:val="13"/>
              </w:rPr>
              <w:t>Compliance Report</w:t>
            </w:r>
          </w:p>
        </w:tc>
        <w:tc>
          <w:tcPr>
            <w:tcW w:type="dxa" w:w="1296"/>
            <w:vAlign w:val="top"/>
            <w:tcMar>
              <w:top w:w="60" w:type="dxa"/>
              <w:start w:w="80" w:type="dxa"/>
              <w:bottom w:w="60" w:type="dxa"/>
              <w:end w:w="80" w:type="dxa"/>
            </w:tcMar>
          </w:tcPr>
          <w:p>
            <w:pPr>
              <w:spacing w:after="0"/>
            </w:pPr>
            <w:r>
              <w:rPr>
                <w:rFonts w:ascii="Aptos" w:hAnsi="Aptos"/>
                <w:b w:val="0"/>
                <w:sz w:val="13"/>
              </w:rPr>
              <w:t>Monthly / on demand</w:t>
            </w:r>
          </w:p>
        </w:tc>
        <w:tc>
          <w:tcPr>
            <w:tcW w:type="dxa" w:w="2160"/>
            <w:vAlign w:val="top"/>
            <w:tcMar>
              <w:top w:w="60" w:type="dxa"/>
              <w:start w:w="80" w:type="dxa"/>
              <w:bottom w:w="60" w:type="dxa"/>
              <w:end w:w="80" w:type="dxa"/>
            </w:tcMar>
          </w:tcPr>
          <w:p>
            <w:pPr>
              <w:spacing w:after="0"/>
            </w:pPr>
            <w:r>
              <w:rPr>
                <w:rFonts w:ascii="Aptos" w:hAnsi="Aptos"/>
                <w:b w:val="0"/>
                <w:sz w:val="13"/>
              </w:rPr>
              <w:t>Compliance, Legal, Audit</w:t>
            </w:r>
          </w:p>
        </w:tc>
        <w:tc>
          <w:tcPr>
            <w:tcW w:type="dxa" w:w="4464"/>
            <w:vAlign w:val="top"/>
            <w:tcMar>
              <w:top w:w="60" w:type="dxa"/>
              <w:start w:w="80" w:type="dxa"/>
              <w:bottom w:w="60" w:type="dxa"/>
              <w:end w:w="80" w:type="dxa"/>
            </w:tcMar>
          </w:tcPr>
          <w:p>
            <w:pPr>
              <w:spacing w:after="0"/>
            </w:pPr>
            <w:r>
              <w:rPr>
                <w:rFonts w:ascii="Aptos" w:hAnsi="Aptos"/>
                <w:b w:val="0"/>
                <w:sz w:val="13"/>
              </w:rPr>
              <w:t>Audit events, disputes, exports, retention, legal holds, access denials and policy exceptions.</w:t>
            </w:r>
          </w:p>
        </w:tc>
        <w:tc>
          <w:tcPr>
            <w:tcW w:type="dxa" w:w="1800"/>
            <w:vAlign w:val="top"/>
            <w:tcMar>
              <w:top w:w="60" w:type="dxa"/>
              <w:start w:w="80" w:type="dxa"/>
              <w:bottom w:w="60" w:type="dxa"/>
              <w:end w:w="80" w:type="dxa"/>
            </w:tcMar>
          </w:tcPr>
          <w:p>
            <w:pPr>
              <w:spacing w:after="0"/>
            </w:pPr>
            <w:r>
              <w:rPr>
                <w:rFonts w:ascii="Aptos" w:hAnsi="Aptos"/>
                <w:b w:val="0"/>
                <w:sz w:val="13"/>
              </w:rPr>
              <w:t>Restricted PDF / data extract</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Integration Health Report</w:t>
            </w:r>
          </w:p>
        </w:tc>
        <w:tc>
          <w:tcPr>
            <w:tcW w:type="dxa" w:w="1296"/>
            <w:vAlign w:val="top"/>
            <w:tcMar>
              <w:top w:w="60" w:type="dxa"/>
              <w:start w:w="80" w:type="dxa"/>
              <w:bottom w:w="60" w:type="dxa"/>
              <w:end w:w="80" w:type="dxa"/>
            </w:tcMar>
            <w:shd w:fill="F7F9FC"/>
          </w:tcPr>
          <w:p>
            <w:pPr>
              <w:spacing w:after="0"/>
            </w:pPr>
            <w:r>
              <w:rPr>
                <w:rFonts w:ascii="Aptos" w:hAnsi="Aptos"/>
                <w:b w:val="0"/>
                <w:sz w:val="13"/>
              </w:rPr>
              <w:t>Daily</w:t>
            </w:r>
          </w:p>
        </w:tc>
        <w:tc>
          <w:tcPr>
            <w:tcW w:type="dxa" w:w="2160"/>
            <w:vAlign w:val="top"/>
            <w:tcMar>
              <w:top w:w="60" w:type="dxa"/>
              <w:start w:w="80" w:type="dxa"/>
              <w:bottom w:w="60" w:type="dxa"/>
              <w:end w:w="80" w:type="dxa"/>
            </w:tcMar>
            <w:shd w:fill="F7F9FC"/>
          </w:tcPr>
          <w:p>
            <w:pPr>
              <w:spacing w:after="0"/>
            </w:pPr>
            <w:r>
              <w:rPr>
                <w:rFonts w:ascii="Aptos" w:hAnsi="Aptos"/>
                <w:b w:val="0"/>
                <w:sz w:val="13"/>
              </w:rPr>
              <w:t>Platform Operations</w:t>
            </w:r>
          </w:p>
        </w:tc>
        <w:tc>
          <w:tcPr>
            <w:tcW w:type="dxa" w:w="4464"/>
            <w:vAlign w:val="top"/>
            <w:tcMar>
              <w:top w:w="60" w:type="dxa"/>
              <w:start w:w="80" w:type="dxa"/>
              <w:bottom w:w="60" w:type="dxa"/>
              <w:end w:w="80" w:type="dxa"/>
            </w:tcMar>
            <w:shd w:fill="F7F9FC"/>
          </w:tcPr>
          <w:p>
            <w:pPr>
              <w:spacing w:after="0"/>
            </w:pPr>
            <w:r>
              <w:rPr>
                <w:rFonts w:ascii="Aptos" w:hAnsi="Aptos"/>
                <w:b w:val="0"/>
                <w:sz w:val="13"/>
              </w:rPr>
              <w:t>Event volume, lag, failures, rate limits, token expiry, replay and source schema changes.</w:t>
            </w:r>
          </w:p>
        </w:tc>
        <w:tc>
          <w:tcPr>
            <w:tcW w:type="dxa" w:w="1800"/>
            <w:vAlign w:val="top"/>
            <w:tcMar>
              <w:top w:w="60" w:type="dxa"/>
              <w:start w:w="80" w:type="dxa"/>
              <w:bottom w:w="60" w:type="dxa"/>
              <w:end w:w="80" w:type="dxa"/>
            </w:tcMar>
            <w:shd w:fill="F7F9FC"/>
          </w:tcPr>
          <w:p>
            <w:pPr>
              <w:spacing w:after="0"/>
            </w:pPr>
            <w:r>
              <w:rPr>
                <w:rFonts w:ascii="Aptos" w:hAnsi="Aptos"/>
                <w:b w:val="0"/>
                <w:sz w:val="13"/>
              </w:rPr>
              <w:t>Operations dashboard</w:t>
            </w:r>
          </w:p>
        </w:tc>
      </w:tr>
      <w:tr>
        <w:tc>
          <w:tcPr>
            <w:tcW w:type="dxa" w:w="1800"/>
            <w:vAlign w:val="top"/>
            <w:tcMar>
              <w:top w:w="60" w:type="dxa"/>
              <w:start w:w="80" w:type="dxa"/>
              <w:bottom w:w="60" w:type="dxa"/>
              <w:end w:w="80" w:type="dxa"/>
            </w:tcMar>
          </w:tcPr>
          <w:p>
            <w:pPr>
              <w:spacing w:after="0"/>
            </w:pPr>
            <w:r>
              <w:rPr>
                <w:rFonts w:ascii="Aptos" w:hAnsi="Aptos"/>
                <w:b w:val="0"/>
                <w:sz w:val="13"/>
              </w:rPr>
              <w:t>AI Model Report</w:t>
            </w:r>
          </w:p>
        </w:tc>
        <w:tc>
          <w:tcPr>
            <w:tcW w:type="dxa" w:w="1296"/>
            <w:vAlign w:val="top"/>
            <w:tcMar>
              <w:top w:w="60" w:type="dxa"/>
              <w:start w:w="80" w:type="dxa"/>
              <w:bottom w:w="60" w:type="dxa"/>
              <w:end w:w="80" w:type="dxa"/>
            </w:tcMar>
          </w:tcPr>
          <w:p>
            <w:pPr>
              <w:spacing w:after="0"/>
            </w:pPr>
            <w:r>
              <w:rPr>
                <w:rFonts w:ascii="Aptos" w:hAnsi="Aptos"/>
                <w:b w:val="0"/>
                <w:sz w:val="13"/>
              </w:rPr>
              <w:t>Weekly / monthly</w:t>
            </w:r>
          </w:p>
        </w:tc>
        <w:tc>
          <w:tcPr>
            <w:tcW w:type="dxa" w:w="2160"/>
            <w:vAlign w:val="top"/>
            <w:tcMar>
              <w:top w:w="60" w:type="dxa"/>
              <w:start w:w="80" w:type="dxa"/>
              <w:bottom w:w="60" w:type="dxa"/>
              <w:end w:w="80" w:type="dxa"/>
            </w:tcMar>
          </w:tcPr>
          <w:p>
            <w:pPr>
              <w:spacing w:after="0"/>
            </w:pPr>
            <w:r>
              <w:rPr>
                <w:rFonts w:ascii="Aptos" w:hAnsi="Aptos"/>
                <w:b w:val="0"/>
                <w:sz w:val="13"/>
              </w:rPr>
              <w:t>ML, Product, Privacy, Governance</w:t>
            </w:r>
          </w:p>
        </w:tc>
        <w:tc>
          <w:tcPr>
            <w:tcW w:type="dxa" w:w="4464"/>
            <w:vAlign w:val="top"/>
            <w:tcMar>
              <w:top w:w="60" w:type="dxa"/>
              <w:start w:w="80" w:type="dxa"/>
              <w:bottom w:w="60" w:type="dxa"/>
              <w:end w:w="80" w:type="dxa"/>
            </w:tcMar>
          </w:tcPr>
          <w:p>
            <w:pPr>
              <w:spacing w:after="0"/>
            </w:pPr>
            <w:r>
              <w:rPr>
                <w:rFonts w:ascii="Aptos" w:hAnsi="Aptos"/>
                <w:b w:val="0"/>
                <w:sz w:val="13"/>
              </w:rPr>
              <w:t>Precision, recall, confidence, correction reasons, drift, source performance and rollout status.</w:t>
            </w:r>
          </w:p>
        </w:tc>
        <w:tc>
          <w:tcPr>
            <w:tcW w:type="dxa" w:w="1800"/>
            <w:vAlign w:val="top"/>
            <w:tcMar>
              <w:top w:w="60" w:type="dxa"/>
              <w:start w:w="80" w:type="dxa"/>
              <w:bottom w:w="60" w:type="dxa"/>
              <w:end w:w="80" w:type="dxa"/>
            </w:tcMar>
          </w:tcPr>
          <w:p>
            <w:pPr>
              <w:spacing w:after="0"/>
            </w:pPr>
            <w:r>
              <w:rPr>
                <w:rFonts w:ascii="Aptos" w:hAnsi="Aptos"/>
                <w:b w:val="0"/>
                <w:sz w:val="13"/>
              </w:rPr>
              <w:t>Model dashboard / model card</w:t>
            </w:r>
          </w:p>
        </w:tc>
      </w:tr>
      <w:tr>
        <w:tc>
          <w:tcPr>
            <w:tcW w:type="dxa" w:w="1800"/>
            <w:vAlign w:val="top"/>
            <w:tcMar>
              <w:top w:w="60" w:type="dxa"/>
              <w:start w:w="80" w:type="dxa"/>
              <w:bottom w:w="60" w:type="dxa"/>
              <w:end w:w="80" w:type="dxa"/>
            </w:tcMar>
            <w:shd w:fill="F7F9FC"/>
          </w:tcPr>
          <w:p>
            <w:pPr>
              <w:spacing w:after="0"/>
            </w:pPr>
            <w:r>
              <w:rPr>
                <w:rFonts w:ascii="Aptos" w:hAnsi="Aptos"/>
                <w:b w:val="0"/>
                <w:sz w:val="13"/>
              </w:rPr>
              <w:t>Data Quality Report</w:t>
            </w:r>
          </w:p>
        </w:tc>
        <w:tc>
          <w:tcPr>
            <w:tcW w:type="dxa" w:w="1296"/>
            <w:vAlign w:val="top"/>
            <w:tcMar>
              <w:top w:w="60" w:type="dxa"/>
              <w:start w:w="80" w:type="dxa"/>
              <w:bottom w:w="60" w:type="dxa"/>
              <w:end w:w="80" w:type="dxa"/>
            </w:tcMar>
            <w:shd w:fill="F7F9FC"/>
          </w:tcPr>
          <w:p>
            <w:pPr>
              <w:spacing w:after="0"/>
            </w:pPr>
            <w:r>
              <w:rPr>
                <w:rFonts w:ascii="Aptos" w:hAnsi="Aptos"/>
                <w:b w:val="0"/>
                <w:sz w:val="13"/>
              </w:rPr>
              <w:t>Daily / weekly</w:t>
            </w:r>
          </w:p>
        </w:tc>
        <w:tc>
          <w:tcPr>
            <w:tcW w:type="dxa" w:w="2160"/>
            <w:vAlign w:val="top"/>
            <w:tcMar>
              <w:top w:w="60" w:type="dxa"/>
              <w:start w:w="80" w:type="dxa"/>
              <w:bottom w:w="60" w:type="dxa"/>
              <w:end w:w="80" w:type="dxa"/>
            </w:tcMar>
            <w:shd w:fill="F7F9FC"/>
          </w:tcPr>
          <w:p>
            <w:pPr>
              <w:spacing w:after="0"/>
            </w:pPr>
            <w:r>
              <w:rPr>
                <w:rFonts w:ascii="Aptos" w:hAnsi="Aptos"/>
                <w:b w:val="0"/>
                <w:sz w:val="13"/>
              </w:rPr>
              <w:t>Data Stewards and Engineering</w:t>
            </w:r>
          </w:p>
        </w:tc>
        <w:tc>
          <w:tcPr>
            <w:tcW w:type="dxa" w:w="4464"/>
            <w:vAlign w:val="top"/>
            <w:tcMar>
              <w:top w:w="60" w:type="dxa"/>
              <w:start w:w="80" w:type="dxa"/>
              <w:bottom w:w="60" w:type="dxa"/>
              <w:end w:w="80" w:type="dxa"/>
            </w:tcMar>
            <w:shd w:fill="F7F9FC"/>
          </w:tcPr>
          <w:p>
            <w:pPr>
              <w:spacing w:after="0"/>
            </w:pPr>
            <w:r>
              <w:rPr>
                <w:rFonts w:ascii="Aptos" w:hAnsi="Aptos"/>
                <w:b w:val="0"/>
                <w:sz w:val="13"/>
              </w:rPr>
              <w:t>Duplicates, orphan keys, missing owner/date, invalid states, freshness and reconciliation.</w:t>
            </w:r>
          </w:p>
        </w:tc>
        <w:tc>
          <w:tcPr>
            <w:tcW w:type="dxa" w:w="1800"/>
            <w:vAlign w:val="top"/>
            <w:tcMar>
              <w:top w:w="60" w:type="dxa"/>
              <w:start w:w="80" w:type="dxa"/>
              <w:bottom w:w="60" w:type="dxa"/>
              <w:end w:w="80" w:type="dxa"/>
            </w:tcMar>
            <w:shd w:fill="F7F9FC"/>
          </w:tcPr>
          <w:p>
            <w:pPr>
              <w:spacing w:after="0"/>
            </w:pPr>
            <w:r>
              <w:rPr>
                <w:rFonts w:ascii="Aptos" w:hAnsi="Aptos"/>
                <w:b w:val="0"/>
                <w:sz w:val="13"/>
              </w:rPr>
              <w:t>DQ dashboard / ticket</w:t>
            </w:r>
          </w:p>
        </w:tc>
      </w:tr>
    </w:tbl>
    <w:p>
      <w:pPr>
        <w:spacing w:after="20"/>
      </w:pPr>
    </w:p>
    <w:p>
      <w:pPr>
        <w:pStyle w:val="Heading2"/>
        <w:keepNext/>
      </w:pPr>
      <w:r>
        <w:t>13.2 Executive Report Structure</w:t>
      </w:r>
    </w:p>
    <w:p>
      <w:pPr>
        <w:spacing w:after="40"/>
        <w:ind w:left="403" w:hanging="288"/>
      </w:pPr>
      <w:r>
        <w:rPr>
          <w:rFonts w:ascii="Aptos" w:hAnsi="Aptos"/>
          <w:sz w:val="18"/>
        </w:rPr>
        <w:t>1. Executive summary: material changes, critical risks, required decisions and confidence/limitations.</w:t>
      </w:r>
    </w:p>
    <w:p>
      <w:pPr>
        <w:spacing w:after="40"/>
        <w:ind w:left="403" w:hanging="288"/>
      </w:pPr>
      <w:r>
        <w:rPr>
          <w:rFonts w:ascii="Aptos" w:hAnsi="Aptos"/>
          <w:sz w:val="18"/>
        </w:rPr>
        <w:t>2. KPI scorecard: completion, broken, escalation, SLA, aging, critical exposure and forecast.</w:t>
      </w:r>
    </w:p>
    <w:p>
      <w:pPr>
        <w:spacing w:after="40"/>
        <w:ind w:left="403" w:hanging="288"/>
      </w:pPr>
      <w:r>
        <w:rPr>
          <w:rFonts w:ascii="Aptos" w:hAnsi="Aptos"/>
          <w:sz w:val="18"/>
        </w:rPr>
        <w:t>3. Trend and comparison: prior period, baseline, target and statistically/contextually relevant change.</w:t>
      </w:r>
    </w:p>
    <w:p>
      <w:pPr>
        <w:spacing w:after="40"/>
        <w:ind w:left="403" w:hanging="288"/>
      </w:pPr>
      <w:r>
        <w:rPr>
          <w:rFonts w:ascii="Aptos" w:hAnsi="Aptos"/>
          <w:sz w:val="18"/>
        </w:rPr>
        <w:t>4. Department and portfolio hotspots with volume and mix context.</w:t>
      </w:r>
    </w:p>
    <w:p>
      <w:pPr>
        <w:spacing w:after="40"/>
        <w:ind w:left="403" w:hanging="288"/>
      </w:pPr>
      <w:r>
        <w:rPr>
          <w:rFonts w:ascii="Aptos" w:hAnsi="Aptos"/>
          <w:sz w:val="18"/>
        </w:rPr>
        <w:t>5. Top unresolved critical commitments and cross-functional dependencies.</w:t>
      </w:r>
    </w:p>
    <w:p>
      <w:pPr>
        <w:spacing w:after="40"/>
        <w:ind w:left="403" w:hanging="288"/>
      </w:pPr>
      <w:r>
        <w:rPr>
          <w:rFonts w:ascii="Aptos" w:hAnsi="Aptos"/>
          <w:sz w:val="18"/>
        </w:rPr>
        <w:t>6. Root causes and intervention effectiveness.</w:t>
      </w:r>
    </w:p>
    <w:p>
      <w:pPr>
        <w:spacing w:after="40"/>
        <w:ind w:left="403" w:hanging="288"/>
      </w:pPr>
      <w:r>
        <w:rPr>
          <w:rFonts w:ascii="Aptos" w:hAnsi="Aptos"/>
          <w:sz w:val="18"/>
        </w:rPr>
        <w:t>7. Adoption, AI quality, data quality and service health.</w:t>
      </w:r>
    </w:p>
    <w:p>
      <w:pPr>
        <w:spacing w:after="40"/>
        <w:ind w:left="403" w:hanging="288"/>
      </w:pPr>
      <w:r>
        <w:rPr>
          <w:rFonts w:ascii="Aptos" w:hAnsi="Aptos"/>
          <w:sz w:val="18"/>
        </w:rPr>
        <w:t>8. Benefits realization and cost variance.</w:t>
      </w:r>
    </w:p>
    <w:p>
      <w:pPr>
        <w:spacing w:after="40"/>
        <w:ind w:left="403" w:hanging="288"/>
      </w:pPr>
      <w:r>
        <w:rPr>
          <w:rFonts w:ascii="Aptos" w:hAnsi="Aptos"/>
          <w:sz w:val="18"/>
        </w:rPr>
        <w:t>9. Decisions, owners and next actions.</w:t>
      </w:r>
    </w:p>
    <w:p>
      <w:pPr>
        <w:pStyle w:val="Heading2"/>
        <w:keepNext/>
      </w:pPr>
      <w:r>
        <w:t>13.3 Weekly Report Example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17365D"/>
            <w:vAlign w:val="center"/>
            <w:tcMar>
              <w:top w:w="60" w:type="dxa"/>
              <w:start w:w="80" w:type="dxa"/>
              <w:bottom w:w="60" w:type="dxa"/>
              <w:end w:w="80" w:type="dxa"/>
            </w:tcMar>
          </w:tcPr>
          <w:p>
            <w:pPr>
              <w:jc w:val="center"/>
            </w:pPr>
            <w:r>
              <w:rPr>
                <w:rFonts w:ascii="Aptos" w:hAnsi="Aptos"/>
                <w:b/>
                <w:color w:val="FFFFFF"/>
                <w:sz w:val="16"/>
              </w:rPr>
              <w:t>Section</w:t>
            </w:r>
          </w:p>
        </w:tc>
        <w:tc>
          <w:tcPr>
            <w:tcW w:type="dxa" w:w="8208"/>
            <w:shd w:fill="17365D"/>
            <w:vAlign w:val="center"/>
            <w:tcMar>
              <w:top w:w="60" w:type="dxa"/>
              <w:start w:w="80" w:type="dxa"/>
              <w:bottom w:w="60" w:type="dxa"/>
              <w:end w:w="80" w:type="dxa"/>
            </w:tcMar>
          </w:tcPr>
          <w:p>
            <w:pPr>
              <w:jc w:val="center"/>
            </w:pPr>
            <w:r>
              <w:rPr>
                <w:rFonts w:ascii="Aptos" w:hAnsi="Aptos"/>
                <w:b/>
                <w:color w:val="FFFFFF"/>
                <w:sz w:val="16"/>
              </w:rPr>
              <w:t>Example Content</w:t>
            </w:r>
          </w:p>
        </w:tc>
      </w:tr>
      <w:tr>
        <w:tc>
          <w:tcPr>
            <w:tcW w:type="dxa" w:w="1872"/>
            <w:vAlign w:val="top"/>
            <w:tcMar>
              <w:top w:w="60" w:type="dxa"/>
              <w:start w:w="80" w:type="dxa"/>
              <w:bottom w:w="60" w:type="dxa"/>
              <w:end w:w="80" w:type="dxa"/>
            </w:tcMar>
          </w:tcPr>
          <w:p>
            <w:pPr>
              <w:spacing w:after="0"/>
            </w:pPr>
            <w:r>
              <w:rPr>
                <w:rFonts w:ascii="Aptos" w:hAnsi="Aptos"/>
                <w:b w:val="0"/>
                <w:sz w:val="16"/>
              </w:rPr>
              <w:t>Headline</w:t>
            </w:r>
          </w:p>
        </w:tc>
        <w:tc>
          <w:tcPr>
            <w:tcW w:type="dxa" w:w="8208"/>
            <w:vAlign w:val="top"/>
            <w:tcMar>
              <w:top w:w="60" w:type="dxa"/>
              <w:start w:w="80" w:type="dxa"/>
              <w:bottom w:w="60" w:type="dxa"/>
              <w:end w:w="80" w:type="dxa"/>
            </w:tcMar>
          </w:tcPr>
          <w:p>
            <w:pPr>
              <w:spacing w:after="0"/>
            </w:pPr>
            <w:r>
              <w:rPr>
                <w:rFonts w:ascii="Aptos" w:hAnsi="Aptos"/>
                <w:b w:val="0"/>
                <w:sz w:val="16"/>
              </w:rPr>
              <w:t>Broken-promise rate decreased 2.1 percentage points week over week; critical exposure remains concentrated in two projects.</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Volume</w:t>
            </w:r>
          </w:p>
        </w:tc>
        <w:tc>
          <w:tcPr>
            <w:tcW w:type="dxa" w:w="8208"/>
            <w:vAlign w:val="top"/>
            <w:tcMar>
              <w:top w:w="60" w:type="dxa"/>
              <w:start w:w="80" w:type="dxa"/>
              <w:bottom w:w="60" w:type="dxa"/>
              <w:end w:w="80" w:type="dxa"/>
            </w:tcMar>
            <w:shd w:fill="F7F9FC"/>
          </w:tcPr>
          <w:p>
            <w:pPr>
              <w:spacing w:after="0"/>
            </w:pPr>
            <w:r>
              <w:rPr>
                <w:rFonts w:ascii="Aptos" w:hAnsi="Aptos"/>
                <w:b w:val="0"/>
                <w:sz w:val="16"/>
              </w:rPr>
              <w:t>2,840 new promises; 2,190 fulfilled; 412 open; 163 overdue; 21 escalated.</w:t>
            </w:r>
          </w:p>
        </w:tc>
      </w:tr>
      <w:tr>
        <w:tc>
          <w:tcPr>
            <w:tcW w:type="dxa" w:w="1872"/>
            <w:vAlign w:val="top"/>
            <w:tcMar>
              <w:top w:w="60" w:type="dxa"/>
              <w:start w:w="80" w:type="dxa"/>
              <w:bottom w:w="60" w:type="dxa"/>
              <w:end w:w="80" w:type="dxa"/>
            </w:tcMar>
          </w:tcPr>
          <w:p>
            <w:pPr>
              <w:spacing w:after="0"/>
            </w:pPr>
            <w:r>
              <w:rPr>
                <w:rFonts w:ascii="Aptos" w:hAnsi="Aptos"/>
                <w:b w:val="0"/>
                <w:sz w:val="16"/>
              </w:rPr>
              <w:t>Risk</w:t>
            </w:r>
          </w:p>
        </w:tc>
        <w:tc>
          <w:tcPr>
            <w:tcW w:type="dxa" w:w="8208"/>
            <w:vAlign w:val="top"/>
            <w:tcMar>
              <w:top w:w="60" w:type="dxa"/>
              <w:start w:w="80" w:type="dxa"/>
              <w:bottom w:w="60" w:type="dxa"/>
              <w:end w:w="80" w:type="dxa"/>
            </w:tcMar>
          </w:tcPr>
          <w:p>
            <w:pPr>
              <w:spacing w:after="0"/>
            </w:pPr>
            <w:r>
              <w:rPr>
                <w:rFonts w:ascii="Aptos" w:hAnsi="Aptos"/>
                <w:b w:val="0"/>
                <w:sz w:val="16"/>
              </w:rPr>
              <w:t>37 high-risk commitments are due within 72 hours; 12 require cross-department owner confirmation.</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Interventions</w:t>
            </w:r>
          </w:p>
        </w:tc>
        <w:tc>
          <w:tcPr>
            <w:tcW w:type="dxa" w:w="8208"/>
            <w:vAlign w:val="top"/>
            <w:tcMar>
              <w:top w:w="60" w:type="dxa"/>
              <w:start w:w="80" w:type="dxa"/>
              <w:bottom w:w="60" w:type="dxa"/>
              <w:end w:w="80" w:type="dxa"/>
            </w:tcMar>
            <w:shd w:fill="F7F9FC"/>
          </w:tcPr>
          <w:p>
            <w:pPr>
              <w:spacing w:after="0"/>
            </w:pPr>
            <w:r>
              <w:rPr>
                <w:rFonts w:ascii="Aptos" w:hAnsi="Aptos"/>
                <w:b w:val="0"/>
                <w:sz w:val="16"/>
              </w:rPr>
              <w:t>1,204 reminders delivered; 31% generated an update; grouped digests reduced message volume by 18%.</w:t>
            </w:r>
          </w:p>
        </w:tc>
      </w:tr>
      <w:tr>
        <w:tc>
          <w:tcPr>
            <w:tcW w:type="dxa" w:w="1872"/>
            <w:vAlign w:val="top"/>
            <w:tcMar>
              <w:top w:w="60" w:type="dxa"/>
              <w:start w:w="80" w:type="dxa"/>
              <w:bottom w:w="60" w:type="dxa"/>
              <w:end w:w="80" w:type="dxa"/>
            </w:tcMar>
          </w:tcPr>
          <w:p>
            <w:pPr>
              <w:spacing w:after="0"/>
            </w:pPr>
            <w:r>
              <w:rPr>
                <w:rFonts w:ascii="Aptos" w:hAnsi="Aptos"/>
                <w:b w:val="0"/>
                <w:sz w:val="16"/>
              </w:rPr>
              <w:t>Loose Ends</w:t>
            </w:r>
          </w:p>
        </w:tc>
        <w:tc>
          <w:tcPr>
            <w:tcW w:type="dxa" w:w="8208"/>
            <w:vAlign w:val="top"/>
            <w:tcMar>
              <w:top w:w="60" w:type="dxa"/>
              <w:start w:w="80" w:type="dxa"/>
              <w:bottom w:w="60" w:type="dxa"/>
              <w:end w:w="80" w:type="dxa"/>
            </w:tcMar>
          </w:tcPr>
          <w:p>
            <w:pPr>
              <w:spacing w:after="0"/>
            </w:pPr>
            <w:r>
              <w:rPr>
                <w:rFonts w:ascii="Aptos" w:hAnsi="Aptos"/>
                <w:b w:val="0"/>
                <w:sz w:val="16"/>
              </w:rPr>
              <w:t>46 dormant conversations contain 63 unresolved promises; 24 were reopened or closed this week.</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Actions</w:t>
            </w:r>
          </w:p>
        </w:tc>
        <w:tc>
          <w:tcPr>
            <w:tcW w:type="dxa" w:w="8208"/>
            <w:vAlign w:val="top"/>
            <w:tcMar>
              <w:top w:w="60" w:type="dxa"/>
              <w:start w:w="80" w:type="dxa"/>
              <w:bottom w:w="60" w:type="dxa"/>
              <w:end w:w="80" w:type="dxa"/>
            </w:tcMar>
            <w:shd w:fill="F7F9FC"/>
          </w:tcPr>
          <w:p>
            <w:pPr>
              <w:spacing w:after="0"/>
            </w:pPr>
            <w:r>
              <w:rPr>
                <w:rFonts w:ascii="Aptos" w:hAnsi="Aptos"/>
                <w:b w:val="0"/>
                <w:sz w:val="16"/>
              </w:rPr>
              <w:t>Engineering to resolve identity alias defect; Customer Success to review external dependency workflow; Product to raise Slack review threshold.</w:t>
            </w:r>
          </w:p>
        </w:tc>
      </w:tr>
    </w:tbl>
    <w:p>
      <w:pPr>
        <w:spacing w:after="20"/>
      </w:pPr>
    </w:p>
    <w:p>
      <w:pPr>
        <w:pStyle w:val="Heading2"/>
        <w:keepNext/>
      </w:pPr>
      <w:r>
        <w:t>13.4 Compliance Report Controls</w:t>
      </w:r>
    </w:p>
    <w:p>
      <w:pPr>
        <w:pStyle w:val="ListBullet"/>
        <w:spacing w:after="40"/>
      </w:pPr>
      <w:r>
        <w:t>Restricted workspace and recipient list with revalidation at generation and delivery.</w:t>
      </w:r>
    </w:p>
    <w:p>
      <w:pPr>
        <w:pStyle w:val="ListBullet"/>
        <w:spacing w:after="40"/>
      </w:pPr>
      <w:r>
        <w:t>Mandatory purpose code and case/reference number for on-demand exports.</w:t>
      </w:r>
    </w:p>
    <w:p>
      <w:pPr>
        <w:pStyle w:val="ListBullet"/>
        <w:spacing w:after="40"/>
      </w:pPr>
      <w:r>
        <w:t>Watermark, expiration and export audit for downloaded files.</w:t>
      </w:r>
    </w:p>
    <w:p>
      <w:pPr>
        <w:pStyle w:val="ListBullet"/>
        <w:spacing w:after="40"/>
      </w:pPr>
      <w:r>
        <w:t>Source content is redacted or omitted when the viewer lacks source access.</w:t>
      </w:r>
    </w:p>
    <w:p>
      <w:pPr>
        <w:pStyle w:val="ListBullet"/>
        <w:spacing w:after="40"/>
      </w:pPr>
      <w:r>
        <w:t>Report includes policy version, dataset refresh, model version and exclusions.</w:t>
      </w:r>
    </w:p>
    <w:p>
      <w:pPr>
        <w:pStyle w:val="ListBullet"/>
        <w:spacing w:after="40"/>
      </w:pPr>
      <w:r>
        <w:t>Retention and legal hold apply to generated reports and delivery evidence.</w:t>
      </w:r>
    </w:p>
    <w:p>
      <w:pPr>
        <w:pStyle w:val="Heading2"/>
        <w:keepNext/>
      </w:pPr>
      <w:r>
        <w:t>13.5 Report Acceptance Criteria</w:t>
      </w:r>
    </w:p>
    <w:p>
      <w:pPr>
        <w:pStyle w:val="ListBullet"/>
        <w:spacing w:after="40"/>
      </w:pPr>
      <w:r>
        <w:t>Metrics reconcile to the certified semantic model and documented SQL control totals.</w:t>
      </w:r>
    </w:p>
    <w:p>
      <w:pPr>
        <w:pStyle w:val="ListBullet"/>
        <w:spacing w:after="40"/>
      </w:pPr>
      <w:r>
        <w:t>Filters, date basis and exclusions are visible and preserved in exports.</w:t>
      </w:r>
    </w:p>
    <w:p>
      <w:pPr>
        <w:pStyle w:val="ListBullet"/>
        <w:spacing w:after="40"/>
      </w:pPr>
      <w:r>
        <w:t>Row-level security is tested with positive and negative personas.</w:t>
      </w:r>
    </w:p>
    <w:p>
      <w:pPr>
        <w:pStyle w:val="ListBullet"/>
        <w:spacing w:after="40"/>
      </w:pPr>
      <w:r>
        <w:t>Scheduled delivery uses recipient access at run time, not only at schedule creation.</w:t>
      </w:r>
    </w:p>
    <w:p>
      <w:pPr>
        <w:pStyle w:val="ListBullet"/>
        <w:spacing w:after="40"/>
      </w:pPr>
      <w:r>
        <w:t>Failed delivery and stale-data states are clear and operationally alerted.</w:t>
      </w:r>
    </w:p>
    <w:p>
      <w:pPr>
        <w:pStyle w:val="ListBullet"/>
        <w:spacing w:after="40"/>
      </w:pPr>
      <w:r>
        <w:t>Accessible PDF/table output is available for critical reports.</w:t>
      </w:r>
    </w:p>
    <w:p>
      <w:pPr>
        <w:pStyle w:val="ListBullet"/>
        <w:spacing w:after="40"/>
      </w:pPr>
      <w:r>
        <w:t>Report performance meets agreed refresh and interaction targets.</w:t>
      </w:r>
    </w:p>
    <w:p>
      <w:pPr>
        <w:keepNext/>
        <w:pageBreakBefore/>
        <w:spacing w:before="200" w:after="160"/>
      </w:pPr>
      <w:r>
        <w:rPr>
          <w:rFonts w:ascii="Aptos" w:hAnsi="Aptos"/>
          <w:b/>
          <w:color w:val="17365D"/>
          <w:sz w:val="34"/>
        </w:rPr>
        <w:t>PHASE 14  |  TESTING</w:t>
      </w:r>
    </w:p>
    <w:p>
      <w:pPr>
        <w:pStyle w:val="Heading2"/>
        <w:keepNext/>
      </w:pPr>
      <w:r>
        <w:t>14.1 Test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Mar>
              <w:top w:w="60" w:type="dxa"/>
              <w:start w:w="80" w:type="dxa"/>
              <w:bottom w:w="60" w:type="dxa"/>
              <w:end w:w="80" w:type="dxa"/>
            </w:tcMar>
          </w:tcPr>
          <w:p>
            <w:pPr>
              <w:jc w:val="center"/>
            </w:pPr>
            <w:r>
              <w:rPr>
                <w:rFonts w:ascii="Aptos" w:hAnsi="Aptos"/>
                <w:b/>
                <w:color w:val="FFFFFF"/>
                <w:sz w:val="16"/>
              </w:rPr>
              <w:t>Test Plan Element</w:t>
            </w:r>
          </w:p>
        </w:tc>
        <w:tc>
          <w:tcPr>
            <w:tcW w:type="dxa" w:w="7920"/>
            <w:shd w:fill="17365D"/>
            <w:vAlign w:val="center"/>
            <w:tcMar>
              <w:top w:w="60" w:type="dxa"/>
              <w:start w:w="80" w:type="dxa"/>
              <w:bottom w:w="60" w:type="dxa"/>
              <w:end w:w="80" w:type="dxa"/>
            </w:tcMar>
          </w:tcPr>
          <w:p>
            <w:pPr>
              <w:jc w:val="center"/>
            </w:pPr>
            <w:r>
              <w:rPr>
                <w:rFonts w:ascii="Aptos" w:hAnsi="Aptos"/>
                <w:b/>
                <w:color w:val="FFFFFF"/>
                <w:sz w:val="16"/>
              </w:rPr>
              <w:t>Definition</w:t>
            </w:r>
          </w:p>
        </w:tc>
      </w:tr>
      <w:tr>
        <w:tc>
          <w:tcPr>
            <w:tcW w:type="dxa" w:w="2160"/>
            <w:vAlign w:val="top"/>
            <w:tcMar>
              <w:top w:w="60" w:type="dxa"/>
              <w:start w:w="80" w:type="dxa"/>
              <w:bottom w:w="60" w:type="dxa"/>
              <w:end w:w="80" w:type="dxa"/>
            </w:tcMar>
          </w:tcPr>
          <w:p>
            <w:pPr>
              <w:spacing w:after="0"/>
            </w:pPr>
            <w:r>
              <w:rPr>
                <w:rFonts w:ascii="Aptos" w:hAnsi="Aptos"/>
                <w:b w:val="0"/>
                <w:sz w:val="16"/>
              </w:rPr>
              <w:t>Objective</w:t>
            </w:r>
          </w:p>
        </w:tc>
        <w:tc>
          <w:tcPr>
            <w:tcW w:type="dxa" w:w="7920"/>
            <w:vAlign w:val="top"/>
            <w:tcMar>
              <w:top w:w="60" w:type="dxa"/>
              <w:start w:w="80" w:type="dxa"/>
              <w:bottom w:w="60" w:type="dxa"/>
              <w:end w:w="80" w:type="dxa"/>
            </w:tcMar>
          </w:tcPr>
          <w:p>
            <w:pPr>
              <w:spacing w:after="0"/>
            </w:pPr>
            <w:r>
              <w:rPr>
                <w:rFonts w:ascii="Aptos" w:hAnsi="Aptos"/>
                <w:b w:val="0"/>
                <w:sz w:val="16"/>
              </w:rPr>
              <w:t>Verify that OpenLoop meets functional, non-functional, security, privacy, accessibility, data, AI and operational requirements before pilot and enterprise release.</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Scope</w:t>
            </w:r>
          </w:p>
        </w:tc>
        <w:tc>
          <w:tcPr>
            <w:tcW w:type="dxa" w:w="7920"/>
            <w:vAlign w:val="top"/>
            <w:tcMar>
              <w:top w:w="60" w:type="dxa"/>
              <w:start w:w="80" w:type="dxa"/>
              <w:bottom w:w="60" w:type="dxa"/>
              <w:end w:w="80" w:type="dxa"/>
            </w:tcMar>
            <w:shd w:fill="F7F9FC"/>
          </w:tcPr>
          <w:p>
            <w:pPr>
              <w:spacing w:after="0"/>
            </w:pPr>
            <w:r>
              <w:rPr>
                <w:rFonts w:ascii="Aptos" w:hAnsi="Aptos"/>
                <w:b w:val="0"/>
                <w:sz w:val="16"/>
              </w:rPr>
              <w:t>Connectors, canonical data, AI extraction, Promise Ledger, lifecycle, notifications, search, dashboards, reports, administration, audit and retention.</w:t>
            </w:r>
          </w:p>
        </w:tc>
      </w:tr>
      <w:tr>
        <w:tc>
          <w:tcPr>
            <w:tcW w:type="dxa" w:w="2160"/>
            <w:vAlign w:val="top"/>
            <w:tcMar>
              <w:top w:w="60" w:type="dxa"/>
              <w:start w:w="80" w:type="dxa"/>
              <w:bottom w:w="60" w:type="dxa"/>
              <w:end w:w="80" w:type="dxa"/>
            </w:tcMar>
          </w:tcPr>
          <w:p>
            <w:pPr>
              <w:spacing w:after="0"/>
            </w:pPr>
            <w:r>
              <w:rPr>
                <w:rFonts w:ascii="Aptos" w:hAnsi="Aptos"/>
                <w:b w:val="0"/>
                <w:sz w:val="16"/>
              </w:rPr>
              <w:t>Environments</w:t>
            </w:r>
          </w:p>
        </w:tc>
        <w:tc>
          <w:tcPr>
            <w:tcW w:type="dxa" w:w="7920"/>
            <w:vAlign w:val="top"/>
            <w:tcMar>
              <w:top w:w="60" w:type="dxa"/>
              <w:start w:w="80" w:type="dxa"/>
              <w:bottom w:w="60" w:type="dxa"/>
              <w:end w:w="80" w:type="dxa"/>
            </w:tcMar>
          </w:tcPr>
          <w:p>
            <w:pPr>
              <w:spacing w:after="0"/>
            </w:pPr>
            <w:r>
              <w:rPr>
                <w:rFonts w:ascii="Aptos" w:hAnsi="Aptos"/>
                <w:b w:val="0"/>
                <w:sz w:val="16"/>
              </w:rPr>
              <w:t>Development, integration, SIT, performance, security, UAT, pilot and production-like disaster-recovery environment.</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Test Data</w:t>
            </w:r>
          </w:p>
        </w:tc>
        <w:tc>
          <w:tcPr>
            <w:tcW w:type="dxa" w:w="7920"/>
            <w:vAlign w:val="top"/>
            <w:tcMar>
              <w:top w:w="60" w:type="dxa"/>
              <w:start w:w="80" w:type="dxa"/>
              <w:bottom w:w="60" w:type="dxa"/>
              <w:end w:w="80" w:type="dxa"/>
            </w:tcMar>
            <w:shd w:fill="F7F9FC"/>
          </w:tcPr>
          <w:p>
            <w:pPr>
              <w:spacing w:after="0"/>
            </w:pPr>
            <w:r>
              <w:rPr>
                <w:rFonts w:ascii="Aptos" w:hAnsi="Aptos"/>
                <w:b w:val="0"/>
                <w:sz w:val="16"/>
              </w:rPr>
              <w:t>Synthetic communications, approved de-identified examples, edge cases, multilingual/unsupported samples, permission matrices and performance volumes.</w:t>
            </w:r>
          </w:p>
        </w:tc>
      </w:tr>
      <w:tr>
        <w:tc>
          <w:tcPr>
            <w:tcW w:type="dxa" w:w="2160"/>
            <w:vAlign w:val="top"/>
            <w:tcMar>
              <w:top w:w="60" w:type="dxa"/>
              <w:start w:w="80" w:type="dxa"/>
              <w:bottom w:w="60" w:type="dxa"/>
              <w:end w:w="80" w:type="dxa"/>
            </w:tcMar>
          </w:tcPr>
          <w:p>
            <w:pPr>
              <w:spacing w:after="0"/>
            </w:pPr>
            <w:r>
              <w:rPr>
                <w:rFonts w:ascii="Aptos" w:hAnsi="Aptos"/>
                <w:b w:val="0"/>
                <w:sz w:val="16"/>
              </w:rPr>
              <w:t>Entry Criteria</w:t>
            </w:r>
          </w:p>
        </w:tc>
        <w:tc>
          <w:tcPr>
            <w:tcW w:type="dxa" w:w="7920"/>
            <w:vAlign w:val="top"/>
            <w:tcMar>
              <w:top w:w="60" w:type="dxa"/>
              <w:start w:w="80" w:type="dxa"/>
              <w:bottom w:w="60" w:type="dxa"/>
              <w:end w:w="80" w:type="dxa"/>
            </w:tcMar>
          </w:tcPr>
          <w:p>
            <w:pPr>
              <w:spacing w:after="0"/>
            </w:pPr>
            <w:r>
              <w:rPr>
                <w:rFonts w:ascii="Aptos" w:hAnsi="Aptos"/>
                <w:b w:val="0"/>
                <w:sz w:val="16"/>
              </w:rPr>
              <w:t>Requirements and design baseline, deployable build, environment readiness, test data, interfaces and severity rules approved.</w:t>
            </w:r>
          </w:p>
        </w:tc>
      </w:tr>
      <w:tr>
        <w:tc>
          <w:tcPr>
            <w:tcW w:type="dxa" w:w="2160"/>
            <w:vAlign w:val="top"/>
            <w:tcMar>
              <w:top w:w="60" w:type="dxa"/>
              <w:start w:w="80" w:type="dxa"/>
              <w:bottom w:w="60" w:type="dxa"/>
              <w:end w:w="80" w:type="dxa"/>
            </w:tcMar>
            <w:shd w:fill="F7F9FC"/>
          </w:tcPr>
          <w:p>
            <w:pPr>
              <w:spacing w:after="0"/>
            </w:pPr>
            <w:r>
              <w:rPr>
                <w:rFonts w:ascii="Aptos" w:hAnsi="Aptos"/>
                <w:b w:val="0"/>
                <w:sz w:val="16"/>
              </w:rPr>
              <w:t>Exit Criteria</w:t>
            </w:r>
          </w:p>
        </w:tc>
        <w:tc>
          <w:tcPr>
            <w:tcW w:type="dxa" w:w="7920"/>
            <w:vAlign w:val="top"/>
            <w:tcMar>
              <w:top w:w="60" w:type="dxa"/>
              <w:start w:w="80" w:type="dxa"/>
              <w:bottom w:w="60" w:type="dxa"/>
              <w:end w:w="80" w:type="dxa"/>
            </w:tcMar>
            <w:shd w:fill="F7F9FC"/>
          </w:tcPr>
          <w:p>
            <w:pPr>
              <w:spacing w:after="0"/>
            </w:pPr>
            <w:r>
              <w:rPr>
                <w:rFonts w:ascii="Aptos" w:hAnsi="Aptos"/>
                <w:b w:val="0"/>
                <w:sz w:val="16"/>
              </w:rPr>
              <w:t>Required pass rate, no Sev-1/2 defects, accepted lower defects, NFR gates, traceability and sign-offs complete.</w:t>
            </w:r>
          </w:p>
        </w:tc>
      </w:tr>
      <w:tr>
        <w:tc>
          <w:tcPr>
            <w:tcW w:type="dxa" w:w="2160"/>
            <w:vAlign w:val="top"/>
            <w:tcMar>
              <w:top w:w="60" w:type="dxa"/>
              <w:start w:w="80" w:type="dxa"/>
              <w:bottom w:w="60" w:type="dxa"/>
              <w:end w:w="80" w:type="dxa"/>
            </w:tcMar>
          </w:tcPr>
          <w:p>
            <w:pPr>
              <w:spacing w:after="0"/>
            </w:pPr>
            <w:r>
              <w:rPr>
                <w:rFonts w:ascii="Aptos" w:hAnsi="Aptos"/>
                <w:b w:val="0"/>
                <w:sz w:val="16"/>
              </w:rPr>
              <w:t>Governance</w:t>
            </w:r>
          </w:p>
        </w:tc>
        <w:tc>
          <w:tcPr>
            <w:tcW w:type="dxa" w:w="7920"/>
            <w:vAlign w:val="top"/>
            <w:tcMar>
              <w:top w:w="60" w:type="dxa"/>
              <w:start w:w="80" w:type="dxa"/>
              <w:bottom w:w="60" w:type="dxa"/>
              <w:end w:w="80" w:type="dxa"/>
            </w:tcMar>
          </w:tcPr>
          <w:p>
            <w:pPr>
              <w:spacing w:after="0"/>
            </w:pPr>
            <w:r>
              <w:rPr>
                <w:rFonts w:ascii="Aptos" w:hAnsi="Aptos"/>
                <w:b w:val="0"/>
                <w:sz w:val="16"/>
              </w:rPr>
              <w:t>Daily defect triage in execution, weekly test status, independent security/privacy evidence and formal UAT approval.</w:t>
            </w:r>
          </w:p>
        </w:tc>
      </w:tr>
    </w:tbl>
    <w:p>
      <w:pPr>
        <w:spacing w:after="20"/>
      </w:pPr>
    </w:p>
    <w:p>
      <w:pPr>
        <w:pStyle w:val="Heading2"/>
        <w:keepNext/>
      </w:pPr>
      <w:r>
        <w:t>14.2 Test Coverage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65D"/>
            <w:vAlign w:val="center"/>
            <w:tcMar>
              <w:top w:w="60" w:type="dxa"/>
              <w:start w:w="80" w:type="dxa"/>
              <w:bottom w:w="60" w:type="dxa"/>
              <w:end w:w="80" w:type="dxa"/>
            </w:tcMar>
          </w:tcPr>
          <w:p>
            <w:pPr>
              <w:jc w:val="center"/>
            </w:pPr>
            <w:r>
              <w:rPr>
                <w:rFonts w:ascii="Aptos" w:hAnsi="Aptos"/>
                <w:b/>
                <w:color w:val="FFFFFF"/>
                <w:sz w:val="14"/>
              </w:rPr>
              <w:t>Test Type</w:t>
            </w:r>
          </w:p>
        </w:tc>
        <w:tc>
          <w:tcPr>
            <w:tcW w:type="dxa" w:w="5472"/>
            <w:shd w:fill="17365D"/>
            <w:vAlign w:val="center"/>
            <w:tcMar>
              <w:top w:w="60" w:type="dxa"/>
              <w:start w:w="80" w:type="dxa"/>
              <w:bottom w:w="60" w:type="dxa"/>
              <w:end w:w="80" w:type="dxa"/>
            </w:tcMar>
          </w:tcPr>
          <w:p>
            <w:pPr>
              <w:jc w:val="center"/>
            </w:pPr>
            <w:r>
              <w:rPr>
                <w:rFonts w:ascii="Aptos" w:hAnsi="Aptos"/>
                <w:b/>
                <w:color w:val="FFFFFF"/>
                <w:sz w:val="14"/>
              </w:rPr>
              <w:t>Coverage</w:t>
            </w:r>
          </w:p>
        </w:tc>
        <w:tc>
          <w:tcPr>
            <w:tcW w:type="dxa" w:w="2736"/>
            <w:shd w:fill="17365D"/>
            <w:vAlign w:val="center"/>
            <w:tcMar>
              <w:top w:w="60" w:type="dxa"/>
              <w:start w:w="80" w:type="dxa"/>
              <w:bottom w:w="60" w:type="dxa"/>
              <w:end w:w="80" w:type="dxa"/>
            </w:tcMar>
          </w:tcPr>
          <w:p>
            <w:pPr>
              <w:jc w:val="center"/>
            </w:pPr>
            <w:r>
              <w:rPr>
                <w:rFonts w:ascii="Aptos" w:hAnsi="Aptos"/>
                <w:b/>
                <w:color w:val="FFFFFF"/>
                <w:sz w:val="14"/>
              </w:rPr>
              <w:t>Tools / Evidence</w:t>
            </w:r>
          </w:p>
        </w:tc>
      </w:tr>
      <w:tr>
        <w:tc>
          <w:tcPr>
            <w:tcW w:type="dxa" w:w="1872"/>
            <w:vAlign w:val="top"/>
            <w:tcMar>
              <w:top w:w="60" w:type="dxa"/>
              <w:start w:w="80" w:type="dxa"/>
              <w:bottom w:w="60" w:type="dxa"/>
              <w:end w:w="80" w:type="dxa"/>
            </w:tcMar>
          </w:tcPr>
          <w:p>
            <w:pPr>
              <w:spacing w:after="0"/>
            </w:pPr>
            <w:r>
              <w:rPr>
                <w:rFonts w:ascii="Aptos" w:hAnsi="Aptos"/>
                <w:b w:val="0"/>
                <w:sz w:val="14"/>
              </w:rPr>
              <w:t>Unit</w:t>
            </w:r>
          </w:p>
        </w:tc>
        <w:tc>
          <w:tcPr>
            <w:tcW w:type="dxa" w:w="5472"/>
            <w:vAlign w:val="top"/>
            <w:tcMar>
              <w:top w:w="60" w:type="dxa"/>
              <w:start w:w="80" w:type="dxa"/>
              <w:bottom w:w="60" w:type="dxa"/>
              <w:end w:w="80" w:type="dxa"/>
            </w:tcMar>
          </w:tcPr>
          <w:p>
            <w:pPr>
              <w:spacing w:after="0"/>
            </w:pPr>
            <w:r>
              <w:rPr>
                <w:rFonts w:ascii="Aptos" w:hAnsi="Aptos"/>
                <w:b w:val="0"/>
                <w:sz w:val="14"/>
              </w:rPr>
              <w:t>Parsing, rules, state transitions, mapping and policy utilities</w:t>
            </w:r>
          </w:p>
        </w:tc>
        <w:tc>
          <w:tcPr>
            <w:tcW w:type="dxa" w:w="2736"/>
            <w:vAlign w:val="top"/>
            <w:tcMar>
              <w:top w:w="60" w:type="dxa"/>
              <w:start w:w="80" w:type="dxa"/>
              <w:bottom w:w="60" w:type="dxa"/>
              <w:end w:w="80" w:type="dxa"/>
            </w:tcMar>
          </w:tcPr>
          <w:p>
            <w:pPr>
              <w:spacing w:after="0"/>
            </w:pPr>
            <w:r>
              <w:rPr>
                <w:rFonts w:ascii="Aptos" w:hAnsi="Aptos"/>
                <w:b w:val="0"/>
                <w:sz w:val="14"/>
              </w:rPr>
              <w:t>Automated CI tests and coverage report</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API / Contract</w:t>
            </w:r>
          </w:p>
        </w:tc>
        <w:tc>
          <w:tcPr>
            <w:tcW w:type="dxa" w:w="5472"/>
            <w:vAlign w:val="top"/>
            <w:tcMar>
              <w:top w:w="60" w:type="dxa"/>
              <w:start w:w="80" w:type="dxa"/>
              <w:bottom w:w="60" w:type="dxa"/>
              <w:end w:w="80" w:type="dxa"/>
            </w:tcMar>
            <w:shd w:fill="F7F9FC"/>
          </w:tcPr>
          <w:p>
            <w:pPr>
              <w:spacing w:after="0"/>
            </w:pPr>
            <w:r>
              <w:rPr>
                <w:rFonts w:ascii="Aptos" w:hAnsi="Aptos"/>
                <w:b w:val="0"/>
                <w:sz w:val="14"/>
              </w:rPr>
              <w:t>REST contracts, event schemas, version compatibility, idempotency and error codes</w:t>
            </w:r>
          </w:p>
        </w:tc>
        <w:tc>
          <w:tcPr>
            <w:tcW w:type="dxa" w:w="2736"/>
            <w:vAlign w:val="top"/>
            <w:tcMar>
              <w:top w:w="60" w:type="dxa"/>
              <w:start w:w="80" w:type="dxa"/>
              <w:bottom w:w="60" w:type="dxa"/>
              <w:end w:w="80" w:type="dxa"/>
            </w:tcMar>
            <w:shd w:fill="F7F9FC"/>
          </w:tcPr>
          <w:p>
            <w:pPr>
              <w:spacing w:after="0"/>
            </w:pPr>
            <w:r>
              <w:rPr>
                <w:rFonts w:ascii="Aptos" w:hAnsi="Aptos"/>
                <w:b w:val="0"/>
                <w:sz w:val="14"/>
              </w:rPr>
              <w:t>Postman/Newman or automated contract suite</w:t>
            </w:r>
          </w:p>
        </w:tc>
      </w:tr>
      <w:tr>
        <w:tc>
          <w:tcPr>
            <w:tcW w:type="dxa" w:w="1872"/>
            <w:vAlign w:val="top"/>
            <w:tcMar>
              <w:top w:w="60" w:type="dxa"/>
              <w:start w:w="80" w:type="dxa"/>
              <w:bottom w:w="60" w:type="dxa"/>
              <w:end w:w="80" w:type="dxa"/>
            </w:tcMar>
          </w:tcPr>
          <w:p>
            <w:pPr>
              <w:spacing w:after="0"/>
            </w:pPr>
            <w:r>
              <w:rPr>
                <w:rFonts w:ascii="Aptos" w:hAnsi="Aptos"/>
                <w:b w:val="0"/>
                <w:sz w:val="14"/>
              </w:rPr>
              <w:t>Integration</w:t>
            </w:r>
          </w:p>
        </w:tc>
        <w:tc>
          <w:tcPr>
            <w:tcW w:type="dxa" w:w="5472"/>
            <w:vAlign w:val="top"/>
            <w:tcMar>
              <w:top w:w="60" w:type="dxa"/>
              <w:start w:w="80" w:type="dxa"/>
              <w:bottom w:w="60" w:type="dxa"/>
              <w:end w:w="80" w:type="dxa"/>
            </w:tcMar>
          </w:tcPr>
          <w:p>
            <w:pPr>
              <w:spacing w:after="0"/>
            </w:pPr>
            <w:r>
              <w:rPr>
                <w:rFonts w:ascii="Aptos" w:hAnsi="Aptos"/>
                <w:b w:val="0"/>
                <w:sz w:val="14"/>
              </w:rPr>
              <w:t>Slack/Teams/Gmail, directory, notification adapters, BI and audit</w:t>
            </w:r>
          </w:p>
        </w:tc>
        <w:tc>
          <w:tcPr>
            <w:tcW w:type="dxa" w:w="2736"/>
            <w:vAlign w:val="top"/>
            <w:tcMar>
              <w:top w:w="60" w:type="dxa"/>
              <w:start w:w="80" w:type="dxa"/>
              <w:bottom w:w="60" w:type="dxa"/>
              <w:end w:w="80" w:type="dxa"/>
            </w:tcMar>
          </w:tcPr>
          <w:p>
            <w:pPr>
              <w:spacing w:after="0"/>
            </w:pPr>
            <w:r>
              <w:rPr>
                <w:rFonts w:ascii="Aptos" w:hAnsi="Aptos"/>
                <w:b w:val="0"/>
                <w:sz w:val="14"/>
              </w:rPr>
              <w:t>Sandbox evidence and replay tests</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System / End-to-End</w:t>
            </w:r>
          </w:p>
        </w:tc>
        <w:tc>
          <w:tcPr>
            <w:tcW w:type="dxa" w:w="5472"/>
            <w:vAlign w:val="top"/>
            <w:tcMar>
              <w:top w:w="60" w:type="dxa"/>
              <w:start w:w="80" w:type="dxa"/>
              <w:bottom w:w="60" w:type="dxa"/>
              <w:end w:w="80" w:type="dxa"/>
            </w:tcMar>
            <w:shd w:fill="F7F9FC"/>
          </w:tcPr>
          <w:p>
            <w:pPr>
              <w:spacing w:after="0"/>
            </w:pPr>
            <w:r>
              <w:rPr>
                <w:rFonts w:ascii="Aptos" w:hAnsi="Aptos"/>
                <w:b w:val="0"/>
                <w:sz w:val="14"/>
              </w:rPr>
              <w:t>Source event through promise creation, action, escalation, analytics and report</w:t>
            </w:r>
          </w:p>
        </w:tc>
        <w:tc>
          <w:tcPr>
            <w:tcW w:type="dxa" w:w="2736"/>
            <w:vAlign w:val="top"/>
            <w:tcMar>
              <w:top w:w="60" w:type="dxa"/>
              <w:start w:w="80" w:type="dxa"/>
              <w:bottom w:w="60" w:type="dxa"/>
              <w:end w:w="80" w:type="dxa"/>
            </w:tcMar>
            <w:shd w:fill="F7F9FC"/>
          </w:tcPr>
          <w:p>
            <w:pPr>
              <w:spacing w:after="0"/>
            </w:pPr>
            <w:r>
              <w:rPr>
                <w:rFonts w:ascii="Aptos" w:hAnsi="Aptos"/>
                <w:b w:val="0"/>
                <w:sz w:val="14"/>
              </w:rPr>
              <w:t>SIT scripts and execution evidence</w:t>
            </w:r>
          </w:p>
        </w:tc>
      </w:tr>
      <w:tr>
        <w:tc>
          <w:tcPr>
            <w:tcW w:type="dxa" w:w="1872"/>
            <w:vAlign w:val="top"/>
            <w:tcMar>
              <w:top w:w="60" w:type="dxa"/>
              <w:start w:w="80" w:type="dxa"/>
              <w:bottom w:w="60" w:type="dxa"/>
              <w:end w:w="80" w:type="dxa"/>
            </w:tcMar>
          </w:tcPr>
          <w:p>
            <w:pPr>
              <w:spacing w:after="0"/>
            </w:pPr>
            <w:r>
              <w:rPr>
                <w:rFonts w:ascii="Aptos" w:hAnsi="Aptos"/>
                <w:b w:val="0"/>
                <w:sz w:val="14"/>
              </w:rPr>
              <w:t>UAT</w:t>
            </w:r>
          </w:p>
        </w:tc>
        <w:tc>
          <w:tcPr>
            <w:tcW w:type="dxa" w:w="5472"/>
            <w:vAlign w:val="top"/>
            <w:tcMar>
              <w:top w:w="60" w:type="dxa"/>
              <w:start w:w="80" w:type="dxa"/>
              <w:bottom w:w="60" w:type="dxa"/>
              <w:end w:w="80" w:type="dxa"/>
            </w:tcMar>
          </w:tcPr>
          <w:p>
            <w:pPr>
              <w:spacing w:after="0"/>
            </w:pPr>
            <w:r>
              <w:rPr>
                <w:rFonts w:ascii="Aptos" w:hAnsi="Aptos"/>
                <w:b w:val="0"/>
                <w:sz w:val="14"/>
              </w:rPr>
              <w:t>Employee, manager, executive, admin and compliance workflows</w:t>
            </w:r>
          </w:p>
        </w:tc>
        <w:tc>
          <w:tcPr>
            <w:tcW w:type="dxa" w:w="2736"/>
            <w:vAlign w:val="top"/>
            <w:tcMar>
              <w:top w:w="60" w:type="dxa"/>
              <w:start w:w="80" w:type="dxa"/>
              <w:bottom w:w="60" w:type="dxa"/>
              <w:end w:w="80" w:type="dxa"/>
            </w:tcMar>
          </w:tcPr>
          <w:p>
            <w:pPr>
              <w:spacing w:after="0"/>
            </w:pPr>
            <w:r>
              <w:rPr>
                <w:rFonts w:ascii="Aptos" w:hAnsi="Aptos"/>
                <w:b w:val="0"/>
                <w:sz w:val="14"/>
              </w:rPr>
              <w:t>Signed UAT scenarios and feedback</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Regression</w:t>
            </w:r>
          </w:p>
        </w:tc>
        <w:tc>
          <w:tcPr>
            <w:tcW w:type="dxa" w:w="5472"/>
            <w:vAlign w:val="top"/>
            <w:tcMar>
              <w:top w:w="60" w:type="dxa"/>
              <w:start w:w="80" w:type="dxa"/>
              <w:bottom w:w="60" w:type="dxa"/>
              <w:end w:w="80" w:type="dxa"/>
            </w:tcMar>
            <w:shd w:fill="F7F9FC"/>
          </w:tcPr>
          <w:p>
            <w:pPr>
              <w:spacing w:after="0"/>
            </w:pPr>
            <w:r>
              <w:rPr>
                <w:rFonts w:ascii="Aptos" w:hAnsi="Aptos"/>
                <w:b w:val="0"/>
                <w:sz w:val="14"/>
              </w:rPr>
              <w:t>Must-have workflows and defects across releases</w:t>
            </w:r>
          </w:p>
        </w:tc>
        <w:tc>
          <w:tcPr>
            <w:tcW w:type="dxa" w:w="2736"/>
            <w:vAlign w:val="top"/>
            <w:tcMar>
              <w:top w:w="60" w:type="dxa"/>
              <w:start w:w="80" w:type="dxa"/>
              <w:bottom w:w="60" w:type="dxa"/>
              <w:end w:w="80" w:type="dxa"/>
            </w:tcMar>
            <w:shd w:fill="F7F9FC"/>
          </w:tcPr>
          <w:p>
            <w:pPr>
              <w:spacing w:after="0"/>
            </w:pPr>
            <w:r>
              <w:rPr>
                <w:rFonts w:ascii="Aptos" w:hAnsi="Aptos"/>
                <w:b w:val="0"/>
                <w:sz w:val="14"/>
              </w:rPr>
              <w:t>Automated and risk-based manual suite</w:t>
            </w:r>
          </w:p>
        </w:tc>
      </w:tr>
      <w:tr>
        <w:tc>
          <w:tcPr>
            <w:tcW w:type="dxa" w:w="1872"/>
            <w:vAlign w:val="top"/>
            <w:tcMar>
              <w:top w:w="60" w:type="dxa"/>
              <w:start w:w="80" w:type="dxa"/>
              <w:bottom w:w="60" w:type="dxa"/>
              <w:end w:w="80" w:type="dxa"/>
            </w:tcMar>
          </w:tcPr>
          <w:p>
            <w:pPr>
              <w:spacing w:after="0"/>
            </w:pPr>
            <w:r>
              <w:rPr>
                <w:rFonts w:ascii="Aptos" w:hAnsi="Aptos"/>
                <w:b w:val="0"/>
                <w:sz w:val="14"/>
              </w:rPr>
              <w:t>Performance</w:t>
            </w:r>
          </w:p>
        </w:tc>
        <w:tc>
          <w:tcPr>
            <w:tcW w:type="dxa" w:w="5472"/>
            <w:vAlign w:val="top"/>
            <w:tcMar>
              <w:top w:w="60" w:type="dxa"/>
              <w:start w:w="80" w:type="dxa"/>
              <w:bottom w:w="60" w:type="dxa"/>
              <w:end w:w="80" w:type="dxa"/>
            </w:tcMar>
          </w:tcPr>
          <w:p>
            <w:pPr>
              <w:spacing w:after="0"/>
            </w:pPr>
            <w:r>
              <w:rPr>
                <w:rFonts w:ascii="Aptos" w:hAnsi="Aptos"/>
                <w:b w:val="0"/>
                <w:sz w:val="14"/>
              </w:rPr>
              <w:t>Load, stress, spike, soak, connector lag, search and BI refresh</w:t>
            </w:r>
          </w:p>
        </w:tc>
        <w:tc>
          <w:tcPr>
            <w:tcW w:type="dxa" w:w="2736"/>
            <w:vAlign w:val="top"/>
            <w:tcMar>
              <w:top w:w="60" w:type="dxa"/>
              <w:start w:w="80" w:type="dxa"/>
              <w:bottom w:w="60" w:type="dxa"/>
              <w:end w:w="80" w:type="dxa"/>
            </w:tcMar>
          </w:tcPr>
          <w:p>
            <w:pPr>
              <w:spacing w:after="0"/>
            </w:pPr>
            <w:r>
              <w:rPr>
                <w:rFonts w:ascii="Aptos" w:hAnsi="Aptos"/>
                <w:b w:val="0"/>
                <w:sz w:val="14"/>
              </w:rPr>
              <w:t>Load scripts, APM and execution plans</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Security</w:t>
            </w:r>
          </w:p>
        </w:tc>
        <w:tc>
          <w:tcPr>
            <w:tcW w:type="dxa" w:w="5472"/>
            <w:vAlign w:val="top"/>
            <w:tcMar>
              <w:top w:w="60" w:type="dxa"/>
              <w:start w:w="80" w:type="dxa"/>
              <w:bottom w:w="60" w:type="dxa"/>
              <w:end w:w="80" w:type="dxa"/>
            </w:tcMar>
            <w:shd w:fill="F7F9FC"/>
          </w:tcPr>
          <w:p>
            <w:pPr>
              <w:spacing w:after="0"/>
            </w:pPr>
            <w:r>
              <w:rPr>
                <w:rFonts w:ascii="Aptos" w:hAnsi="Aptos"/>
                <w:b w:val="0"/>
                <w:sz w:val="14"/>
              </w:rPr>
              <w:t>SAST, DAST, dependency, secrets, penetration, RBAC and tenant isolation</w:t>
            </w:r>
          </w:p>
        </w:tc>
        <w:tc>
          <w:tcPr>
            <w:tcW w:type="dxa" w:w="2736"/>
            <w:vAlign w:val="top"/>
            <w:tcMar>
              <w:top w:w="60" w:type="dxa"/>
              <w:start w:w="80" w:type="dxa"/>
              <w:bottom w:w="60" w:type="dxa"/>
              <w:end w:w="80" w:type="dxa"/>
            </w:tcMar>
            <w:shd w:fill="F7F9FC"/>
          </w:tcPr>
          <w:p>
            <w:pPr>
              <w:spacing w:after="0"/>
            </w:pPr>
            <w:r>
              <w:rPr>
                <w:rFonts w:ascii="Aptos" w:hAnsi="Aptos"/>
                <w:b w:val="0"/>
                <w:sz w:val="14"/>
              </w:rPr>
              <w:t>Security reports and remediation</w:t>
            </w:r>
          </w:p>
        </w:tc>
      </w:tr>
      <w:tr>
        <w:tc>
          <w:tcPr>
            <w:tcW w:type="dxa" w:w="1872"/>
            <w:vAlign w:val="top"/>
            <w:tcMar>
              <w:top w:w="60" w:type="dxa"/>
              <w:start w:w="80" w:type="dxa"/>
              <w:bottom w:w="60" w:type="dxa"/>
              <w:end w:w="80" w:type="dxa"/>
            </w:tcMar>
          </w:tcPr>
          <w:p>
            <w:pPr>
              <w:spacing w:after="0"/>
            </w:pPr>
            <w:r>
              <w:rPr>
                <w:rFonts w:ascii="Aptos" w:hAnsi="Aptos"/>
                <w:b w:val="0"/>
                <w:sz w:val="14"/>
              </w:rPr>
              <w:t>Privacy / Compliance</w:t>
            </w:r>
          </w:p>
        </w:tc>
        <w:tc>
          <w:tcPr>
            <w:tcW w:type="dxa" w:w="5472"/>
            <w:vAlign w:val="top"/>
            <w:tcMar>
              <w:top w:w="60" w:type="dxa"/>
              <w:start w:w="80" w:type="dxa"/>
              <w:bottom w:w="60" w:type="dxa"/>
              <w:end w:w="80" w:type="dxa"/>
            </w:tcMar>
          </w:tcPr>
          <w:p>
            <w:pPr>
              <w:spacing w:after="0"/>
            </w:pPr>
            <w:r>
              <w:rPr>
                <w:rFonts w:ascii="Aptos" w:hAnsi="Aptos"/>
                <w:b w:val="0"/>
                <w:sz w:val="14"/>
              </w:rPr>
              <w:t>Purpose, retention, legal hold, disputes, export and minimization</w:t>
            </w:r>
          </w:p>
        </w:tc>
        <w:tc>
          <w:tcPr>
            <w:tcW w:type="dxa" w:w="2736"/>
            <w:vAlign w:val="top"/>
            <w:tcMar>
              <w:top w:w="60" w:type="dxa"/>
              <w:start w:w="80" w:type="dxa"/>
              <w:bottom w:w="60" w:type="dxa"/>
              <w:end w:w="80" w:type="dxa"/>
            </w:tcMar>
          </w:tcPr>
          <w:p>
            <w:pPr>
              <w:spacing w:after="0"/>
            </w:pPr>
            <w:r>
              <w:rPr>
                <w:rFonts w:ascii="Aptos" w:hAnsi="Aptos"/>
                <w:b w:val="0"/>
                <w:sz w:val="14"/>
              </w:rPr>
              <w:t>DPIA/control test evidence</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Accessibility</w:t>
            </w:r>
          </w:p>
        </w:tc>
        <w:tc>
          <w:tcPr>
            <w:tcW w:type="dxa" w:w="5472"/>
            <w:vAlign w:val="top"/>
            <w:tcMar>
              <w:top w:w="60" w:type="dxa"/>
              <w:start w:w="80" w:type="dxa"/>
              <w:bottom w:w="60" w:type="dxa"/>
              <w:end w:w="80" w:type="dxa"/>
            </w:tcMar>
            <w:shd w:fill="F7F9FC"/>
          </w:tcPr>
          <w:p>
            <w:pPr>
              <w:spacing w:after="0"/>
            </w:pPr>
            <w:r>
              <w:rPr>
                <w:rFonts w:ascii="Aptos" w:hAnsi="Aptos"/>
                <w:b w:val="0"/>
                <w:sz w:val="14"/>
              </w:rPr>
              <w:t>Keyboard, screen reader, contrast, zoom, errors and chart alternatives</w:t>
            </w:r>
          </w:p>
        </w:tc>
        <w:tc>
          <w:tcPr>
            <w:tcW w:type="dxa" w:w="2736"/>
            <w:vAlign w:val="top"/>
            <w:tcMar>
              <w:top w:w="60" w:type="dxa"/>
              <w:start w:w="80" w:type="dxa"/>
              <w:bottom w:w="60" w:type="dxa"/>
              <w:end w:w="80" w:type="dxa"/>
            </w:tcMar>
            <w:shd w:fill="F7F9FC"/>
          </w:tcPr>
          <w:p>
            <w:pPr>
              <w:spacing w:after="0"/>
            </w:pPr>
            <w:r>
              <w:rPr>
                <w:rFonts w:ascii="Aptos" w:hAnsi="Aptos"/>
                <w:b w:val="0"/>
                <w:sz w:val="14"/>
              </w:rPr>
              <w:t>Automated scans plus manual AT testing</w:t>
            </w:r>
          </w:p>
        </w:tc>
      </w:tr>
      <w:tr>
        <w:tc>
          <w:tcPr>
            <w:tcW w:type="dxa" w:w="1872"/>
            <w:vAlign w:val="top"/>
            <w:tcMar>
              <w:top w:w="60" w:type="dxa"/>
              <w:start w:w="80" w:type="dxa"/>
              <w:bottom w:w="60" w:type="dxa"/>
              <w:end w:w="80" w:type="dxa"/>
            </w:tcMar>
          </w:tcPr>
          <w:p>
            <w:pPr>
              <w:spacing w:after="0"/>
            </w:pPr>
            <w:r>
              <w:rPr>
                <w:rFonts w:ascii="Aptos" w:hAnsi="Aptos"/>
                <w:b w:val="0"/>
                <w:sz w:val="14"/>
              </w:rPr>
              <w:t>Data Quality</w:t>
            </w:r>
          </w:p>
        </w:tc>
        <w:tc>
          <w:tcPr>
            <w:tcW w:type="dxa" w:w="5472"/>
            <w:vAlign w:val="top"/>
            <w:tcMar>
              <w:top w:w="60" w:type="dxa"/>
              <w:start w:w="80" w:type="dxa"/>
              <w:bottom w:w="60" w:type="dxa"/>
              <w:end w:w="80" w:type="dxa"/>
            </w:tcMar>
          </w:tcPr>
          <w:p>
            <w:pPr>
              <w:spacing w:after="0"/>
            </w:pPr>
            <w:r>
              <w:rPr>
                <w:rFonts w:ascii="Aptos" w:hAnsi="Aptos"/>
                <w:b w:val="0"/>
                <w:sz w:val="14"/>
              </w:rPr>
              <w:t>Completeness, uniqueness, validity, consistency, lineage and reconciliation</w:t>
            </w:r>
          </w:p>
        </w:tc>
        <w:tc>
          <w:tcPr>
            <w:tcW w:type="dxa" w:w="2736"/>
            <w:vAlign w:val="top"/>
            <w:tcMar>
              <w:top w:w="60" w:type="dxa"/>
              <w:start w:w="80" w:type="dxa"/>
              <w:bottom w:w="60" w:type="dxa"/>
              <w:end w:w="80" w:type="dxa"/>
            </w:tcMar>
          </w:tcPr>
          <w:p>
            <w:pPr>
              <w:spacing w:after="0"/>
            </w:pPr>
            <w:r>
              <w:rPr>
                <w:rFonts w:ascii="Aptos" w:hAnsi="Aptos"/>
                <w:b w:val="0"/>
                <w:sz w:val="14"/>
              </w:rPr>
              <w:t>DQ SQL and control dashboard</w:t>
            </w:r>
          </w:p>
        </w:tc>
      </w:tr>
      <w:tr>
        <w:tc>
          <w:tcPr>
            <w:tcW w:type="dxa" w:w="1872"/>
            <w:vAlign w:val="top"/>
            <w:tcMar>
              <w:top w:w="60" w:type="dxa"/>
              <w:start w:w="80" w:type="dxa"/>
              <w:bottom w:w="60" w:type="dxa"/>
              <w:end w:w="80" w:type="dxa"/>
            </w:tcMar>
            <w:shd w:fill="F7F9FC"/>
          </w:tcPr>
          <w:p>
            <w:pPr>
              <w:spacing w:after="0"/>
            </w:pPr>
            <w:r>
              <w:rPr>
                <w:rFonts w:ascii="Aptos" w:hAnsi="Aptos"/>
                <w:b w:val="0"/>
                <w:sz w:val="14"/>
              </w:rPr>
              <w:t>AI / Model</w:t>
            </w:r>
          </w:p>
        </w:tc>
        <w:tc>
          <w:tcPr>
            <w:tcW w:type="dxa" w:w="5472"/>
            <w:vAlign w:val="top"/>
            <w:tcMar>
              <w:top w:w="60" w:type="dxa"/>
              <w:start w:w="80" w:type="dxa"/>
              <w:bottom w:w="60" w:type="dxa"/>
              <w:end w:w="80" w:type="dxa"/>
            </w:tcMar>
            <w:shd w:fill="F7F9FC"/>
          </w:tcPr>
          <w:p>
            <w:pPr>
              <w:spacing w:after="0"/>
            </w:pPr>
            <w:r>
              <w:rPr>
                <w:rFonts w:ascii="Aptos" w:hAnsi="Aptos"/>
                <w:b w:val="0"/>
                <w:sz w:val="14"/>
              </w:rPr>
              <w:t>Precision, recall, owner/date accuracy, calibration, drift and explainability</w:t>
            </w:r>
          </w:p>
        </w:tc>
        <w:tc>
          <w:tcPr>
            <w:tcW w:type="dxa" w:w="2736"/>
            <w:vAlign w:val="top"/>
            <w:tcMar>
              <w:top w:w="60" w:type="dxa"/>
              <w:start w:w="80" w:type="dxa"/>
              <w:bottom w:w="60" w:type="dxa"/>
              <w:end w:w="80" w:type="dxa"/>
            </w:tcMar>
            <w:shd w:fill="F7F9FC"/>
          </w:tcPr>
          <w:p>
            <w:pPr>
              <w:spacing w:after="0"/>
            </w:pPr>
            <w:r>
              <w:rPr>
                <w:rFonts w:ascii="Aptos" w:hAnsi="Aptos"/>
                <w:b w:val="0"/>
                <w:sz w:val="14"/>
              </w:rPr>
              <w:t>Evaluation notebook, model card and pilot monitoring</w:t>
            </w:r>
          </w:p>
        </w:tc>
      </w:tr>
    </w:tbl>
    <w:p>
      <w:pPr>
        <w:spacing w:after="20"/>
      </w:pPr>
    </w:p>
    <w:p>
      <w:pPr>
        <w:pStyle w:val="Heading2"/>
        <w:keepNext/>
      </w:pPr>
      <w:r>
        <w:t>14.3 Test Cases</w:t>
      </w:r>
    </w:p>
    <w:p>
      <w:pPr>
        <w:spacing w:after="100"/>
      </w:pPr>
      <w:r>
        <w:rPr>
          <w:i w:val="0"/>
        </w:rPr>
        <w:t>The companion workbook contains all 30 test cases. The full suite is summarized below.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3"/>
              </w:rPr>
              <w:t>Test ID</w:t>
            </w:r>
          </w:p>
        </w:tc>
        <w:tc>
          <w:tcPr>
            <w:tcW w:type="dxa" w:w="1008"/>
            <w:shd w:fill="17365D"/>
            <w:vAlign w:val="center"/>
            <w:tcMar>
              <w:top w:w="60" w:type="dxa"/>
              <w:start w:w="80" w:type="dxa"/>
              <w:bottom w:w="60" w:type="dxa"/>
              <w:end w:w="80" w:type="dxa"/>
            </w:tcMar>
          </w:tcPr>
          <w:p>
            <w:pPr>
              <w:jc w:val="center"/>
            </w:pPr>
            <w:r>
              <w:rPr>
                <w:rFonts w:ascii="Aptos" w:hAnsi="Aptos"/>
                <w:b/>
                <w:color w:val="FFFFFF"/>
                <w:sz w:val="13"/>
              </w:rPr>
              <w:t>Requirement</w:t>
            </w:r>
          </w:p>
        </w:tc>
        <w:tc>
          <w:tcPr>
            <w:tcW w:type="dxa" w:w="2448"/>
            <w:shd w:fill="17365D"/>
            <w:vAlign w:val="center"/>
            <w:tcMar>
              <w:top w:w="60" w:type="dxa"/>
              <w:start w:w="80" w:type="dxa"/>
              <w:bottom w:w="60" w:type="dxa"/>
              <w:end w:w="80" w:type="dxa"/>
            </w:tcMar>
          </w:tcPr>
          <w:p>
            <w:pPr>
              <w:jc w:val="center"/>
            </w:pPr>
            <w:r>
              <w:rPr>
                <w:rFonts w:ascii="Aptos" w:hAnsi="Aptos"/>
                <w:b/>
                <w:color w:val="FFFFFF"/>
                <w:sz w:val="13"/>
              </w:rPr>
              <w:t>Scenario</w:t>
            </w:r>
          </w:p>
        </w:tc>
        <w:tc>
          <w:tcPr>
            <w:tcW w:type="dxa" w:w="2160"/>
            <w:shd w:fill="17365D"/>
            <w:vAlign w:val="center"/>
            <w:tcMar>
              <w:top w:w="60" w:type="dxa"/>
              <w:start w:w="80" w:type="dxa"/>
              <w:bottom w:w="60" w:type="dxa"/>
              <w:end w:w="80" w:type="dxa"/>
            </w:tcMar>
          </w:tcPr>
          <w:p>
            <w:pPr>
              <w:jc w:val="center"/>
            </w:pPr>
            <w:r>
              <w:rPr>
                <w:rFonts w:ascii="Aptos" w:hAnsi="Aptos"/>
                <w:b/>
                <w:color w:val="FFFFFF"/>
                <w:sz w:val="13"/>
              </w:rPr>
              <w:t>Precondition</w:t>
            </w:r>
          </w:p>
        </w:tc>
        <w:tc>
          <w:tcPr>
            <w:tcW w:type="dxa" w:w="3456"/>
            <w:shd w:fill="17365D"/>
            <w:vAlign w:val="center"/>
            <w:tcMar>
              <w:top w:w="60" w:type="dxa"/>
              <w:start w:w="80" w:type="dxa"/>
              <w:bottom w:w="60" w:type="dxa"/>
              <w:end w:w="80" w:type="dxa"/>
            </w:tcMar>
          </w:tcPr>
          <w:p>
            <w:pPr>
              <w:jc w:val="center"/>
            </w:pPr>
            <w:r>
              <w:rPr>
                <w:rFonts w:ascii="Aptos" w:hAnsi="Aptos"/>
                <w:b/>
                <w:color w:val="FFFFFF"/>
                <w:sz w:val="13"/>
              </w:rPr>
              <w:t>Expected Result</w:t>
            </w:r>
          </w:p>
        </w:tc>
        <w:tc>
          <w:tcPr>
            <w:tcW w:type="dxa" w:w="1440"/>
            <w:shd w:fill="17365D"/>
            <w:vAlign w:val="center"/>
            <w:tcMar>
              <w:top w:w="60" w:type="dxa"/>
              <w:start w:w="80" w:type="dxa"/>
              <w:bottom w:w="60" w:type="dxa"/>
              <w:end w:w="80" w:type="dxa"/>
            </w:tcMar>
          </w:tcPr>
          <w:p>
            <w:pPr>
              <w:jc w:val="center"/>
            </w:pPr>
            <w:r>
              <w:rPr>
                <w:rFonts w:ascii="Aptos" w:hAnsi="Aptos"/>
                <w:b/>
                <w:color w:val="FFFFFF"/>
                <w:sz w:val="13"/>
              </w:rPr>
              <w:t>Type</w:t>
            </w:r>
          </w:p>
        </w:tc>
      </w:tr>
      <w:tr>
        <w:tc>
          <w:tcPr>
            <w:tcW w:type="dxa" w:w="1008"/>
            <w:vAlign w:val="top"/>
            <w:tcMar>
              <w:top w:w="60" w:type="dxa"/>
              <w:start w:w="80" w:type="dxa"/>
              <w:bottom w:w="60" w:type="dxa"/>
              <w:end w:w="80" w:type="dxa"/>
            </w:tcMar>
          </w:tcPr>
          <w:p>
            <w:pPr>
              <w:spacing w:after="0"/>
            </w:pPr>
            <w:r>
              <w:rPr>
                <w:rFonts w:ascii="Aptos" w:hAnsi="Aptos"/>
                <w:b w:val="0"/>
                <w:sz w:val="13"/>
              </w:rPr>
              <w:t>TC-001</w:t>
            </w:r>
          </w:p>
        </w:tc>
        <w:tc>
          <w:tcPr>
            <w:tcW w:type="dxa" w:w="1008"/>
            <w:vAlign w:val="top"/>
            <w:tcMar>
              <w:top w:w="60" w:type="dxa"/>
              <w:start w:w="80" w:type="dxa"/>
              <w:bottom w:w="60" w:type="dxa"/>
              <w:end w:w="80" w:type="dxa"/>
            </w:tcMar>
          </w:tcPr>
          <w:p>
            <w:pPr>
              <w:spacing w:after="0"/>
            </w:pPr>
            <w:r>
              <w:rPr>
                <w:rFonts w:ascii="Aptos" w:hAnsi="Aptos"/>
                <w:b w:val="0"/>
                <w:sz w:val="13"/>
              </w:rPr>
              <w:t>FR-001</w:t>
            </w:r>
          </w:p>
        </w:tc>
        <w:tc>
          <w:tcPr>
            <w:tcW w:type="dxa" w:w="2448"/>
            <w:vAlign w:val="top"/>
            <w:tcMar>
              <w:top w:w="60" w:type="dxa"/>
              <w:start w:w="80" w:type="dxa"/>
              <w:bottom w:w="60" w:type="dxa"/>
              <w:end w:w="80" w:type="dxa"/>
            </w:tcMar>
          </w:tcPr>
          <w:p>
            <w:pPr>
              <w:spacing w:after="0"/>
            </w:pPr>
            <w:r>
              <w:rPr>
                <w:rFonts w:ascii="Aptos" w:hAnsi="Aptos"/>
                <w:b w:val="0"/>
                <w:sz w:val="13"/>
              </w:rPr>
              <w:t>Register Slack connector with valid OAuth scopes</w:t>
            </w:r>
          </w:p>
        </w:tc>
        <w:tc>
          <w:tcPr>
            <w:tcW w:type="dxa" w:w="2160"/>
            <w:vAlign w:val="top"/>
            <w:tcMar>
              <w:top w:w="60" w:type="dxa"/>
              <w:start w:w="80" w:type="dxa"/>
              <w:bottom w:w="60" w:type="dxa"/>
              <w:end w:w="80" w:type="dxa"/>
            </w:tcMar>
          </w:tcPr>
          <w:p>
            <w:pPr>
              <w:spacing w:after="0"/>
            </w:pPr>
            <w:r>
              <w:rPr>
                <w:rFonts w:ascii="Aptos" w:hAnsi="Aptos"/>
                <w:b w:val="0"/>
                <w:sz w:val="13"/>
              </w:rPr>
              <w:t>Valid tenant admin and approved app</w:t>
            </w:r>
          </w:p>
        </w:tc>
        <w:tc>
          <w:tcPr>
            <w:tcW w:type="dxa" w:w="3456"/>
            <w:vAlign w:val="top"/>
            <w:tcMar>
              <w:top w:w="60" w:type="dxa"/>
              <w:start w:w="80" w:type="dxa"/>
              <w:bottom w:w="60" w:type="dxa"/>
              <w:end w:w="80" w:type="dxa"/>
            </w:tcMar>
          </w:tcPr>
          <w:p>
            <w:pPr>
              <w:spacing w:after="0"/>
            </w:pPr>
            <w:r>
              <w:rPr>
                <w:rFonts w:ascii="Aptos" w:hAnsi="Aptos"/>
                <w:b w:val="0"/>
                <w:sz w:val="13"/>
              </w:rPr>
              <w:t>Connector active; test event succeeds; scopes logged</w:t>
            </w:r>
          </w:p>
        </w:tc>
        <w:tc>
          <w:tcPr>
            <w:tcW w:type="dxa" w:w="1440"/>
            <w:vAlign w:val="top"/>
            <w:tcMar>
              <w:top w:w="60" w:type="dxa"/>
              <w:start w:w="80" w:type="dxa"/>
              <w:bottom w:w="60" w:type="dxa"/>
              <w:end w:w="80" w:type="dxa"/>
            </w:tcMar>
          </w:tcPr>
          <w:p>
            <w:pPr>
              <w:spacing w:after="0"/>
            </w:pPr>
            <w:r>
              <w:rPr>
                <w:rFonts w:ascii="Aptos" w:hAnsi="Aptos"/>
                <w:b w:val="0"/>
                <w:sz w:val="13"/>
              </w:rPr>
              <w:t>System / Integration</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TC-002</w:t>
            </w:r>
          </w:p>
        </w:tc>
        <w:tc>
          <w:tcPr>
            <w:tcW w:type="dxa" w:w="1008"/>
            <w:vAlign w:val="top"/>
            <w:tcMar>
              <w:top w:w="60" w:type="dxa"/>
              <w:start w:w="80" w:type="dxa"/>
              <w:bottom w:w="60" w:type="dxa"/>
              <w:end w:w="80" w:type="dxa"/>
            </w:tcMar>
            <w:shd w:fill="F7F9FC"/>
          </w:tcPr>
          <w:p>
            <w:pPr>
              <w:spacing w:after="0"/>
            </w:pPr>
            <w:r>
              <w:rPr>
                <w:rFonts w:ascii="Aptos" w:hAnsi="Aptos"/>
                <w:b w:val="0"/>
                <w:sz w:val="13"/>
              </w:rPr>
              <w:t>FR-001</w:t>
            </w:r>
          </w:p>
        </w:tc>
        <w:tc>
          <w:tcPr>
            <w:tcW w:type="dxa" w:w="2448"/>
            <w:vAlign w:val="top"/>
            <w:tcMar>
              <w:top w:w="60" w:type="dxa"/>
              <w:start w:w="80" w:type="dxa"/>
              <w:bottom w:w="60" w:type="dxa"/>
              <w:end w:w="80" w:type="dxa"/>
            </w:tcMar>
            <w:shd w:fill="F7F9FC"/>
          </w:tcPr>
          <w:p>
            <w:pPr>
              <w:spacing w:after="0"/>
            </w:pPr>
            <w:r>
              <w:rPr>
                <w:rFonts w:ascii="Aptos" w:hAnsi="Aptos"/>
                <w:b w:val="0"/>
                <w:sz w:val="13"/>
              </w:rPr>
              <w:t>Reject connector registration with excessive scope</w:t>
            </w:r>
          </w:p>
        </w:tc>
        <w:tc>
          <w:tcPr>
            <w:tcW w:type="dxa" w:w="2160"/>
            <w:vAlign w:val="top"/>
            <w:tcMar>
              <w:top w:w="60" w:type="dxa"/>
              <w:start w:w="80" w:type="dxa"/>
              <w:bottom w:w="60" w:type="dxa"/>
              <w:end w:w="80" w:type="dxa"/>
            </w:tcMar>
            <w:shd w:fill="F7F9FC"/>
          </w:tcPr>
          <w:p>
            <w:pPr>
              <w:spacing w:after="0"/>
            </w:pPr>
            <w:r>
              <w:rPr>
                <w:rFonts w:ascii="Aptos" w:hAnsi="Aptos"/>
                <w:b w:val="0"/>
                <w:sz w:val="13"/>
              </w:rPr>
              <w:t>Requested scope exceeds policy</w:t>
            </w:r>
          </w:p>
        </w:tc>
        <w:tc>
          <w:tcPr>
            <w:tcW w:type="dxa" w:w="3456"/>
            <w:vAlign w:val="top"/>
            <w:tcMar>
              <w:top w:w="60" w:type="dxa"/>
              <w:start w:w="80" w:type="dxa"/>
              <w:bottom w:w="60" w:type="dxa"/>
              <w:end w:w="80" w:type="dxa"/>
            </w:tcMar>
            <w:shd w:fill="F7F9FC"/>
          </w:tcPr>
          <w:p>
            <w:pPr>
              <w:spacing w:after="0"/>
            </w:pPr>
            <w:r>
              <w:rPr>
                <w:rFonts w:ascii="Aptos" w:hAnsi="Aptos"/>
                <w:b w:val="0"/>
                <w:sz w:val="13"/>
              </w:rPr>
              <w:t>Activation blocked; policy error and audit event created</w:t>
            </w:r>
          </w:p>
        </w:tc>
        <w:tc>
          <w:tcPr>
            <w:tcW w:type="dxa" w:w="1440"/>
            <w:vAlign w:val="top"/>
            <w:tcMar>
              <w:top w:w="60" w:type="dxa"/>
              <w:start w:w="80" w:type="dxa"/>
              <w:bottom w:w="60" w:type="dxa"/>
              <w:end w:w="80" w:type="dxa"/>
            </w:tcMar>
            <w:shd w:fill="F7F9FC"/>
          </w:tcPr>
          <w:p>
            <w:pPr>
              <w:spacing w:after="0"/>
            </w:pPr>
            <w:r>
              <w:rPr>
                <w:rFonts w:ascii="Aptos" w:hAnsi="Aptos"/>
                <w:b w:val="0"/>
                <w:sz w:val="13"/>
              </w:rPr>
              <w:t>Security</w:t>
            </w:r>
          </w:p>
        </w:tc>
      </w:tr>
      <w:tr>
        <w:tc>
          <w:tcPr>
            <w:tcW w:type="dxa" w:w="1008"/>
            <w:vAlign w:val="top"/>
            <w:tcMar>
              <w:top w:w="60" w:type="dxa"/>
              <w:start w:w="80" w:type="dxa"/>
              <w:bottom w:w="60" w:type="dxa"/>
              <w:end w:w="80" w:type="dxa"/>
            </w:tcMar>
          </w:tcPr>
          <w:p>
            <w:pPr>
              <w:spacing w:after="0"/>
            </w:pPr>
            <w:r>
              <w:rPr>
                <w:rFonts w:ascii="Aptos" w:hAnsi="Aptos"/>
                <w:b w:val="0"/>
                <w:sz w:val="13"/>
              </w:rPr>
              <w:t>TC-003</w:t>
            </w:r>
          </w:p>
        </w:tc>
        <w:tc>
          <w:tcPr>
            <w:tcW w:type="dxa" w:w="1008"/>
            <w:vAlign w:val="top"/>
            <w:tcMar>
              <w:top w:w="60" w:type="dxa"/>
              <w:start w:w="80" w:type="dxa"/>
              <w:bottom w:w="60" w:type="dxa"/>
              <w:end w:w="80" w:type="dxa"/>
            </w:tcMar>
          </w:tcPr>
          <w:p>
            <w:pPr>
              <w:spacing w:after="0"/>
            </w:pPr>
            <w:r>
              <w:rPr>
                <w:rFonts w:ascii="Aptos" w:hAnsi="Aptos"/>
                <w:b w:val="0"/>
                <w:sz w:val="13"/>
              </w:rPr>
              <w:t>FR-002</w:t>
            </w:r>
          </w:p>
        </w:tc>
        <w:tc>
          <w:tcPr>
            <w:tcW w:type="dxa" w:w="2448"/>
            <w:vAlign w:val="top"/>
            <w:tcMar>
              <w:top w:w="60" w:type="dxa"/>
              <w:start w:w="80" w:type="dxa"/>
              <w:bottom w:w="60" w:type="dxa"/>
              <w:end w:w="80" w:type="dxa"/>
            </w:tcMar>
          </w:tcPr>
          <w:p>
            <w:pPr>
              <w:spacing w:after="0"/>
            </w:pPr>
            <w:r>
              <w:rPr>
                <w:rFonts w:ascii="Aptos" w:hAnsi="Aptos"/>
                <w:b w:val="0"/>
                <w:sz w:val="13"/>
              </w:rPr>
              <w:t>Process duplicate webhook event</w:t>
            </w:r>
          </w:p>
        </w:tc>
        <w:tc>
          <w:tcPr>
            <w:tcW w:type="dxa" w:w="2160"/>
            <w:vAlign w:val="top"/>
            <w:tcMar>
              <w:top w:w="60" w:type="dxa"/>
              <w:start w:w="80" w:type="dxa"/>
              <w:bottom w:w="60" w:type="dxa"/>
              <w:end w:w="80" w:type="dxa"/>
            </w:tcMar>
          </w:tcPr>
          <w:p>
            <w:pPr>
              <w:spacing w:after="0"/>
            </w:pPr>
            <w:r>
              <w:rPr>
                <w:rFonts w:ascii="Aptos" w:hAnsi="Aptos"/>
                <w:b w:val="0"/>
                <w:sz w:val="13"/>
              </w:rPr>
              <w:t>Same source event ID submitted twice</w:t>
            </w:r>
          </w:p>
        </w:tc>
        <w:tc>
          <w:tcPr>
            <w:tcW w:type="dxa" w:w="3456"/>
            <w:vAlign w:val="top"/>
            <w:tcMar>
              <w:top w:w="60" w:type="dxa"/>
              <w:start w:w="80" w:type="dxa"/>
              <w:bottom w:w="60" w:type="dxa"/>
              <w:end w:w="80" w:type="dxa"/>
            </w:tcMar>
          </w:tcPr>
          <w:p>
            <w:pPr>
              <w:spacing w:after="0"/>
            </w:pPr>
            <w:r>
              <w:rPr>
                <w:rFonts w:ascii="Aptos" w:hAnsi="Aptos"/>
                <w:b w:val="0"/>
                <w:sz w:val="13"/>
              </w:rPr>
              <w:t>One canonical message and no duplicate promise created</w:t>
            </w:r>
          </w:p>
        </w:tc>
        <w:tc>
          <w:tcPr>
            <w:tcW w:type="dxa" w:w="1440"/>
            <w:vAlign w:val="top"/>
            <w:tcMar>
              <w:top w:w="60" w:type="dxa"/>
              <w:start w:w="80" w:type="dxa"/>
              <w:bottom w:w="60" w:type="dxa"/>
              <w:end w:w="80" w:type="dxa"/>
            </w:tcMar>
          </w:tcPr>
          <w:p>
            <w:pPr>
              <w:spacing w:after="0"/>
            </w:pPr>
            <w:r>
              <w:rPr>
                <w:rFonts w:ascii="Aptos" w:hAnsi="Aptos"/>
                <w:b w:val="0"/>
                <w:sz w:val="13"/>
              </w:rPr>
              <w:t>Integration</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TC-004</w:t>
            </w:r>
          </w:p>
        </w:tc>
        <w:tc>
          <w:tcPr>
            <w:tcW w:type="dxa" w:w="1008"/>
            <w:vAlign w:val="top"/>
            <w:tcMar>
              <w:top w:w="60" w:type="dxa"/>
              <w:start w:w="80" w:type="dxa"/>
              <w:bottom w:w="60" w:type="dxa"/>
              <w:end w:w="80" w:type="dxa"/>
            </w:tcMar>
            <w:shd w:fill="F7F9FC"/>
          </w:tcPr>
          <w:p>
            <w:pPr>
              <w:spacing w:after="0"/>
            </w:pPr>
            <w:r>
              <w:rPr>
                <w:rFonts w:ascii="Aptos" w:hAnsi="Aptos"/>
                <w:b w:val="0"/>
                <w:sz w:val="13"/>
              </w:rPr>
              <w:t>FR-003</w:t>
            </w:r>
          </w:p>
        </w:tc>
        <w:tc>
          <w:tcPr>
            <w:tcW w:type="dxa" w:w="2448"/>
            <w:vAlign w:val="top"/>
            <w:tcMar>
              <w:top w:w="60" w:type="dxa"/>
              <w:start w:w="80" w:type="dxa"/>
              <w:bottom w:w="60" w:type="dxa"/>
              <w:end w:w="80" w:type="dxa"/>
            </w:tcMar>
            <w:shd w:fill="F7F9FC"/>
          </w:tcPr>
          <w:p>
            <w:pPr>
              <w:spacing w:after="0"/>
            </w:pPr>
            <w:r>
              <w:rPr>
                <w:rFonts w:ascii="Aptos" w:hAnsi="Aptos"/>
                <w:b w:val="0"/>
                <w:sz w:val="13"/>
              </w:rPr>
              <w:t>Replay failed checkpoint range</w:t>
            </w:r>
          </w:p>
        </w:tc>
        <w:tc>
          <w:tcPr>
            <w:tcW w:type="dxa" w:w="2160"/>
            <w:vAlign w:val="top"/>
            <w:tcMar>
              <w:top w:w="60" w:type="dxa"/>
              <w:start w:w="80" w:type="dxa"/>
              <w:bottom w:w="60" w:type="dxa"/>
              <w:end w:w="80" w:type="dxa"/>
            </w:tcMar>
            <w:shd w:fill="F7F9FC"/>
          </w:tcPr>
          <w:p>
            <w:pPr>
              <w:spacing w:after="0"/>
            </w:pPr>
            <w:r>
              <w:rPr>
                <w:rFonts w:ascii="Aptos" w:hAnsi="Aptos"/>
                <w:b w:val="0"/>
                <w:sz w:val="13"/>
              </w:rPr>
              <w:t>Known failed ingestion checkpoint</w:t>
            </w:r>
          </w:p>
        </w:tc>
        <w:tc>
          <w:tcPr>
            <w:tcW w:type="dxa" w:w="3456"/>
            <w:vAlign w:val="top"/>
            <w:tcMar>
              <w:top w:w="60" w:type="dxa"/>
              <w:start w:w="80" w:type="dxa"/>
              <w:bottom w:w="60" w:type="dxa"/>
              <w:end w:w="80" w:type="dxa"/>
            </w:tcMar>
            <w:shd w:fill="F7F9FC"/>
          </w:tcPr>
          <w:p>
            <w:pPr>
              <w:spacing w:after="0"/>
            </w:pPr>
            <w:r>
              <w:rPr>
                <w:rFonts w:ascii="Aptos" w:hAnsi="Aptos"/>
                <w:b w:val="0"/>
                <w:sz w:val="13"/>
              </w:rPr>
              <w:t>Missing messages recovered; downstream processing idempotent</w:t>
            </w:r>
          </w:p>
        </w:tc>
        <w:tc>
          <w:tcPr>
            <w:tcW w:type="dxa" w:w="1440"/>
            <w:vAlign w:val="top"/>
            <w:tcMar>
              <w:top w:w="60" w:type="dxa"/>
              <w:start w:w="80" w:type="dxa"/>
              <w:bottom w:w="60" w:type="dxa"/>
              <w:end w:w="80" w:type="dxa"/>
            </w:tcMar>
            <w:shd w:fill="F7F9FC"/>
          </w:tcPr>
          <w:p>
            <w:pPr>
              <w:spacing w:after="0"/>
            </w:pPr>
            <w:r>
              <w:rPr>
                <w:rFonts w:ascii="Aptos" w:hAnsi="Aptos"/>
                <w:b w:val="0"/>
                <w:sz w:val="13"/>
              </w:rPr>
              <w:t>Recovery</w:t>
            </w:r>
          </w:p>
        </w:tc>
      </w:tr>
      <w:tr>
        <w:tc>
          <w:tcPr>
            <w:tcW w:type="dxa" w:w="1008"/>
            <w:vAlign w:val="top"/>
            <w:tcMar>
              <w:top w:w="60" w:type="dxa"/>
              <w:start w:w="80" w:type="dxa"/>
              <w:bottom w:w="60" w:type="dxa"/>
              <w:end w:w="80" w:type="dxa"/>
            </w:tcMar>
          </w:tcPr>
          <w:p>
            <w:pPr>
              <w:spacing w:after="0"/>
            </w:pPr>
            <w:r>
              <w:rPr>
                <w:rFonts w:ascii="Aptos" w:hAnsi="Aptos"/>
                <w:b w:val="0"/>
                <w:sz w:val="13"/>
              </w:rPr>
              <w:t>TC-005</w:t>
            </w:r>
          </w:p>
        </w:tc>
        <w:tc>
          <w:tcPr>
            <w:tcW w:type="dxa" w:w="1008"/>
            <w:vAlign w:val="top"/>
            <w:tcMar>
              <w:top w:w="60" w:type="dxa"/>
              <w:start w:w="80" w:type="dxa"/>
              <w:bottom w:w="60" w:type="dxa"/>
              <w:end w:w="80" w:type="dxa"/>
            </w:tcMar>
          </w:tcPr>
          <w:p>
            <w:pPr>
              <w:spacing w:after="0"/>
            </w:pPr>
            <w:r>
              <w:rPr>
                <w:rFonts w:ascii="Aptos" w:hAnsi="Aptos"/>
                <w:b w:val="0"/>
                <w:sz w:val="13"/>
              </w:rPr>
              <w:t>FR-004</w:t>
            </w:r>
          </w:p>
        </w:tc>
        <w:tc>
          <w:tcPr>
            <w:tcW w:type="dxa" w:w="2448"/>
            <w:vAlign w:val="top"/>
            <w:tcMar>
              <w:top w:w="60" w:type="dxa"/>
              <w:start w:w="80" w:type="dxa"/>
              <w:bottom w:w="60" w:type="dxa"/>
              <w:end w:w="80" w:type="dxa"/>
            </w:tcMar>
          </w:tcPr>
          <w:p>
            <w:pPr>
              <w:spacing w:after="0"/>
            </w:pPr>
            <w:r>
              <w:rPr>
                <w:rFonts w:ascii="Aptos" w:hAnsi="Aptos"/>
                <w:b w:val="0"/>
                <w:sz w:val="13"/>
              </w:rPr>
              <w:t>Normalize threaded Slack message</w:t>
            </w:r>
          </w:p>
        </w:tc>
        <w:tc>
          <w:tcPr>
            <w:tcW w:type="dxa" w:w="2160"/>
            <w:vAlign w:val="top"/>
            <w:tcMar>
              <w:top w:w="60" w:type="dxa"/>
              <w:start w:w="80" w:type="dxa"/>
              <w:bottom w:w="60" w:type="dxa"/>
              <w:end w:w="80" w:type="dxa"/>
            </w:tcMar>
          </w:tcPr>
          <w:p>
            <w:pPr>
              <w:spacing w:after="0"/>
            </w:pPr>
            <w:r>
              <w:rPr>
                <w:rFonts w:ascii="Aptos" w:hAnsi="Aptos"/>
                <w:b w:val="0"/>
                <w:sz w:val="13"/>
              </w:rPr>
              <w:t>Valid source payload</w:t>
            </w:r>
          </w:p>
        </w:tc>
        <w:tc>
          <w:tcPr>
            <w:tcW w:type="dxa" w:w="3456"/>
            <w:vAlign w:val="top"/>
            <w:tcMar>
              <w:top w:w="60" w:type="dxa"/>
              <w:start w:w="80" w:type="dxa"/>
              <w:bottom w:w="60" w:type="dxa"/>
              <w:end w:w="80" w:type="dxa"/>
            </w:tcMar>
          </w:tcPr>
          <w:p>
            <w:pPr>
              <w:spacing w:after="0"/>
            </w:pPr>
            <w:r>
              <w:rPr>
                <w:rFonts w:ascii="Aptos" w:hAnsi="Aptos"/>
                <w:b w:val="0"/>
                <w:sz w:val="13"/>
              </w:rPr>
              <w:t>Canonical conversation/message fields populated correctly</w:t>
            </w:r>
          </w:p>
        </w:tc>
        <w:tc>
          <w:tcPr>
            <w:tcW w:type="dxa" w:w="1440"/>
            <w:vAlign w:val="top"/>
            <w:tcMar>
              <w:top w:w="60" w:type="dxa"/>
              <w:start w:w="80" w:type="dxa"/>
              <w:bottom w:w="60" w:type="dxa"/>
              <w:end w:w="80" w:type="dxa"/>
            </w:tcMar>
          </w:tcPr>
          <w:p>
            <w:pPr>
              <w:spacing w:after="0"/>
            </w:pPr>
            <w:r>
              <w:rPr>
                <w:rFonts w:ascii="Aptos" w:hAnsi="Aptos"/>
                <w:b w:val="0"/>
                <w:sz w:val="13"/>
              </w:rPr>
              <w:t>Data</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TC-006</w:t>
            </w:r>
          </w:p>
        </w:tc>
        <w:tc>
          <w:tcPr>
            <w:tcW w:type="dxa" w:w="1008"/>
            <w:vAlign w:val="top"/>
            <w:tcMar>
              <w:top w:w="60" w:type="dxa"/>
              <w:start w:w="80" w:type="dxa"/>
              <w:bottom w:w="60" w:type="dxa"/>
              <w:end w:w="80" w:type="dxa"/>
            </w:tcMar>
            <w:shd w:fill="F7F9FC"/>
          </w:tcPr>
          <w:p>
            <w:pPr>
              <w:spacing w:after="0"/>
            </w:pPr>
            <w:r>
              <w:rPr>
                <w:rFonts w:ascii="Aptos" w:hAnsi="Aptos"/>
                <w:b w:val="0"/>
                <w:sz w:val="13"/>
              </w:rPr>
              <w:t>FR-006</w:t>
            </w:r>
          </w:p>
        </w:tc>
        <w:tc>
          <w:tcPr>
            <w:tcW w:type="dxa" w:w="2448"/>
            <w:vAlign w:val="top"/>
            <w:tcMar>
              <w:top w:w="60" w:type="dxa"/>
              <w:start w:w="80" w:type="dxa"/>
              <w:bottom w:w="60" w:type="dxa"/>
              <w:end w:w="80" w:type="dxa"/>
            </w:tcMar>
            <w:shd w:fill="F7F9FC"/>
          </w:tcPr>
          <w:p>
            <w:pPr>
              <w:spacing w:after="0"/>
            </w:pPr>
            <w:r>
              <w:rPr>
                <w:rFonts w:ascii="Aptos" w:hAnsi="Aptos"/>
                <w:b w:val="0"/>
                <w:sz w:val="13"/>
              </w:rPr>
              <w:t>Extract explicit promise</w:t>
            </w:r>
          </w:p>
        </w:tc>
        <w:tc>
          <w:tcPr>
            <w:tcW w:type="dxa" w:w="2160"/>
            <w:vAlign w:val="top"/>
            <w:tcMar>
              <w:top w:w="60" w:type="dxa"/>
              <w:start w:w="80" w:type="dxa"/>
              <w:bottom w:w="60" w:type="dxa"/>
              <w:end w:w="80" w:type="dxa"/>
            </w:tcMar>
            <w:shd w:fill="F7F9FC"/>
          </w:tcPr>
          <w:p>
            <w:pPr>
              <w:spacing w:after="0"/>
            </w:pPr>
            <w:r>
              <w:rPr>
                <w:rFonts w:ascii="Aptos" w:hAnsi="Aptos"/>
                <w:b w:val="0"/>
                <w:sz w:val="13"/>
              </w:rPr>
              <w:t>Message: I will send the report by Friday</w:t>
            </w:r>
          </w:p>
        </w:tc>
        <w:tc>
          <w:tcPr>
            <w:tcW w:type="dxa" w:w="3456"/>
            <w:vAlign w:val="top"/>
            <w:tcMar>
              <w:top w:w="60" w:type="dxa"/>
              <w:start w:w="80" w:type="dxa"/>
              <w:bottom w:w="60" w:type="dxa"/>
              <w:end w:w="80" w:type="dxa"/>
            </w:tcMar>
            <w:shd w:fill="F7F9FC"/>
          </w:tcPr>
          <w:p>
            <w:pPr>
              <w:spacing w:after="0"/>
            </w:pPr>
            <w:r>
              <w:rPr>
                <w:rFonts w:ascii="Aptos" w:hAnsi="Aptos"/>
                <w:b w:val="0"/>
                <w:sz w:val="13"/>
              </w:rPr>
              <w:t>Promise text, owner, deadline and confidence returned</w:t>
            </w:r>
          </w:p>
        </w:tc>
        <w:tc>
          <w:tcPr>
            <w:tcW w:type="dxa" w:w="1440"/>
            <w:vAlign w:val="top"/>
            <w:tcMar>
              <w:top w:w="60" w:type="dxa"/>
              <w:start w:w="80" w:type="dxa"/>
              <w:bottom w:w="60" w:type="dxa"/>
              <w:end w:w="80" w:type="dxa"/>
            </w:tcMar>
            <w:shd w:fill="F7F9FC"/>
          </w:tcPr>
          <w:p>
            <w:pPr>
              <w:spacing w:after="0"/>
            </w:pPr>
            <w:r>
              <w:rPr>
                <w:rFonts w:ascii="Aptos" w:hAnsi="Aptos"/>
                <w:b w:val="0"/>
                <w:sz w:val="13"/>
              </w:rPr>
              <w:t>AI</w:t>
            </w:r>
          </w:p>
        </w:tc>
      </w:tr>
      <w:tr>
        <w:tc>
          <w:tcPr>
            <w:tcW w:type="dxa" w:w="1008"/>
            <w:vAlign w:val="top"/>
            <w:tcMar>
              <w:top w:w="60" w:type="dxa"/>
              <w:start w:w="80" w:type="dxa"/>
              <w:bottom w:w="60" w:type="dxa"/>
              <w:end w:w="80" w:type="dxa"/>
            </w:tcMar>
          </w:tcPr>
          <w:p>
            <w:pPr>
              <w:spacing w:after="0"/>
            </w:pPr>
            <w:r>
              <w:rPr>
                <w:rFonts w:ascii="Aptos" w:hAnsi="Aptos"/>
                <w:b w:val="0"/>
                <w:sz w:val="13"/>
              </w:rPr>
              <w:t>TC-007</w:t>
            </w:r>
          </w:p>
        </w:tc>
        <w:tc>
          <w:tcPr>
            <w:tcW w:type="dxa" w:w="1008"/>
            <w:vAlign w:val="top"/>
            <w:tcMar>
              <w:top w:w="60" w:type="dxa"/>
              <w:start w:w="80" w:type="dxa"/>
              <w:bottom w:w="60" w:type="dxa"/>
              <w:end w:w="80" w:type="dxa"/>
            </w:tcMar>
          </w:tcPr>
          <w:p>
            <w:pPr>
              <w:spacing w:after="0"/>
            </w:pPr>
            <w:r>
              <w:rPr>
                <w:rFonts w:ascii="Aptos" w:hAnsi="Aptos"/>
                <w:b w:val="0"/>
                <w:sz w:val="13"/>
              </w:rPr>
              <w:t>FR-006</w:t>
            </w:r>
          </w:p>
        </w:tc>
        <w:tc>
          <w:tcPr>
            <w:tcW w:type="dxa" w:w="2448"/>
            <w:vAlign w:val="top"/>
            <w:tcMar>
              <w:top w:w="60" w:type="dxa"/>
              <w:start w:w="80" w:type="dxa"/>
              <w:bottom w:w="60" w:type="dxa"/>
              <w:end w:w="80" w:type="dxa"/>
            </w:tcMar>
          </w:tcPr>
          <w:p>
            <w:pPr>
              <w:spacing w:after="0"/>
            </w:pPr>
            <w:r>
              <w:rPr>
                <w:rFonts w:ascii="Aptos" w:hAnsi="Aptos"/>
                <w:b w:val="0"/>
                <w:sz w:val="13"/>
              </w:rPr>
              <w:t>Do not create promise from informational statement</w:t>
            </w:r>
          </w:p>
        </w:tc>
        <w:tc>
          <w:tcPr>
            <w:tcW w:type="dxa" w:w="2160"/>
            <w:vAlign w:val="top"/>
            <w:tcMar>
              <w:top w:w="60" w:type="dxa"/>
              <w:start w:w="80" w:type="dxa"/>
              <w:bottom w:w="60" w:type="dxa"/>
              <w:end w:w="80" w:type="dxa"/>
            </w:tcMar>
          </w:tcPr>
          <w:p>
            <w:pPr>
              <w:spacing w:after="0"/>
            </w:pPr>
            <w:r>
              <w:rPr>
                <w:rFonts w:ascii="Aptos" w:hAnsi="Aptos"/>
                <w:b w:val="0"/>
                <w:sz w:val="13"/>
              </w:rPr>
              <w:t>Message: The report was sent Friday</w:t>
            </w:r>
          </w:p>
        </w:tc>
        <w:tc>
          <w:tcPr>
            <w:tcW w:type="dxa" w:w="3456"/>
            <w:vAlign w:val="top"/>
            <w:tcMar>
              <w:top w:w="60" w:type="dxa"/>
              <w:start w:w="80" w:type="dxa"/>
              <w:bottom w:w="60" w:type="dxa"/>
              <w:end w:w="80" w:type="dxa"/>
            </w:tcMar>
          </w:tcPr>
          <w:p>
            <w:pPr>
              <w:spacing w:after="0"/>
            </w:pPr>
            <w:r>
              <w:rPr>
                <w:rFonts w:ascii="Aptos" w:hAnsi="Aptos"/>
                <w:b w:val="0"/>
                <w:sz w:val="13"/>
              </w:rPr>
              <w:t>No commitment candidate created</w:t>
            </w:r>
          </w:p>
        </w:tc>
        <w:tc>
          <w:tcPr>
            <w:tcW w:type="dxa" w:w="1440"/>
            <w:vAlign w:val="top"/>
            <w:tcMar>
              <w:top w:w="60" w:type="dxa"/>
              <w:start w:w="80" w:type="dxa"/>
              <w:bottom w:w="60" w:type="dxa"/>
              <w:end w:w="80" w:type="dxa"/>
            </w:tcMar>
          </w:tcPr>
          <w:p>
            <w:pPr>
              <w:spacing w:after="0"/>
            </w:pPr>
            <w:r>
              <w:rPr>
                <w:rFonts w:ascii="Aptos" w:hAnsi="Aptos"/>
                <w:b w:val="0"/>
                <w:sz w:val="13"/>
              </w:rPr>
              <w:t>AI</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TC-008</w:t>
            </w:r>
          </w:p>
        </w:tc>
        <w:tc>
          <w:tcPr>
            <w:tcW w:type="dxa" w:w="1008"/>
            <w:vAlign w:val="top"/>
            <w:tcMar>
              <w:top w:w="60" w:type="dxa"/>
              <w:start w:w="80" w:type="dxa"/>
              <w:bottom w:w="60" w:type="dxa"/>
              <w:end w:w="80" w:type="dxa"/>
            </w:tcMar>
            <w:shd w:fill="F7F9FC"/>
          </w:tcPr>
          <w:p>
            <w:pPr>
              <w:spacing w:after="0"/>
            </w:pPr>
            <w:r>
              <w:rPr>
                <w:rFonts w:ascii="Aptos" w:hAnsi="Aptos"/>
                <w:b w:val="0"/>
                <w:sz w:val="13"/>
              </w:rPr>
              <w:t>FR-007</w:t>
            </w:r>
          </w:p>
        </w:tc>
        <w:tc>
          <w:tcPr>
            <w:tcW w:type="dxa" w:w="2448"/>
            <w:vAlign w:val="top"/>
            <w:tcMar>
              <w:top w:w="60" w:type="dxa"/>
              <w:start w:w="80" w:type="dxa"/>
              <w:bottom w:w="60" w:type="dxa"/>
              <w:end w:w="80" w:type="dxa"/>
            </w:tcMar>
            <w:shd w:fill="F7F9FC"/>
          </w:tcPr>
          <w:p>
            <w:pPr>
              <w:spacing w:after="0"/>
            </w:pPr>
            <w:r>
              <w:rPr>
                <w:rFonts w:ascii="Aptos" w:hAnsi="Aptos"/>
                <w:b w:val="0"/>
                <w:sz w:val="13"/>
              </w:rPr>
              <w:t>Auto-create high confidence candidate</w:t>
            </w:r>
          </w:p>
        </w:tc>
        <w:tc>
          <w:tcPr>
            <w:tcW w:type="dxa" w:w="2160"/>
            <w:vAlign w:val="top"/>
            <w:tcMar>
              <w:top w:w="60" w:type="dxa"/>
              <w:start w:w="80" w:type="dxa"/>
              <w:bottom w:w="60" w:type="dxa"/>
              <w:end w:w="80" w:type="dxa"/>
            </w:tcMar>
            <w:shd w:fill="F7F9FC"/>
          </w:tcPr>
          <w:p>
            <w:pPr>
              <w:spacing w:after="0"/>
            </w:pPr>
            <w:r>
              <w:rPr>
                <w:rFonts w:ascii="Aptos" w:hAnsi="Aptos"/>
                <w:b w:val="0"/>
                <w:sz w:val="13"/>
              </w:rPr>
              <w:t>Confidence above auto-create threshold</w:t>
            </w:r>
          </w:p>
        </w:tc>
        <w:tc>
          <w:tcPr>
            <w:tcW w:type="dxa" w:w="3456"/>
            <w:vAlign w:val="top"/>
            <w:tcMar>
              <w:top w:w="60" w:type="dxa"/>
              <w:start w:w="80" w:type="dxa"/>
              <w:bottom w:w="60" w:type="dxa"/>
              <w:end w:w="80" w:type="dxa"/>
            </w:tcMar>
            <w:shd w:fill="F7F9FC"/>
          </w:tcPr>
          <w:p>
            <w:pPr>
              <w:spacing w:after="0"/>
            </w:pPr>
            <w:r>
              <w:rPr>
                <w:rFonts w:ascii="Aptos" w:hAnsi="Aptos"/>
                <w:b w:val="0"/>
                <w:sz w:val="13"/>
              </w:rPr>
              <w:t>Promise created and marked human-unconfirmed per policy</w:t>
            </w:r>
          </w:p>
        </w:tc>
        <w:tc>
          <w:tcPr>
            <w:tcW w:type="dxa" w:w="1440"/>
            <w:vAlign w:val="top"/>
            <w:tcMar>
              <w:top w:w="60" w:type="dxa"/>
              <w:start w:w="80" w:type="dxa"/>
              <w:bottom w:w="60" w:type="dxa"/>
              <w:end w:w="80" w:type="dxa"/>
            </w:tcMar>
            <w:shd w:fill="F7F9FC"/>
          </w:tcPr>
          <w:p>
            <w:pPr>
              <w:spacing w:after="0"/>
            </w:pPr>
            <w:r>
              <w:rPr>
                <w:rFonts w:ascii="Aptos" w:hAnsi="Aptos"/>
                <w:b w:val="0"/>
                <w:sz w:val="13"/>
              </w:rPr>
              <w:t>Functional</w:t>
            </w:r>
          </w:p>
        </w:tc>
      </w:tr>
      <w:tr>
        <w:tc>
          <w:tcPr>
            <w:tcW w:type="dxa" w:w="1008"/>
            <w:vAlign w:val="top"/>
            <w:tcMar>
              <w:top w:w="60" w:type="dxa"/>
              <w:start w:w="80" w:type="dxa"/>
              <w:bottom w:w="60" w:type="dxa"/>
              <w:end w:w="80" w:type="dxa"/>
            </w:tcMar>
          </w:tcPr>
          <w:p>
            <w:pPr>
              <w:spacing w:after="0"/>
            </w:pPr>
            <w:r>
              <w:rPr>
                <w:rFonts w:ascii="Aptos" w:hAnsi="Aptos"/>
                <w:b w:val="0"/>
                <w:sz w:val="13"/>
              </w:rPr>
              <w:t>TC-009</w:t>
            </w:r>
          </w:p>
        </w:tc>
        <w:tc>
          <w:tcPr>
            <w:tcW w:type="dxa" w:w="1008"/>
            <w:vAlign w:val="top"/>
            <w:tcMar>
              <w:top w:w="60" w:type="dxa"/>
              <w:start w:w="80" w:type="dxa"/>
              <w:bottom w:w="60" w:type="dxa"/>
              <w:end w:w="80" w:type="dxa"/>
            </w:tcMar>
          </w:tcPr>
          <w:p>
            <w:pPr>
              <w:spacing w:after="0"/>
            </w:pPr>
            <w:r>
              <w:rPr>
                <w:rFonts w:ascii="Aptos" w:hAnsi="Aptos"/>
                <w:b w:val="0"/>
                <w:sz w:val="13"/>
              </w:rPr>
              <w:t>FR-007</w:t>
            </w:r>
          </w:p>
        </w:tc>
        <w:tc>
          <w:tcPr>
            <w:tcW w:type="dxa" w:w="2448"/>
            <w:vAlign w:val="top"/>
            <w:tcMar>
              <w:top w:w="60" w:type="dxa"/>
              <w:start w:w="80" w:type="dxa"/>
              <w:bottom w:w="60" w:type="dxa"/>
              <w:end w:w="80" w:type="dxa"/>
            </w:tcMar>
          </w:tcPr>
          <w:p>
            <w:pPr>
              <w:spacing w:after="0"/>
            </w:pPr>
            <w:r>
              <w:rPr>
                <w:rFonts w:ascii="Aptos" w:hAnsi="Aptos"/>
                <w:b w:val="0"/>
                <w:sz w:val="13"/>
              </w:rPr>
              <w:t>Route medium confidence candidate</w:t>
            </w:r>
          </w:p>
        </w:tc>
        <w:tc>
          <w:tcPr>
            <w:tcW w:type="dxa" w:w="2160"/>
            <w:vAlign w:val="top"/>
            <w:tcMar>
              <w:top w:w="60" w:type="dxa"/>
              <w:start w:w="80" w:type="dxa"/>
              <w:bottom w:w="60" w:type="dxa"/>
              <w:end w:w="80" w:type="dxa"/>
            </w:tcMar>
          </w:tcPr>
          <w:p>
            <w:pPr>
              <w:spacing w:after="0"/>
            </w:pPr>
            <w:r>
              <w:rPr>
                <w:rFonts w:ascii="Aptos" w:hAnsi="Aptos"/>
                <w:b w:val="0"/>
                <w:sz w:val="13"/>
              </w:rPr>
              <w:t>Confidence in review band</w:t>
            </w:r>
          </w:p>
        </w:tc>
        <w:tc>
          <w:tcPr>
            <w:tcW w:type="dxa" w:w="3456"/>
            <w:vAlign w:val="top"/>
            <w:tcMar>
              <w:top w:w="60" w:type="dxa"/>
              <w:start w:w="80" w:type="dxa"/>
              <w:bottom w:w="60" w:type="dxa"/>
              <w:end w:w="80" w:type="dxa"/>
            </w:tcMar>
          </w:tcPr>
          <w:p>
            <w:pPr>
              <w:spacing w:after="0"/>
            </w:pPr>
            <w:r>
              <w:rPr>
                <w:rFonts w:ascii="Aptos" w:hAnsi="Aptos"/>
                <w:b w:val="0"/>
                <w:sz w:val="13"/>
              </w:rPr>
              <w:t>Candidate appears in review queue only</w:t>
            </w:r>
          </w:p>
        </w:tc>
        <w:tc>
          <w:tcPr>
            <w:tcW w:type="dxa" w:w="1440"/>
            <w:vAlign w:val="top"/>
            <w:tcMar>
              <w:top w:w="60" w:type="dxa"/>
              <w:start w:w="80" w:type="dxa"/>
              <w:bottom w:w="60" w:type="dxa"/>
              <w:end w:w="80" w:type="dxa"/>
            </w:tcMar>
          </w:tcPr>
          <w:p>
            <w:pPr>
              <w:spacing w:after="0"/>
            </w:pPr>
            <w:r>
              <w:rPr>
                <w:rFonts w:ascii="Aptos" w:hAnsi="Aptos"/>
                <w:b w:val="0"/>
                <w:sz w:val="13"/>
              </w:rPr>
              <w:t>Functional</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TC-010</w:t>
            </w:r>
          </w:p>
        </w:tc>
        <w:tc>
          <w:tcPr>
            <w:tcW w:type="dxa" w:w="1008"/>
            <w:vAlign w:val="top"/>
            <w:tcMar>
              <w:top w:w="60" w:type="dxa"/>
              <w:start w:w="80" w:type="dxa"/>
              <w:bottom w:w="60" w:type="dxa"/>
              <w:end w:w="80" w:type="dxa"/>
            </w:tcMar>
            <w:shd w:fill="F7F9FC"/>
          </w:tcPr>
          <w:p>
            <w:pPr>
              <w:spacing w:after="0"/>
            </w:pPr>
            <w:r>
              <w:rPr>
                <w:rFonts w:ascii="Aptos" w:hAnsi="Aptos"/>
                <w:b w:val="0"/>
                <w:sz w:val="13"/>
              </w:rPr>
              <w:t>FR-009</w:t>
            </w:r>
          </w:p>
        </w:tc>
        <w:tc>
          <w:tcPr>
            <w:tcW w:type="dxa" w:w="2448"/>
            <w:vAlign w:val="top"/>
            <w:tcMar>
              <w:top w:w="60" w:type="dxa"/>
              <w:start w:w="80" w:type="dxa"/>
              <w:bottom w:w="60" w:type="dxa"/>
              <w:end w:w="80" w:type="dxa"/>
            </w:tcMar>
            <w:shd w:fill="F7F9FC"/>
          </w:tcPr>
          <w:p>
            <w:pPr>
              <w:spacing w:after="0"/>
            </w:pPr>
            <w:r>
              <w:rPr>
                <w:rFonts w:ascii="Aptos" w:hAnsi="Aptos"/>
                <w:b w:val="0"/>
                <w:sz w:val="13"/>
              </w:rPr>
              <w:t>Resolve named owner</w:t>
            </w:r>
          </w:p>
        </w:tc>
        <w:tc>
          <w:tcPr>
            <w:tcW w:type="dxa" w:w="2160"/>
            <w:vAlign w:val="top"/>
            <w:tcMar>
              <w:top w:w="60" w:type="dxa"/>
              <w:start w:w="80" w:type="dxa"/>
              <w:bottom w:w="60" w:type="dxa"/>
              <w:end w:w="80" w:type="dxa"/>
            </w:tcMar>
            <w:shd w:fill="F7F9FC"/>
          </w:tcPr>
          <w:p>
            <w:pPr>
              <w:spacing w:after="0"/>
            </w:pPr>
            <w:r>
              <w:rPr>
                <w:rFonts w:ascii="Aptos" w:hAnsi="Aptos"/>
                <w:b w:val="0"/>
                <w:sz w:val="13"/>
              </w:rPr>
              <w:t>Message names active directory user</w:t>
            </w:r>
          </w:p>
        </w:tc>
        <w:tc>
          <w:tcPr>
            <w:tcW w:type="dxa" w:w="3456"/>
            <w:vAlign w:val="top"/>
            <w:tcMar>
              <w:top w:w="60" w:type="dxa"/>
              <w:start w:w="80" w:type="dxa"/>
              <w:bottom w:w="60" w:type="dxa"/>
              <w:end w:w="80" w:type="dxa"/>
            </w:tcMar>
            <w:shd w:fill="F7F9FC"/>
          </w:tcPr>
          <w:p>
            <w:pPr>
              <w:spacing w:after="0"/>
            </w:pPr>
            <w:r>
              <w:rPr>
                <w:rFonts w:ascii="Aptos" w:hAnsi="Aptos"/>
                <w:b w:val="0"/>
                <w:sz w:val="13"/>
              </w:rPr>
              <w:t>Correct employee ID assigned with evidence</w:t>
            </w:r>
          </w:p>
        </w:tc>
        <w:tc>
          <w:tcPr>
            <w:tcW w:type="dxa" w:w="1440"/>
            <w:vAlign w:val="top"/>
            <w:tcMar>
              <w:top w:w="60" w:type="dxa"/>
              <w:start w:w="80" w:type="dxa"/>
              <w:bottom w:w="60" w:type="dxa"/>
              <w:end w:w="80" w:type="dxa"/>
            </w:tcMar>
            <w:shd w:fill="F7F9FC"/>
          </w:tcPr>
          <w:p>
            <w:pPr>
              <w:spacing w:after="0"/>
            </w:pPr>
            <w:r>
              <w:rPr>
                <w:rFonts w:ascii="Aptos" w:hAnsi="Aptos"/>
                <w:b w:val="0"/>
                <w:sz w:val="13"/>
              </w:rPr>
              <w:t>AI / Data</w:t>
            </w:r>
          </w:p>
        </w:tc>
      </w:tr>
      <w:tr>
        <w:tc>
          <w:tcPr>
            <w:tcW w:type="dxa" w:w="1008"/>
            <w:vAlign w:val="top"/>
            <w:tcMar>
              <w:top w:w="60" w:type="dxa"/>
              <w:start w:w="80" w:type="dxa"/>
              <w:bottom w:w="60" w:type="dxa"/>
              <w:end w:w="80" w:type="dxa"/>
            </w:tcMar>
          </w:tcPr>
          <w:p>
            <w:pPr>
              <w:spacing w:after="0"/>
            </w:pPr>
            <w:r>
              <w:rPr>
                <w:rFonts w:ascii="Aptos" w:hAnsi="Aptos"/>
                <w:b w:val="0"/>
                <w:sz w:val="13"/>
              </w:rPr>
              <w:t>TC-011</w:t>
            </w:r>
          </w:p>
        </w:tc>
        <w:tc>
          <w:tcPr>
            <w:tcW w:type="dxa" w:w="1008"/>
            <w:vAlign w:val="top"/>
            <w:tcMar>
              <w:top w:w="60" w:type="dxa"/>
              <w:start w:w="80" w:type="dxa"/>
              <w:bottom w:w="60" w:type="dxa"/>
              <w:end w:w="80" w:type="dxa"/>
            </w:tcMar>
          </w:tcPr>
          <w:p>
            <w:pPr>
              <w:spacing w:after="0"/>
            </w:pPr>
            <w:r>
              <w:rPr>
                <w:rFonts w:ascii="Aptos" w:hAnsi="Aptos"/>
                <w:b w:val="0"/>
                <w:sz w:val="13"/>
              </w:rPr>
              <w:t>FR-010</w:t>
            </w:r>
          </w:p>
        </w:tc>
        <w:tc>
          <w:tcPr>
            <w:tcW w:type="dxa" w:w="2448"/>
            <w:vAlign w:val="top"/>
            <w:tcMar>
              <w:top w:w="60" w:type="dxa"/>
              <w:start w:w="80" w:type="dxa"/>
              <w:bottom w:w="60" w:type="dxa"/>
              <w:end w:w="80" w:type="dxa"/>
            </w:tcMar>
          </w:tcPr>
          <w:p>
            <w:pPr>
              <w:spacing w:after="0"/>
            </w:pPr>
            <w:r>
              <w:rPr>
                <w:rFonts w:ascii="Aptos" w:hAnsi="Aptos"/>
                <w:b w:val="0"/>
                <w:sz w:val="13"/>
              </w:rPr>
              <w:t>Owner rejects attribution</w:t>
            </w:r>
          </w:p>
        </w:tc>
        <w:tc>
          <w:tcPr>
            <w:tcW w:type="dxa" w:w="2160"/>
            <w:vAlign w:val="top"/>
            <w:tcMar>
              <w:top w:w="60" w:type="dxa"/>
              <w:start w:w="80" w:type="dxa"/>
              <w:bottom w:w="60" w:type="dxa"/>
              <w:end w:w="80" w:type="dxa"/>
            </w:tcMar>
          </w:tcPr>
          <w:p>
            <w:pPr>
              <w:spacing w:after="0"/>
            </w:pPr>
            <w:r>
              <w:rPr>
                <w:rFonts w:ascii="Aptos" w:hAnsi="Aptos"/>
                <w:b w:val="0"/>
                <w:sz w:val="13"/>
              </w:rPr>
              <w:t>Detected owner selects Reject and reason</w:t>
            </w:r>
          </w:p>
        </w:tc>
        <w:tc>
          <w:tcPr>
            <w:tcW w:type="dxa" w:w="3456"/>
            <w:vAlign w:val="top"/>
            <w:tcMar>
              <w:top w:w="60" w:type="dxa"/>
              <w:start w:w="80" w:type="dxa"/>
              <w:bottom w:w="60" w:type="dxa"/>
              <w:end w:w="80" w:type="dxa"/>
            </w:tcMar>
          </w:tcPr>
          <w:p>
            <w:pPr>
              <w:spacing w:after="0"/>
            </w:pPr>
            <w:r>
              <w:rPr>
                <w:rFonts w:ascii="Aptos" w:hAnsi="Aptos"/>
                <w:b w:val="0"/>
                <w:sz w:val="13"/>
              </w:rPr>
              <w:t>Promise enters disputed/review state; audit captured</w:t>
            </w:r>
          </w:p>
        </w:tc>
        <w:tc>
          <w:tcPr>
            <w:tcW w:type="dxa" w:w="1440"/>
            <w:vAlign w:val="top"/>
            <w:tcMar>
              <w:top w:w="60" w:type="dxa"/>
              <w:start w:w="80" w:type="dxa"/>
              <w:bottom w:w="60" w:type="dxa"/>
              <w:end w:w="80" w:type="dxa"/>
            </w:tcMar>
          </w:tcPr>
          <w:p>
            <w:pPr>
              <w:spacing w:after="0"/>
            </w:pPr>
            <w:r>
              <w:rPr>
                <w:rFonts w:ascii="Aptos" w:hAnsi="Aptos"/>
                <w:b w:val="0"/>
                <w:sz w:val="13"/>
              </w:rPr>
              <w:t>UAT</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TC-012</w:t>
            </w:r>
          </w:p>
        </w:tc>
        <w:tc>
          <w:tcPr>
            <w:tcW w:type="dxa" w:w="1008"/>
            <w:vAlign w:val="top"/>
            <w:tcMar>
              <w:top w:w="60" w:type="dxa"/>
              <w:start w:w="80" w:type="dxa"/>
              <w:bottom w:w="60" w:type="dxa"/>
              <w:end w:w="80" w:type="dxa"/>
            </w:tcMar>
            <w:shd w:fill="F7F9FC"/>
          </w:tcPr>
          <w:p>
            <w:pPr>
              <w:spacing w:after="0"/>
            </w:pPr>
            <w:r>
              <w:rPr>
                <w:rFonts w:ascii="Aptos" w:hAnsi="Aptos"/>
                <w:b w:val="0"/>
                <w:sz w:val="13"/>
              </w:rPr>
              <w:t>FR-011</w:t>
            </w:r>
          </w:p>
        </w:tc>
        <w:tc>
          <w:tcPr>
            <w:tcW w:type="dxa" w:w="2448"/>
            <w:vAlign w:val="top"/>
            <w:tcMar>
              <w:top w:w="60" w:type="dxa"/>
              <w:start w:w="80" w:type="dxa"/>
              <w:bottom w:w="60" w:type="dxa"/>
              <w:end w:w="80" w:type="dxa"/>
            </w:tcMar>
            <w:shd w:fill="F7F9FC"/>
          </w:tcPr>
          <w:p>
            <w:pPr>
              <w:spacing w:after="0"/>
            </w:pPr>
            <w:r>
              <w:rPr>
                <w:rFonts w:ascii="Aptos" w:hAnsi="Aptos"/>
                <w:b w:val="0"/>
                <w:sz w:val="13"/>
              </w:rPr>
              <w:t>Resolve next Friday across time zone</w:t>
            </w:r>
          </w:p>
        </w:tc>
        <w:tc>
          <w:tcPr>
            <w:tcW w:type="dxa" w:w="2160"/>
            <w:vAlign w:val="top"/>
            <w:tcMar>
              <w:top w:w="60" w:type="dxa"/>
              <w:start w:w="80" w:type="dxa"/>
              <w:bottom w:w="60" w:type="dxa"/>
              <w:end w:w="80" w:type="dxa"/>
            </w:tcMar>
            <w:shd w:fill="F7F9FC"/>
          </w:tcPr>
          <w:p>
            <w:pPr>
              <w:spacing w:after="0"/>
            </w:pPr>
            <w:r>
              <w:rPr>
                <w:rFonts w:ascii="Aptos" w:hAnsi="Aptos"/>
                <w:b w:val="0"/>
                <w:sz w:val="13"/>
              </w:rPr>
              <w:t>User locale and business calendar configured</w:t>
            </w:r>
          </w:p>
        </w:tc>
        <w:tc>
          <w:tcPr>
            <w:tcW w:type="dxa" w:w="3456"/>
            <w:vAlign w:val="top"/>
            <w:tcMar>
              <w:top w:w="60" w:type="dxa"/>
              <w:start w:w="80" w:type="dxa"/>
              <w:bottom w:w="60" w:type="dxa"/>
              <w:end w:w="80" w:type="dxa"/>
            </w:tcMar>
            <w:shd w:fill="F7F9FC"/>
          </w:tcPr>
          <w:p>
            <w:pPr>
              <w:spacing w:after="0"/>
            </w:pPr>
            <w:r>
              <w:rPr>
                <w:rFonts w:ascii="Aptos" w:hAnsi="Aptos"/>
                <w:b w:val="0"/>
                <w:sz w:val="13"/>
              </w:rPr>
              <w:t>Due timestamp resolves to correct local business date</w:t>
            </w:r>
          </w:p>
        </w:tc>
        <w:tc>
          <w:tcPr>
            <w:tcW w:type="dxa" w:w="1440"/>
            <w:vAlign w:val="top"/>
            <w:tcMar>
              <w:top w:w="60" w:type="dxa"/>
              <w:start w:w="80" w:type="dxa"/>
              <w:bottom w:w="60" w:type="dxa"/>
              <w:end w:w="80" w:type="dxa"/>
            </w:tcMar>
            <w:shd w:fill="F7F9FC"/>
          </w:tcPr>
          <w:p>
            <w:pPr>
              <w:spacing w:after="0"/>
            </w:pPr>
            <w:r>
              <w:rPr>
                <w:rFonts w:ascii="Aptos" w:hAnsi="Aptos"/>
                <w:b w:val="0"/>
                <w:sz w:val="13"/>
              </w:rPr>
              <w:t>Functional</w:t>
            </w:r>
          </w:p>
        </w:tc>
      </w:tr>
      <w:tr>
        <w:tc>
          <w:tcPr>
            <w:tcW w:type="dxa" w:w="1008"/>
            <w:vAlign w:val="top"/>
            <w:tcMar>
              <w:top w:w="60" w:type="dxa"/>
              <w:start w:w="80" w:type="dxa"/>
              <w:bottom w:w="60" w:type="dxa"/>
              <w:end w:w="80" w:type="dxa"/>
            </w:tcMar>
          </w:tcPr>
          <w:p>
            <w:pPr>
              <w:spacing w:after="0"/>
            </w:pPr>
            <w:r>
              <w:rPr>
                <w:rFonts w:ascii="Aptos" w:hAnsi="Aptos"/>
                <w:b w:val="0"/>
                <w:sz w:val="13"/>
              </w:rPr>
              <w:t>TC-013</w:t>
            </w:r>
          </w:p>
        </w:tc>
        <w:tc>
          <w:tcPr>
            <w:tcW w:type="dxa" w:w="1008"/>
            <w:vAlign w:val="top"/>
            <w:tcMar>
              <w:top w:w="60" w:type="dxa"/>
              <w:start w:w="80" w:type="dxa"/>
              <w:bottom w:w="60" w:type="dxa"/>
              <w:end w:w="80" w:type="dxa"/>
            </w:tcMar>
          </w:tcPr>
          <w:p>
            <w:pPr>
              <w:spacing w:after="0"/>
            </w:pPr>
            <w:r>
              <w:rPr>
                <w:rFonts w:ascii="Aptos" w:hAnsi="Aptos"/>
                <w:b w:val="0"/>
                <w:sz w:val="13"/>
              </w:rPr>
              <w:t>FR-012</w:t>
            </w:r>
          </w:p>
        </w:tc>
        <w:tc>
          <w:tcPr>
            <w:tcW w:type="dxa" w:w="2448"/>
            <w:vAlign w:val="top"/>
            <w:tcMar>
              <w:top w:w="60" w:type="dxa"/>
              <w:start w:w="80" w:type="dxa"/>
              <w:bottom w:w="60" w:type="dxa"/>
              <w:end w:w="80" w:type="dxa"/>
            </w:tcMar>
          </w:tcPr>
          <w:p>
            <w:pPr>
              <w:spacing w:after="0"/>
            </w:pPr>
            <w:r>
              <w:rPr>
                <w:rFonts w:ascii="Aptos" w:hAnsi="Aptos"/>
                <w:b w:val="0"/>
                <w:sz w:val="13"/>
              </w:rPr>
              <w:t>Handle ambiguous phrase soon</w:t>
            </w:r>
          </w:p>
        </w:tc>
        <w:tc>
          <w:tcPr>
            <w:tcW w:type="dxa" w:w="2160"/>
            <w:vAlign w:val="top"/>
            <w:tcMar>
              <w:top w:w="60" w:type="dxa"/>
              <w:start w:w="80" w:type="dxa"/>
              <w:bottom w:w="60" w:type="dxa"/>
              <w:end w:w="80" w:type="dxa"/>
            </w:tcMar>
          </w:tcPr>
          <w:p>
            <w:pPr>
              <w:spacing w:after="0"/>
            </w:pPr>
            <w:r>
              <w:rPr>
                <w:rFonts w:ascii="Aptos" w:hAnsi="Aptos"/>
                <w:b w:val="0"/>
                <w:sz w:val="13"/>
              </w:rPr>
              <w:t>No deterministic date available</w:t>
            </w:r>
          </w:p>
        </w:tc>
        <w:tc>
          <w:tcPr>
            <w:tcW w:type="dxa" w:w="3456"/>
            <w:vAlign w:val="top"/>
            <w:tcMar>
              <w:top w:w="60" w:type="dxa"/>
              <w:start w:w="80" w:type="dxa"/>
              <w:bottom w:w="60" w:type="dxa"/>
              <w:end w:w="80" w:type="dxa"/>
            </w:tcMar>
          </w:tcPr>
          <w:p>
            <w:pPr>
              <w:spacing w:after="0"/>
            </w:pPr>
            <w:r>
              <w:rPr>
                <w:rFonts w:ascii="Aptos" w:hAnsi="Aptos"/>
                <w:b w:val="0"/>
                <w:sz w:val="13"/>
              </w:rPr>
              <w:t>No enforceable due date; confirmation requested</w:t>
            </w:r>
          </w:p>
        </w:tc>
        <w:tc>
          <w:tcPr>
            <w:tcW w:type="dxa" w:w="1440"/>
            <w:vAlign w:val="top"/>
            <w:tcMar>
              <w:top w:w="60" w:type="dxa"/>
              <w:start w:w="80" w:type="dxa"/>
              <w:bottom w:w="60" w:type="dxa"/>
              <w:end w:w="80" w:type="dxa"/>
            </w:tcMar>
          </w:tcPr>
          <w:p>
            <w:pPr>
              <w:spacing w:after="0"/>
            </w:pPr>
            <w:r>
              <w:rPr>
                <w:rFonts w:ascii="Aptos" w:hAnsi="Aptos"/>
                <w:b w:val="0"/>
                <w:sz w:val="13"/>
              </w:rPr>
              <w:t>Functional</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TC-014</w:t>
            </w:r>
          </w:p>
        </w:tc>
        <w:tc>
          <w:tcPr>
            <w:tcW w:type="dxa" w:w="1008"/>
            <w:vAlign w:val="top"/>
            <w:tcMar>
              <w:top w:w="60" w:type="dxa"/>
              <w:start w:w="80" w:type="dxa"/>
              <w:bottom w:w="60" w:type="dxa"/>
              <w:end w:w="80" w:type="dxa"/>
            </w:tcMar>
            <w:shd w:fill="F7F9FC"/>
          </w:tcPr>
          <w:p>
            <w:pPr>
              <w:spacing w:after="0"/>
            </w:pPr>
            <w:r>
              <w:rPr>
                <w:rFonts w:ascii="Aptos" w:hAnsi="Aptos"/>
                <w:b w:val="0"/>
                <w:sz w:val="13"/>
              </w:rPr>
              <w:t>FR-013</w:t>
            </w:r>
          </w:p>
        </w:tc>
        <w:tc>
          <w:tcPr>
            <w:tcW w:type="dxa" w:w="2448"/>
            <w:vAlign w:val="top"/>
            <w:tcMar>
              <w:top w:w="60" w:type="dxa"/>
              <w:start w:w="80" w:type="dxa"/>
              <w:bottom w:w="60" w:type="dxa"/>
              <w:end w:w="80" w:type="dxa"/>
            </w:tcMar>
            <w:shd w:fill="F7F9FC"/>
          </w:tcPr>
          <w:p>
            <w:pPr>
              <w:spacing w:after="0"/>
            </w:pPr>
            <w:r>
              <w:rPr>
                <w:rFonts w:ascii="Aptos" w:hAnsi="Aptos"/>
                <w:b w:val="0"/>
                <w:sz w:val="13"/>
              </w:rPr>
              <w:t>Complete open promise</w:t>
            </w:r>
          </w:p>
        </w:tc>
        <w:tc>
          <w:tcPr>
            <w:tcW w:type="dxa" w:w="2160"/>
            <w:vAlign w:val="top"/>
            <w:tcMar>
              <w:top w:w="60" w:type="dxa"/>
              <w:start w:w="80" w:type="dxa"/>
              <w:bottom w:w="60" w:type="dxa"/>
              <w:end w:w="80" w:type="dxa"/>
            </w:tcMar>
            <w:shd w:fill="F7F9FC"/>
          </w:tcPr>
          <w:p>
            <w:pPr>
              <w:spacing w:after="0"/>
            </w:pPr>
            <w:r>
              <w:rPr>
                <w:rFonts w:ascii="Aptos" w:hAnsi="Aptos"/>
                <w:b w:val="0"/>
                <w:sz w:val="13"/>
              </w:rPr>
              <w:t>Authorized owner with open item</w:t>
            </w:r>
          </w:p>
        </w:tc>
        <w:tc>
          <w:tcPr>
            <w:tcW w:type="dxa" w:w="3456"/>
            <w:vAlign w:val="top"/>
            <w:tcMar>
              <w:top w:w="60" w:type="dxa"/>
              <w:start w:w="80" w:type="dxa"/>
              <w:bottom w:w="60" w:type="dxa"/>
              <w:end w:w="80" w:type="dxa"/>
            </w:tcMar>
            <w:shd w:fill="F7F9FC"/>
          </w:tcPr>
          <w:p>
            <w:pPr>
              <w:spacing w:after="0"/>
            </w:pPr>
            <w:r>
              <w:rPr>
                <w:rFonts w:ascii="Aptos" w:hAnsi="Aptos"/>
                <w:b w:val="0"/>
                <w:sz w:val="13"/>
              </w:rPr>
              <w:t>State becomes Fulfilled; completed timestamp recorded</w:t>
            </w:r>
          </w:p>
        </w:tc>
        <w:tc>
          <w:tcPr>
            <w:tcW w:type="dxa" w:w="1440"/>
            <w:vAlign w:val="top"/>
            <w:tcMar>
              <w:top w:w="60" w:type="dxa"/>
              <w:start w:w="80" w:type="dxa"/>
              <w:bottom w:w="60" w:type="dxa"/>
              <w:end w:w="80" w:type="dxa"/>
            </w:tcMar>
            <w:shd w:fill="F7F9FC"/>
          </w:tcPr>
          <w:p>
            <w:pPr>
              <w:spacing w:after="0"/>
            </w:pPr>
            <w:r>
              <w:rPr>
                <w:rFonts w:ascii="Aptos" w:hAnsi="Aptos"/>
                <w:b w:val="0"/>
                <w:sz w:val="13"/>
              </w:rPr>
              <w:t>UAT</w:t>
            </w:r>
          </w:p>
        </w:tc>
      </w:tr>
      <w:tr>
        <w:tc>
          <w:tcPr>
            <w:tcW w:type="dxa" w:w="1008"/>
            <w:vAlign w:val="top"/>
            <w:tcMar>
              <w:top w:w="60" w:type="dxa"/>
              <w:start w:w="80" w:type="dxa"/>
              <w:bottom w:w="60" w:type="dxa"/>
              <w:end w:w="80" w:type="dxa"/>
            </w:tcMar>
          </w:tcPr>
          <w:p>
            <w:pPr>
              <w:spacing w:after="0"/>
            </w:pPr>
            <w:r>
              <w:rPr>
                <w:rFonts w:ascii="Aptos" w:hAnsi="Aptos"/>
                <w:b w:val="0"/>
                <w:sz w:val="13"/>
              </w:rPr>
              <w:t>TC-015</w:t>
            </w:r>
          </w:p>
        </w:tc>
        <w:tc>
          <w:tcPr>
            <w:tcW w:type="dxa" w:w="1008"/>
            <w:vAlign w:val="top"/>
            <w:tcMar>
              <w:top w:w="60" w:type="dxa"/>
              <w:start w:w="80" w:type="dxa"/>
              <w:bottom w:w="60" w:type="dxa"/>
              <w:end w:w="80" w:type="dxa"/>
            </w:tcMar>
          </w:tcPr>
          <w:p>
            <w:pPr>
              <w:spacing w:after="0"/>
            </w:pPr>
            <w:r>
              <w:rPr>
                <w:rFonts w:ascii="Aptos" w:hAnsi="Aptos"/>
                <w:b w:val="0"/>
                <w:sz w:val="13"/>
              </w:rPr>
              <w:t>FR-013</w:t>
            </w:r>
          </w:p>
        </w:tc>
        <w:tc>
          <w:tcPr>
            <w:tcW w:type="dxa" w:w="2448"/>
            <w:vAlign w:val="top"/>
            <w:tcMar>
              <w:top w:w="60" w:type="dxa"/>
              <w:start w:w="80" w:type="dxa"/>
              <w:bottom w:w="60" w:type="dxa"/>
              <w:end w:w="80" w:type="dxa"/>
            </w:tcMar>
          </w:tcPr>
          <w:p>
            <w:pPr>
              <w:spacing w:after="0"/>
            </w:pPr>
            <w:r>
              <w:rPr>
                <w:rFonts w:ascii="Aptos" w:hAnsi="Aptos"/>
                <w:b w:val="0"/>
                <w:sz w:val="13"/>
              </w:rPr>
              <w:t>Block invalid state transition</w:t>
            </w:r>
          </w:p>
        </w:tc>
        <w:tc>
          <w:tcPr>
            <w:tcW w:type="dxa" w:w="2160"/>
            <w:vAlign w:val="top"/>
            <w:tcMar>
              <w:top w:w="60" w:type="dxa"/>
              <w:start w:w="80" w:type="dxa"/>
              <w:bottom w:w="60" w:type="dxa"/>
              <w:end w:w="80" w:type="dxa"/>
            </w:tcMar>
          </w:tcPr>
          <w:p>
            <w:pPr>
              <w:spacing w:after="0"/>
            </w:pPr>
            <w:r>
              <w:rPr>
                <w:rFonts w:ascii="Aptos" w:hAnsi="Aptos"/>
                <w:b w:val="0"/>
                <w:sz w:val="13"/>
              </w:rPr>
              <w:t>Cancelled item changed directly to Fulfilled</w:t>
            </w:r>
          </w:p>
        </w:tc>
        <w:tc>
          <w:tcPr>
            <w:tcW w:type="dxa" w:w="3456"/>
            <w:vAlign w:val="top"/>
            <w:tcMar>
              <w:top w:w="60" w:type="dxa"/>
              <w:start w:w="80" w:type="dxa"/>
              <w:bottom w:w="60" w:type="dxa"/>
              <w:end w:w="80" w:type="dxa"/>
            </w:tcMar>
          </w:tcPr>
          <w:p>
            <w:pPr>
              <w:spacing w:after="0"/>
            </w:pPr>
            <w:r>
              <w:rPr>
                <w:rFonts w:ascii="Aptos" w:hAnsi="Aptos"/>
                <w:b w:val="0"/>
                <w:sz w:val="13"/>
              </w:rPr>
              <w:t>Request rejected according to transition matrix</w:t>
            </w:r>
          </w:p>
        </w:tc>
        <w:tc>
          <w:tcPr>
            <w:tcW w:type="dxa" w:w="1440"/>
            <w:vAlign w:val="top"/>
            <w:tcMar>
              <w:top w:w="60" w:type="dxa"/>
              <w:start w:w="80" w:type="dxa"/>
              <w:bottom w:w="60" w:type="dxa"/>
              <w:end w:w="80" w:type="dxa"/>
            </w:tcMar>
          </w:tcPr>
          <w:p>
            <w:pPr>
              <w:spacing w:after="0"/>
            </w:pPr>
            <w:r>
              <w:rPr>
                <w:rFonts w:ascii="Aptos" w:hAnsi="Aptos"/>
                <w:b w:val="0"/>
                <w:sz w:val="13"/>
              </w:rPr>
              <w:t>Negative</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TC-016</w:t>
            </w:r>
          </w:p>
        </w:tc>
        <w:tc>
          <w:tcPr>
            <w:tcW w:type="dxa" w:w="1008"/>
            <w:vAlign w:val="top"/>
            <w:tcMar>
              <w:top w:w="60" w:type="dxa"/>
              <w:start w:w="80" w:type="dxa"/>
              <w:bottom w:w="60" w:type="dxa"/>
              <w:end w:w="80" w:type="dxa"/>
            </w:tcMar>
            <w:shd w:fill="F7F9FC"/>
          </w:tcPr>
          <w:p>
            <w:pPr>
              <w:spacing w:after="0"/>
            </w:pPr>
            <w:r>
              <w:rPr>
                <w:rFonts w:ascii="Aptos" w:hAnsi="Aptos"/>
                <w:b w:val="0"/>
                <w:sz w:val="13"/>
              </w:rPr>
              <w:t>FR-014</w:t>
            </w:r>
          </w:p>
        </w:tc>
        <w:tc>
          <w:tcPr>
            <w:tcW w:type="dxa" w:w="2448"/>
            <w:vAlign w:val="top"/>
            <w:tcMar>
              <w:top w:w="60" w:type="dxa"/>
              <w:start w:w="80" w:type="dxa"/>
              <w:bottom w:w="60" w:type="dxa"/>
              <w:end w:w="80" w:type="dxa"/>
            </w:tcMar>
            <w:shd w:fill="F7F9FC"/>
          </w:tcPr>
          <w:p>
            <w:pPr>
              <w:spacing w:after="0"/>
            </w:pPr>
            <w:r>
              <w:rPr>
                <w:rFonts w:ascii="Aptos" w:hAnsi="Aptos"/>
                <w:b w:val="0"/>
                <w:sz w:val="13"/>
              </w:rPr>
              <w:t>Reassign with reason</w:t>
            </w:r>
          </w:p>
        </w:tc>
        <w:tc>
          <w:tcPr>
            <w:tcW w:type="dxa" w:w="2160"/>
            <w:vAlign w:val="top"/>
            <w:tcMar>
              <w:top w:w="60" w:type="dxa"/>
              <w:start w:w="80" w:type="dxa"/>
              <w:bottom w:w="60" w:type="dxa"/>
              <w:end w:w="80" w:type="dxa"/>
            </w:tcMar>
            <w:shd w:fill="F7F9FC"/>
          </w:tcPr>
          <w:p>
            <w:pPr>
              <w:spacing w:after="0"/>
            </w:pPr>
            <w:r>
              <w:rPr>
                <w:rFonts w:ascii="Aptos" w:hAnsi="Aptos"/>
                <w:b w:val="0"/>
                <w:sz w:val="13"/>
              </w:rPr>
              <w:t>Manager selects new owner and reason</w:t>
            </w:r>
          </w:p>
        </w:tc>
        <w:tc>
          <w:tcPr>
            <w:tcW w:type="dxa" w:w="3456"/>
            <w:vAlign w:val="top"/>
            <w:tcMar>
              <w:top w:w="60" w:type="dxa"/>
              <w:start w:w="80" w:type="dxa"/>
              <w:bottom w:w="60" w:type="dxa"/>
              <w:end w:w="80" w:type="dxa"/>
            </w:tcMar>
            <w:shd w:fill="F7F9FC"/>
          </w:tcPr>
          <w:p>
            <w:pPr>
              <w:spacing w:after="0"/>
            </w:pPr>
            <w:r>
              <w:rPr>
                <w:rFonts w:ascii="Aptos" w:hAnsi="Aptos"/>
                <w:b w:val="0"/>
                <w:sz w:val="13"/>
              </w:rPr>
              <w:t>New owner notified; history stores before/after values</w:t>
            </w:r>
          </w:p>
        </w:tc>
        <w:tc>
          <w:tcPr>
            <w:tcW w:type="dxa" w:w="1440"/>
            <w:vAlign w:val="top"/>
            <w:tcMar>
              <w:top w:w="60" w:type="dxa"/>
              <w:start w:w="80" w:type="dxa"/>
              <w:bottom w:w="60" w:type="dxa"/>
              <w:end w:w="80" w:type="dxa"/>
            </w:tcMar>
            <w:shd w:fill="F7F9FC"/>
          </w:tcPr>
          <w:p>
            <w:pPr>
              <w:spacing w:after="0"/>
            </w:pPr>
            <w:r>
              <w:rPr>
                <w:rFonts w:ascii="Aptos" w:hAnsi="Aptos"/>
                <w:b w:val="0"/>
                <w:sz w:val="13"/>
              </w:rPr>
              <w:t>UAT</w:t>
            </w:r>
          </w:p>
        </w:tc>
      </w:tr>
      <w:tr>
        <w:tc>
          <w:tcPr>
            <w:tcW w:type="dxa" w:w="1008"/>
            <w:vAlign w:val="top"/>
            <w:tcMar>
              <w:top w:w="60" w:type="dxa"/>
              <w:start w:w="80" w:type="dxa"/>
              <w:bottom w:w="60" w:type="dxa"/>
              <w:end w:w="80" w:type="dxa"/>
            </w:tcMar>
          </w:tcPr>
          <w:p>
            <w:pPr>
              <w:spacing w:after="0"/>
            </w:pPr>
            <w:r>
              <w:rPr>
                <w:rFonts w:ascii="Aptos" w:hAnsi="Aptos"/>
                <w:b w:val="0"/>
                <w:sz w:val="13"/>
              </w:rPr>
              <w:t>TC-017</w:t>
            </w:r>
          </w:p>
        </w:tc>
        <w:tc>
          <w:tcPr>
            <w:tcW w:type="dxa" w:w="1008"/>
            <w:vAlign w:val="top"/>
            <w:tcMar>
              <w:top w:w="60" w:type="dxa"/>
              <w:start w:w="80" w:type="dxa"/>
              <w:bottom w:w="60" w:type="dxa"/>
              <w:end w:w="80" w:type="dxa"/>
            </w:tcMar>
          </w:tcPr>
          <w:p>
            <w:pPr>
              <w:spacing w:after="0"/>
            </w:pPr>
            <w:r>
              <w:rPr>
                <w:rFonts w:ascii="Aptos" w:hAnsi="Aptos"/>
                <w:b w:val="0"/>
                <w:sz w:val="13"/>
              </w:rPr>
              <w:t>FR-015</w:t>
            </w:r>
          </w:p>
        </w:tc>
        <w:tc>
          <w:tcPr>
            <w:tcW w:type="dxa" w:w="2448"/>
            <w:vAlign w:val="top"/>
            <w:tcMar>
              <w:top w:w="60" w:type="dxa"/>
              <w:start w:w="80" w:type="dxa"/>
              <w:bottom w:w="60" w:type="dxa"/>
              <w:end w:w="80" w:type="dxa"/>
            </w:tcMar>
          </w:tcPr>
          <w:p>
            <w:pPr>
              <w:spacing w:after="0"/>
            </w:pPr>
            <w:r>
              <w:rPr>
                <w:rFonts w:ascii="Aptos" w:hAnsi="Aptos"/>
                <w:b w:val="0"/>
                <w:sz w:val="13"/>
              </w:rPr>
              <w:t>Request due date extension</w:t>
            </w:r>
          </w:p>
        </w:tc>
        <w:tc>
          <w:tcPr>
            <w:tcW w:type="dxa" w:w="2160"/>
            <w:vAlign w:val="top"/>
            <w:tcMar>
              <w:top w:w="60" w:type="dxa"/>
              <w:start w:w="80" w:type="dxa"/>
              <w:bottom w:w="60" w:type="dxa"/>
              <w:end w:w="80" w:type="dxa"/>
            </w:tcMar>
          </w:tcPr>
          <w:p>
            <w:pPr>
              <w:spacing w:after="0"/>
            </w:pPr>
            <w:r>
              <w:rPr>
                <w:rFonts w:ascii="Aptos" w:hAnsi="Aptos"/>
                <w:b w:val="0"/>
                <w:sz w:val="13"/>
              </w:rPr>
              <w:t>Owner provides proposed date and reason</w:t>
            </w:r>
          </w:p>
        </w:tc>
        <w:tc>
          <w:tcPr>
            <w:tcW w:type="dxa" w:w="3456"/>
            <w:vAlign w:val="top"/>
            <w:tcMar>
              <w:top w:w="60" w:type="dxa"/>
              <w:start w:w="80" w:type="dxa"/>
              <w:bottom w:w="60" w:type="dxa"/>
              <w:end w:w="80" w:type="dxa"/>
            </w:tcMar>
          </w:tcPr>
          <w:p>
            <w:pPr>
              <w:spacing w:after="0"/>
            </w:pPr>
            <w:r>
              <w:rPr>
                <w:rFonts w:ascii="Aptos" w:hAnsi="Aptos"/>
                <w:b w:val="0"/>
                <w:sz w:val="13"/>
              </w:rPr>
              <w:t>Approval route applied; SLA clock handled per policy</w:t>
            </w:r>
          </w:p>
        </w:tc>
        <w:tc>
          <w:tcPr>
            <w:tcW w:type="dxa" w:w="1440"/>
            <w:vAlign w:val="top"/>
            <w:tcMar>
              <w:top w:w="60" w:type="dxa"/>
              <w:start w:w="80" w:type="dxa"/>
              <w:bottom w:w="60" w:type="dxa"/>
              <w:end w:w="80" w:type="dxa"/>
            </w:tcMar>
          </w:tcPr>
          <w:p>
            <w:pPr>
              <w:spacing w:after="0"/>
            </w:pPr>
            <w:r>
              <w:rPr>
                <w:rFonts w:ascii="Aptos" w:hAnsi="Aptos"/>
                <w:b w:val="0"/>
                <w:sz w:val="13"/>
              </w:rPr>
              <w:t>UAT</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TC-018</w:t>
            </w:r>
          </w:p>
        </w:tc>
        <w:tc>
          <w:tcPr>
            <w:tcW w:type="dxa" w:w="1008"/>
            <w:vAlign w:val="top"/>
            <w:tcMar>
              <w:top w:w="60" w:type="dxa"/>
              <w:start w:w="80" w:type="dxa"/>
              <w:bottom w:w="60" w:type="dxa"/>
              <w:end w:w="80" w:type="dxa"/>
            </w:tcMar>
            <w:shd w:fill="F7F9FC"/>
          </w:tcPr>
          <w:p>
            <w:pPr>
              <w:spacing w:after="0"/>
            </w:pPr>
            <w:r>
              <w:rPr>
                <w:rFonts w:ascii="Aptos" w:hAnsi="Aptos"/>
                <w:b w:val="0"/>
                <w:sz w:val="13"/>
              </w:rPr>
              <w:t>FR-016</w:t>
            </w:r>
          </w:p>
        </w:tc>
        <w:tc>
          <w:tcPr>
            <w:tcW w:type="dxa" w:w="2448"/>
            <w:vAlign w:val="top"/>
            <w:tcMar>
              <w:top w:w="60" w:type="dxa"/>
              <w:start w:w="80" w:type="dxa"/>
              <w:bottom w:w="60" w:type="dxa"/>
              <w:end w:w="80" w:type="dxa"/>
            </w:tcMar>
            <w:shd w:fill="F7F9FC"/>
          </w:tcPr>
          <w:p>
            <w:pPr>
              <w:spacing w:after="0"/>
            </w:pPr>
            <w:r>
              <w:rPr>
                <w:rFonts w:ascii="Aptos" w:hAnsi="Aptos"/>
                <w:b w:val="0"/>
                <w:sz w:val="13"/>
              </w:rPr>
              <w:t>Send due-soon reminder</w:t>
            </w:r>
          </w:p>
        </w:tc>
        <w:tc>
          <w:tcPr>
            <w:tcW w:type="dxa" w:w="2160"/>
            <w:vAlign w:val="top"/>
            <w:tcMar>
              <w:top w:w="60" w:type="dxa"/>
              <w:start w:w="80" w:type="dxa"/>
              <w:bottom w:w="60" w:type="dxa"/>
              <w:end w:w="80" w:type="dxa"/>
            </w:tcMar>
            <w:shd w:fill="F7F9FC"/>
          </w:tcPr>
          <w:p>
            <w:pPr>
              <w:spacing w:after="0"/>
            </w:pPr>
            <w:r>
              <w:rPr>
                <w:rFonts w:ascii="Aptos" w:hAnsi="Aptos"/>
                <w:b w:val="0"/>
                <w:sz w:val="13"/>
              </w:rPr>
              <w:t>High-priority item within warning window</w:t>
            </w:r>
          </w:p>
        </w:tc>
        <w:tc>
          <w:tcPr>
            <w:tcW w:type="dxa" w:w="3456"/>
            <w:vAlign w:val="top"/>
            <w:tcMar>
              <w:top w:w="60" w:type="dxa"/>
              <w:start w:w="80" w:type="dxa"/>
              <w:bottom w:w="60" w:type="dxa"/>
              <w:end w:w="80" w:type="dxa"/>
            </w:tcMar>
            <w:shd w:fill="F7F9FC"/>
          </w:tcPr>
          <w:p>
            <w:pPr>
              <w:spacing w:after="0"/>
            </w:pPr>
            <w:r>
              <w:rPr>
                <w:rFonts w:ascii="Aptos" w:hAnsi="Aptos"/>
                <w:b w:val="0"/>
                <w:sz w:val="13"/>
              </w:rPr>
              <w:t>One reminder sent through preferred channel</w:t>
            </w:r>
          </w:p>
        </w:tc>
        <w:tc>
          <w:tcPr>
            <w:tcW w:type="dxa" w:w="1440"/>
            <w:vAlign w:val="top"/>
            <w:tcMar>
              <w:top w:w="60" w:type="dxa"/>
              <w:start w:w="80" w:type="dxa"/>
              <w:bottom w:w="60" w:type="dxa"/>
              <w:end w:w="80" w:type="dxa"/>
            </w:tcMar>
            <w:shd w:fill="F7F9FC"/>
          </w:tcPr>
          <w:p>
            <w:pPr>
              <w:spacing w:after="0"/>
            </w:pPr>
            <w:r>
              <w:rPr>
                <w:rFonts w:ascii="Aptos" w:hAnsi="Aptos"/>
                <w:b w:val="0"/>
                <w:sz w:val="13"/>
              </w:rPr>
              <w:t>Integration</w:t>
            </w:r>
          </w:p>
        </w:tc>
      </w:tr>
      <w:tr>
        <w:tc>
          <w:tcPr>
            <w:tcW w:type="dxa" w:w="1008"/>
            <w:vAlign w:val="top"/>
            <w:tcMar>
              <w:top w:w="60" w:type="dxa"/>
              <w:start w:w="80" w:type="dxa"/>
              <w:bottom w:w="60" w:type="dxa"/>
              <w:end w:w="80" w:type="dxa"/>
            </w:tcMar>
          </w:tcPr>
          <w:p>
            <w:pPr>
              <w:spacing w:after="0"/>
            </w:pPr>
            <w:r>
              <w:rPr>
                <w:rFonts w:ascii="Aptos" w:hAnsi="Aptos"/>
                <w:b w:val="0"/>
                <w:sz w:val="13"/>
              </w:rPr>
              <w:t>TC-019</w:t>
            </w:r>
          </w:p>
        </w:tc>
        <w:tc>
          <w:tcPr>
            <w:tcW w:type="dxa" w:w="1008"/>
            <w:vAlign w:val="top"/>
            <w:tcMar>
              <w:top w:w="60" w:type="dxa"/>
              <w:start w:w="80" w:type="dxa"/>
              <w:bottom w:w="60" w:type="dxa"/>
              <w:end w:w="80" w:type="dxa"/>
            </w:tcMar>
          </w:tcPr>
          <w:p>
            <w:pPr>
              <w:spacing w:after="0"/>
            </w:pPr>
            <w:r>
              <w:rPr>
                <w:rFonts w:ascii="Aptos" w:hAnsi="Aptos"/>
                <w:b w:val="0"/>
                <w:sz w:val="13"/>
              </w:rPr>
              <w:t>FR-016</w:t>
            </w:r>
          </w:p>
        </w:tc>
        <w:tc>
          <w:tcPr>
            <w:tcW w:type="dxa" w:w="2448"/>
            <w:vAlign w:val="top"/>
            <w:tcMar>
              <w:top w:w="60" w:type="dxa"/>
              <w:start w:w="80" w:type="dxa"/>
              <w:bottom w:w="60" w:type="dxa"/>
              <w:end w:w="80" w:type="dxa"/>
            </w:tcMar>
          </w:tcPr>
          <w:p>
            <w:pPr>
              <w:spacing w:after="0"/>
            </w:pPr>
            <w:r>
              <w:rPr>
                <w:rFonts w:ascii="Aptos" w:hAnsi="Aptos"/>
                <w:b w:val="0"/>
                <w:sz w:val="13"/>
              </w:rPr>
              <w:t>Suppress duplicate reminder</w:t>
            </w:r>
          </w:p>
        </w:tc>
        <w:tc>
          <w:tcPr>
            <w:tcW w:type="dxa" w:w="2160"/>
            <w:vAlign w:val="top"/>
            <w:tcMar>
              <w:top w:w="60" w:type="dxa"/>
              <w:start w:w="80" w:type="dxa"/>
              <w:bottom w:w="60" w:type="dxa"/>
              <w:end w:w="80" w:type="dxa"/>
            </w:tcMar>
          </w:tcPr>
          <w:p>
            <w:pPr>
              <w:spacing w:after="0"/>
            </w:pPr>
            <w:r>
              <w:rPr>
                <w:rFonts w:ascii="Aptos" w:hAnsi="Aptos"/>
                <w:b w:val="0"/>
                <w:sz w:val="13"/>
              </w:rPr>
              <w:t>Reminder already sent within suppression period</w:t>
            </w:r>
          </w:p>
        </w:tc>
        <w:tc>
          <w:tcPr>
            <w:tcW w:type="dxa" w:w="3456"/>
            <w:vAlign w:val="top"/>
            <w:tcMar>
              <w:top w:w="60" w:type="dxa"/>
              <w:start w:w="80" w:type="dxa"/>
              <w:bottom w:w="60" w:type="dxa"/>
              <w:end w:w="80" w:type="dxa"/>
            </w:tcMar>
          </w:tcPr>
          <w:p>
            <w:pPr>
              <w:spacing w:after="0"/>
            </w:pPr>
            <w:r>
              <w:rPr>
                <w:rFonts w:ascii="Aptos" w:hAnsi="Aptos"/>
                <w:b w:val="0"/>
                <w:sz w:val="13"/>
              </w:rPr>
              <w:t>No second notification generated</w:t>
            </w:r>
          </w:p>
        </w:tc>
        <w:tc>
          <w:tcPr>
            <w:tcW w:type="dxa" w:w="1440"/>
            <w:vAlign w:val="top"/>
            <w:tcMar>
              <w:top w:w="60" w:type="dxa"/>
              <w:start w:w="80" w:type="dxa"/>
              <w:bottom w:w="60" w:type="dxa"/>
              <w:end w:w="80" w:type="dxa"/>
            </w:tcMar>
          </w:tcPr>
          <w:p>
            <w:pPr>
              <w:spacing w:after="0"/>
            </w:pPr>
            <w:r>
              <w:rPr>
                <w:rFonts w:ascii="Aptos" w:hAnsi="Aptos"/>
                <w:b w:val="0"/>
                <w:sz w:val="13"/>
              </w:rPr>
              <w:t>Negative</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TC-020</w:t>
            </w:r>
          </w:p>
        </w:tc>
        <w:tc>
          <w:tcPr>
            <w:tcW w:type="dxa" w:w="1008"/>
            <w:vAlign w:val="top"/>
            <w:tcMar>
              <w:top w:w="60" w:type="dxa"/>
              <w:start w:w="80" w:type="dxa"/>
              <w:bottom w:w="60" w:type="dxa"/>
              <w:end w:w="80" w:type="dxa"/>
            </w:tcMar>
            <w:shd w:fill="F7F9FC"/>
          </w:tcPr>
          <w:p>
            <w:pPr>
              <w:spacing w:after="0"/>
            </w:pPr>
            <w:r>
              <w:rPr>
                <w:rFonts w:ascii="Aptos" w:hAnsi="Aptos"/>
                <w:b w:val="0"/>
                <w:sz w:val="13"/>
              </w:rPr>
              <w:t>FR-017</w:t>
            </w:r>
          </w:p>
        </w:tc>
        <w:tc>
          <w:tcPr>
            <w:tcW w:type="dxa" w:w="2448"/>
            <w:vAlign w:val="top"/>
            <w:tcMar>
              <w:top w:w="60" w:type="dxa"/>
              <w:start w:w="80" w:type="dxa"/>
              <w:bottom w:w="60" w:type="dxa"/>
              <w:end w:w="80" w:type="dxa"/>
            </w:tcMar>
            <w:shd w:fill="F7F9FC"/>
          </w:tcPr>
          <w:p>
            <w:pPr>
              <w:spacing w:after="0"/>
            </w:pPr>
            <w:r>
              <w:rPr>
                <w:rFonts w:ascii="Aptos" w:hAnsi="Aptos"/>
                <w:b w:val="0"/>
                <w:sz w:val="13"/>
              </w:rPr>
              <w:t>Escalate critical overdue item</w:t>
            </w:r>
          </w:p>
        </w:tc>
        <w:tc>
          <w:tcPr>
            <w:tcW w:type="dxa" w:w="2160"/>
            <w:vAlign w:val="top"/>
            <w:tcMar>
              <w:top w:w="60" w:type="dxa"/>
              <w:start w:w="80" w:type="dxa"/>
              <w:bottom w:w="60" w:type="dxa"/>
              <w:end w:w="80" w:type="dxa"/>
            </w:tcMar>
            <w:shd w:fill="F7F9FC"/>
          </w:tcPr>
          <w:p>
            <w:pPr>
              <w:spacing w:after="0"/>
            </w:pPr>
            <w:r>
              <w:rPr>
                <w:rFonts w:ascii="Aptos" w:hAnsi="Aptos"/>
                <w:b w:val="0"/>
                <w:sz w:val="13"/>
              </w:rPr>
              <w:t>Critical item overdue beyond threshold</w:t>
            </w:r>
          </w:p>
        </w:tc>
        <w:tc>
          <w:tcPr>
            <w:tcW w:type="dxa" w:w="3456"/>
            <w:vAlign w:val="top"/>
            <w:tcMar>
              <w:top w:w="60" w:type="dxa"/>
              <w:start w:w="80" w:type="dxa"/>
              <w:bottom w:w="60" w:type="dxa"/>
              <w:end w:w="80" w:type="dxa"/>
            </w:tcMar>
            <w:shd w:fill="F7F9FC"/>
          </w:tcPr>
          <w:p>
            <w:pPr>
              <w:spacing w:after="0"/>
            </w:pPr>
            <w:r>
              <w:rPr>
                <w:rFonts w:ascii="Aptos" w:hAnsi="Aptos"/>
                <w:b w:val="0"/>
                <w:sz w:val="13"/>
              </w:rPr>
              <w:t>Escalation event and manager notification created</w:t>
            </w:r>
          </w:p>
        </w:tc>
        <w:tc>
          <w:tcPr>
            <w:tcW w:type="dxa" w:w="1440"/>
            <w:vAlign w:val="top"/>
            <w:tcMar>
              <w:top w:w="60" w:type="dxa"/>
              <w:start w:w="80" w:type="dxa"/>
              <w:bottom w:w="60" w:type="dxa"/>
              <w:end w:w="80" w:type="dxa"/>
            </w:tcMar>
            <w:shd w:fill="F7F9FC"/>
          </w:tcPr>
          <w:p>
            <w:pPr>
              <w:spacing w:after="0"/>
            </w:pPr>
            <w:r>
              <w:rPr>
                <w:rFonts w:ascii="Aptos" w:hAnsi="Aptos"/>
                <w:b w:val="0"/>
                <w:sz w:val="13"/>
              </w:rPr>
              <w:t>UAT</w:t>
            </w:r>
          </w:p>
        </w:tc>
      </w:tr>
      <w:tr>
        <w:tc>
          <w:tcPr>
            <w:tcW w:type="dxa" w:w="1008"/>
            <w:vAlign w:val="top"/>
            <w:tcMar>
              <w:top w:w="60" w:type="dxa"/>
              <w:start w:w="80" w:type="dxa"/>
              <w:bottom w:w="60" w:type="dxa"/>
              <w:end w:w="80" w:type="dxa"/>
            </w:tcMar>
          </w:tcPr>
          <w:p>
            <w:pPr>
              <w:spacing w:after="0"/>
            </w:pPr>
            <w:r>
              <w:rPr>
                <w:rFonts w:ascii="Aptos" w:hAnsi="Aptos"/>
                <w:b w:val="0"/>
                <w:sz w:val="13"/>
              </w:rPr>
              <w:t>TC-021</w:t>
            </w:r>
          </w:p>
        </w:tc>
        <w:tc>
          <w:tcPr>
            <w:tcW w:type="dxa" w:w="1008"/>
            <w:vAlign w:val="top"/>
            <w:tcMar>
              <w:top w:w="60" w:type="dxa"/>
              <w:start w:w="80" w:type="dxa"/>
              <w:bottom w:w="60" w:type="dxa"/>
              <w:end w:w="80" w:type="dxa"/>
            </w:tcMar>
          </w:tcPr>
          <w:p>
            <w:pPr>
              <w:spacing w:after="0"/>
            </w:pPr>
            <w:r>
              <w:rPr>
                <w:rFonts w:ascii="Aptos" w:hAnsi="Aptos"/>
                <w:b w:val="0"/>
                <w:sz w:val="13"/>
              </w:rPr>
              <w:t>FR-018</w:t>
            </w:r>
          </w:p>
        </w:tc>
        <w:tc>
          <w:tcPr>
            <w:tcW w:type="dxa" w:w="2448"/>
            <w:vAlign w:val="top"/>
            <w:tcMar>
              <w:top w:w="60" w:type="dxa"/>
              <w:start w:w="80" w:type="dxa"/>
              <w:bottom w:w="60" w:type="dxa"/>
              <w:end w:w="80" w:type="dxa"/>
            </w:tcMar>
          </w:tcPr>
          <w:p>
            <w:pPr>
              <w:spacing w:after="0"/>
            </w:pPr>
            <w:r>
              <w:rPr>
                <w:rFonts w:ascii="Aptos" w:hAnsi="Aptos"/>
                <w:b w:val="0"/>
                <w:sz w:val="13"/>
              </w:rPr>
              <w:t>Complete from Teams card</w:t>
            </w:r>
          </w:p>
        </w:tc>
        <w:tc>
          <w:tcPr>
            <w:tcW w:type="dxa" w:w="2160"/>
            <w:vAlign w:val="top"/>
            <w:tcMar>
              <w:top w:w="60" w:type="dxa"/>
              <w:start w:w="80" w:type="dxa"/>
              <w:bottom w:w="60" w:type="dxa"/>
              <w:end w:w="80" w:type="dxa"/>
            </w:tcMar>
          </w:tcPr>
          <w:p>
            <w:pPr>
              <w:spacing w:after="0"/>
            </w:pPr>
            <w:r>
              <w:rPr>
                <w:rFonts w:ascii="Aptos" w:hAnsi="Aptos"/>
                <w:b w:val="0"/>
                <w:sz w:val="13"/>
              </w:rPr>
              <w:t>Valid signed action payload</w:t>
            </w:r>
          </w:p>
        </w:tc>
        <w:tc>
          <w:tcPr>
            <w:tcW w:type="dxa" w:w="3456"/>
            <w:vAlign w:val="top"/>
            <w:tcMar>
              <w:top w:w="60" w:type="dxa"/>
              <w:start w:w="80" w:type="dxa"/>
              <w:bottom w:w="60" w:type="dxa"/>
              <w:end w:w="80" w:type="dxa"/>
            </w:tcMar>
          </w:tcPr>
          <w:p>
            <w:pPr>
              <w:spacing w:after="0"/>
            </w:pPr>
            <w:r>
              <w:rPr>
                <w:rFonts w:ascii="Aptos" w:hAnsi="Aptos"/>
                <w:b w:val="0"/>
                <w:sz w:val="13"/>
              </w:rPr>
              <w:t>Promise completed and card refreshed</w:t>
            </w:r>
          </w:p>
        </w:tc>
        <w:tc>
          <w:tcPr>
            <w:tcW w:type="dxa" w:w="1440"/>
            <w:vAlign w:val="top"/>
            <w:tcMar>
              <w:top w:w="60" w:type="dxa"/>
              <w:start w:w="80" w:type="dxa"/>
              <w:bottom w:w="60" w:type="dxa"/>
              <w:end w:w="80" w:type="dxa"/>
            </w:tcMar>
          </w:tcPr>
          <w:p>
            <w:pPr>
              <w:spacing w:after="0"/>
            </w:pPr>
            <w:r>
              <w:rPr>
                <w:rFonts w:ascii="Aptos" w:hAnsi="Aptos"/>
                <w:b w:val="0"/>
                <w:sz w:val="13"/>
              </w:rPr>
              <w:t>Integration</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TC-022</w:t>
            </w:r>
          </w:p>
        </w:tc>
        <w:tc>
          <w:tcPr>
            <w:tcW w:type="dxa" w:w="1008"/>
            <w:vAlign w:val="top"/>
            <w:tcMar>
              <w:top w:w="60" w:type="dxa"/>
              <w:start w:w="80" w:type="dxa"/>
              <w:bottom w:w="60" w:type="dxa"/>
              <w:end w:w="80" w:type="dxa"/>
            </w:tcMar>
            <w:shd w:fill="F7F9FC"/>
          </w:tcPr>
          <w:p>
            <w:pPr>
              <w:spacing w:after="0"/>
            </w:pPr>
            <w:r>
              <w:rPr>
                <w:rFonts w:ascii="Aptos" w:hAnsi="Aptos"/>
                <w:b w:val="0"/>
                <w:sz w:val="13"/>
              </w:rPr>
              <w:t>FR-019</w:t>
            </w:r>
          </w:p>
        </w:tc>
        <w:tc>
          <w:tcPr>
            <w:tcW w:type="dxa" w:w="2448"/>
            <w:vAlign w:val="top"/>
            <w:tcMar>
              <w:top w:w="60" w:type="dxa"/>
              <w:start w:w="80" w:type="dxa"/>
              <w:bottom w:w="60" w:type="dxa"/>
              <w:end w:w="80" w:type="dxa"/>
            </w:tcMar>
            <w:shd w:fill="F7F9FC"/>
          </w:tcPr>
          <w:p>
            <w:pPr>
              <w:spacing w:after="0"/>
            </w:pPr>
            <w:r>
              <w:rPr>
                <w:rFonts w:ascii="Aptos" w:hAnsi="Aptos"/>
                <w:b w:val="0"/>
                <w:sz w:val="13"/>
              </w:rPr>
              <w:t>Search with text and department filter</w:t>
            </w:r>
          </w:p>
        </w:tc>
        <w:tc>
          <w:tcPr>
            <w:tcW w:type="dxa" w:w="2160"/>
            <w:vAlign w:val="top"/>
            <w:tcMar>
              <w:top w:w="60" w:type="dxa"/>
              <w:start w:w="80" w:type="dxa"/>
              <w:bottom w:w="60" w:type="dxa"/>
              <w:end w:w="80" w:type="dxa"/>
            </w:tcMar>
            <w:shd w:fill="F7F9FC"/>
          </w:tcPr>
          <w:p>
            <w:pPr>
              <w:spacing w:after="0"/>
            </w:pPr>
            <w:r>
              <w:rPr>
                <w:rFonts w:ascii="Aptos" w:hAnsi="Aptos"/>
                <w:b w:val="0"/>
                <w:sz w:val="13"/>
              </w:rPr>
              <w:t>Authorized user</w:t>
            </w:r>
          </w:p>
        </w:tc>
        <w:tc>
          <w:tcPr>
            <w:tcW w:type="dxa" w:w="3456"/>
            <w:vAlign w:val="top"/>
            <w:tcMar>
              <w:top w:w="60" w:type="dxa"/>
              <w:start w:w="80" w:type="dxa"/>
              <w:bottom w:w="60" w:type="dxa"/>
              <w:end w:w="80" w:type="dxa"/>
            </w:tcMar>
            <w:shd w:fill="F7F9FC"/>
          </w:tcPr>
          <w:p>
            <w:pPr>
              <w:spacing w:after="0"/>
            </w:pPr>
            <w:r>
              <w:rPr>
                <w:rFonts w:ascii="Aptos" w:hAnsi="Aptos"/>
                <w:b w:val="0"/>
                <w:sz w:val="13"/>
              </w:rPr>
              <w:t>Results match both conditions within 2 seconds P95 target</w:t>
            </w:r>
          </w:p>
        </w:tc>
        <w:tc>
          <w:tcPr>
            <w:tcW w:type="dxa" w:w="1440"/>
            <w:vAlign w:val="top"/>
            <w:tcMar>
              <w:top w:w="60" w:type="dxa"/>
              <w:start w:w="80" w:type="dxa"/>
              <w:bottom w:w="60" w:type="dxa"/>
              <w:end w:w="80" w:type="dxa"/>
            </w:tcMar>
            <w:shd w:fill="F7F9FC"/>
          </w:tcPr>
          <w:p>
            <w:pPr>
              <w:spacing w:after="0"/>
            </w:pPr>
            <w:r>
              <w:rPr>
                <w:rFonts w:ascii="Aptos" w:hAnsi="Aptos"/>
                <w:b w:val="0"/>
                <w:sz w:val="13"/>
              </w:rPr>
              <w:t>Performance</w:t>
            </w:r>
          </w:p>
        </w:tc>
      </w:tr>
      <w:tr>
        <w:tc>
          <w:tcPr>
            <w:tcW w:type="dxa" w:w="1008"/>
            <w:vAlign w:val="top"/>
            <w:tcMar>
              <w:top w:w="60" w:type="dxa"/>
              <w:start w:w="80" w:type="dxa"/>
              <w:bottom w:w="60" w:type="dxa"/>
              <w:end w:w="80" w:type="dxa"/>
            </w:tcMar>
          </w:tcPr>
          <w:p>
            <w:pPr>
              <w:spacing w:after="0"/>
            </w:pPr>
            <w:r>
              <w:rPr>
                <w:rFonts w:ascii="Aptos" w:hAnsi="Aptos"/>
                <w:b w:val="0"/>
                <w:sz w:val="13"/>
              </w:rPr>
              <w:t>TC-023</w:t>
            </w:r>
          </w:p>
        </w:tc>
        <w:tc>
          <w:tcPr>
            <w:tcW w:type="dxa" w:w="1008"/>
            <w:vAlign w:val="top"/>
            <w:tcMar>
              <w:top w:w="60" w:type="dxa"/>
              <w:start w:w="80" w:type="dxa"/>
              <w:bottom w:w="60" w:type="dxa"/>
              <w:end w:w="80" w:type="dxa"/>
            </w:tcMar>
          </w:tcPr>
          <w:p>
            <w:pPr>
              <w:spacing w:after="0"/>
            </w:pPr>
            <w:r>
              <w:rPr>
                <w:rFonts w:ascii="Aptos" w:hAnsi="Aptos"/>
                <w:b w:val="0"/>
                <w:sz w:val="13"/>
              </w:rPr>
              <w:t>FR-020</w:t>
            </w:r>
          </w:p>
        </w:tc>
        <w:tc>
          <w:tcPr>
            <w:tcW w:type="dxa" w:w="2448"/>
            <w:vAlign w:val="top"/>
            <w:tcMar>
              <w:top w:w="60" w:type="dxa"/>
              <w:start w:w="80" w:type="dxa"/>
              <w:bottom w:w="60" w:type="dxa"/>
              <w:end w:w="80" w:type="dxa"/>
            </w:tcMar>
          </w:tcPr>
          <w:p>
            <w:pPr>
              <w:spacing w:after="0"/>
            </w:pPr>
            <w:r>
              <w:rPr>
                <w:rFonts w:ascii="Aptos" w:hAnsi="Aptos"/>
                <w:b w:val="0"/>
                <w:sz w:val="13"/>
              </w:rPr>
              <w:t>Render conversation timeline</w:t>
            </w:r>
          </w:p>
        </w:tc>
        <w:tc>
          <w:tcPr>
            <w:tcW w:type="dxa" w:w="2160"/>
            <w:vAlign w:val="top"/>
            <w:tcMar>
              <w:top w:w="60" w:type="dxa"/>
              <w:start w:w="80" w:type="dxa"/>
              <w:bottom w:w="60" w:type="dxa"/>
              <w:end w:w="80" w:type="dxa"/>
            </w:tcMar>
          </w:tcPr>
          <w:p>
            <w:pPr>
              <w:spacing w:after="0"/>
            </w:pPr>
            <w:r>
              <w:rPr>
                <w:rFonts w:ascii="Aptos" w:hAnsi="Aptos"/>
                <w:b w:val="0"/>
                <w:sz w:val="13"/>
              </w:rPr>
              <w:t>Promise with messages and history</w:t>
            </w:r>
          </w:p>
        </w:tc>
        <w:tc>
          <w:tcPr>
            <w:tcW w:type="dxa" w:w="3456"/>
            <w:vAlign w:val="top"/>
            <w:tcMar>
              <w:top w:w="60" w:type="dxa"/>
              <w:start w:w="80" w:type="dxa"/>
              <w:bottom w:w="60" w:type="dxa"/>
              <w:end w:w="80" w:type="dxa"/>
            </w:tcMar>
          </w:tcPr>
          <w:p>
            <w:pPr>
              <w:spacing w:after="0"/>
            </w:pPr>
            <w:r>
              <w:rPr>
                <w:rFonts w:ascii="Aptos" w:hAnsi="Aptos"/>
                <w:b w:val="0"/>
                <w:sz w:val="13"/>
              </w:rPr>
              <w:t>Chronological events display with evidence links</w:t>
            </w:r>
          </w:p>
        </w:tc>
        <w:tc>
          <w:tcPr>
            <w:tcW w:type="dxa" w:w="1440"/>
            <w:vAlign w:val="top"/>
            <w:tcMar>
              <w:top w:w="60" w:type="dxa"/>
              <w:start w:w="80" w:type="dxa"/>
              <w:bottom w:w="60" w:type="dxa"/>
              <w:end w:w="80" w:type="dxa"/>
            </w:tcMar>
          </w:tcPr>
          <w:p>
            <w:pPr>
              <w:spacing w:after="0"/>
            </w:pPr>
            <w:r>
              <w:rPr>
                <w:rFonts w:ascii="Aptos" w:hAnsi="Aptos"/>
                <w:b w:val="0"/>
                <w:sz w:val="13"/>
              </w:rPr>
              <w:t>UAT</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TC-024</w:t>
            </w:r>
          </w:p>
        </w:tc>
        <w:tc>
          <w:tcPr>
            <w:tcW w:type="dxa" w:w="1008"/>
            <w:vAlign w:val="top"/>
            <w:tcMar>
              <w:top w:w="60" w:type="dxa"/>
              <w:start w:w="80" w:type="dxa"/>
              <w:bottom w:w="60" w:type="dxa"/>
              <w:end w:w="80" w:type="dxa"/>
            </w:tcMar>
            <w:shd w:fill="F7F9FC"/>
          </w:tcPr>
          <w:p>
            <w:pPr>
              <w:spacing w:after="0"/>
            </w:pPr>
            <w:r>
              <w:rPr>
                <w:rFonts w:ascii="Aptos" w:hAnsi="Aptos"/>
                <w:b w:val="0"/>
                <w:sz w:val="13"/>
              </w:rPr>
              <w:t>FR-021</w:t>
            </w:r>
          </w:p>
        </w:tc>
        <w:tc>
          <w:tcPr>
            <w:tcW w:type="dxa" w:w="2448"/>
            <w:vAlign w:val="top"/>
            <w:tcMar>
              <w:top w:w="60" w:type="dxa"/>
              <w:start w:w="80" w:type="dxa"/>
              <w:bottom w:w="60" w:type="dxa"/>
              <w:end w:w="80" w:type="dxa"/>
            </w:tcMar>
            <w:shd w:fill="F7F9FC"/>
          </w:tcPr>
          <w:p>
            <w:pPr>
              <w:spacing w:after="0"/>
            </w:pPr>
            <w:r>
              <w:rPr>
                <w:rFonts w:ascii="Aptos" w:hAnsi="Aptos"/>
                <w:b w:val="0"/>
                <w:sz w:val="13"/>
              </w:rPr>
              <w:t>Drill from executive KPI</w:t>
            </w:r>
          </w:p>
        </w:tc>
        <w:tc>
          <w:tcPr>
            <w:tcW w:type="dxa" w:w="2160"/>
            <w:vAlign w:val="top"/>
            <w:tcMar>
              <w:top w:w="60" w:type="dxa"/>
              <w:start w:w="80" w:type="dxa"/>
              <w:bottom w:w="60" w:type="dxa"/>
              <w:end w:w="80" w:type="dxa"/>
            </w:tcMar>
            <w:shd w:fill="F7F9FC"/>
          </w:tcPr>
          <w:p>
            <w:pPr>
              <w:spacing w:after="0"/>
            </w:pPr>
            <w:r>
              <w:rPr>
                <w:rFonts w:ascii="Aptos" w:hAnsi="Aptos"/>
                <w:b w:val="0"/>
                <w:sz w:val="13"/>
              </w:rPr>
              <w:t>Executive selects overdue rate</w:t>
            </w:r>
          </w:p>
        </w:tc>
        <w:tc>
          <w:tcPr>
            <w:tcW w:type="dxa" w:w="3456"/>
            <w:vAlign w:val="top"/>
            <w:tcMar>
              <w:top w:w="60" w:type="dxa"/>
              <w:start w:w="80" w:type="dxa"/>
              <w:bottom w:w="60" w:type="dxa"/>
              <w:end w:w="80" w:type="dxa"/>
            </w:tcMar>
            <w:shd w:fill="F7F9FC"/>
          </w:tcPr>
          <w:p>
            <w:pPr>
              <w:spacing w:after="0"/>
            </w:pPr>
            <w:r>
              <w:rPr>
                <w:rFonts w:ascii="Aptos" w:hAnsi="Aptos"/>
                <w:b w:val="0"/>
                <w:sz w:val="13"/>
              </w:rPr>
              <w:t>Authorized department/project detail opens with same filter context</w:t>
            </w:r>
          </w:p>
        </w:tc>
        <w:tc>
          <w:tcPr>
            <w:tcW w:type="dxa" w:w="1440"/>
            <w:vAlign w:val="top"/>
            <w:tcMar>
              <w:top w:w="60" w:type="dxa"/>
              <w:start w:w="80" w:type="dxa"/>
              <w:bottom w:w="60" w:type="dxa"/>
              <w:end w:w="80" w:type="dxa"/>
            </w:tcMar>
            <w:shd w:fill="F7F9FC"/>
          </w:tcPr>
          <w:p>
            <w:pPr>
              <w:spacing w:after="0"/>
            </w:pPr>
            <w:r>
              <w:rPr>
                <w:rFonts w:ascii="Aptos" w:hAnsi="Aptos"/>
                <w:b w:val="0"/>
                <w:sz w:val="13"/>
              </w:rPr>
              <w:t>UAT</w:t>
            </w:r>
          </w:p>
        </w:tc>
      </w:tr>
      <w:tr>
        <w:tc>
          <w:tcPr>
            <w:tcW w:type="dxa" w:w="1008"/>
            <w:vAlign w:val="top"/>
            <w:tcMar>
              <w:top w:w="60" w:type="dxa"/>
              <w:start w:w="80" w:type="dxa"/>
              <w:bottom w:w="60" w:type="dxa"/>
              <w:end w:w="80" w:type="dxa"/>
            </w:tcMar>
          </w:tcPr>
          <w:p>
            <w:pPr>
              <w:spacing w:after="0"/>
            </w:pPr>
            <w:r>
              <w:rPr>
                <w:rFonts w:ascii="Aptos" w:hAnsi="Aptos"/>
                <w:b w:val="0"/>
                <w:sz w:val="13"/>
              </w:rPr>
              <w:t>TC-025</w:t>
            </w:r>
          </w:p>
        </w:tc>
        <w:tc>
          <w:tcPr>
            <w:tcW w:type="dxa" w:w="1008"/>
            <w:vAlign w:val="top"/>
            <w:tcMar>
              <w:top w:w="60" w:type="dxa"/>
              <w:start w:w="80" w:type="dxa"/>
              <w:bottom w:w="60" w:type="dxa"/>
              <w:end w:w="80" w:type="dxa"/>
            </w:tcMar>
          </w:tcPr>
          <w:p>
            <w:pPr>
              <w:spacing w:after="0"/>
            </w:pPr>
            <w:r>
              <w:rPr>
                <w:rFonts w:ascii="Aptos" w:hAnsi="Aptos"/>
                <w:b w:val="0"/>
                <w:sz w:val="13"/>
              </w:rPr>
              <w:t>FR-024</w:t>
            </w:r>
          </w:p>
        </w:tc>
        <w:tc>
          <w:tcPr>
            <w:tcW w:type="dxa" w:w="2448"/>
            <w:vAlign w:val="top"/>
            <w:tcMar>
              <w:top w:w="60" w:type="dxa"/>
              <w:start w:w="80" w:type="dxa"/>
              <w:bottom w:w="60" w:type="dxa"/>
              <w:end w:w="80" w:type="dxa"/>
            </w:tcMar>
          </w:tcPr>
          <w:p>
            <w:pPr>
              <w:spacing w:after="0"/>
            </w:pPr>
            <w:r>
              <w:rPr>
                <w:rFonts w:ascii="Aptos" w:hAnsi="Aptos"/>
                <w:b w:val="0"/>
                <w:sz w:val="13"/>
              </w:rPr>
              <w:t>Deliver scheduled monthly report</w:t>
            </w:r>
          </w:p>
        </w:tc>
        <w:tc>
          <w:tcPr>
            <w:tcW w:type="dxa" w:w="2160"/>
            <w:vAlign w:val="top"/>
            <w:tcMar>
              <w:top w:w="60" w:type="dxa"/>
              <w:start w:w="80" w:type="dxa"/>
              <w:bottom w:w="60" w:type="dxa"/>
              <w:end w:w="80" w:type="dxa"/>
            </w:tcMar>
          </w:tcPr>
          <w:p>
            <w:pPr>
              <w:spacing w:after="0"/>
            </w:pPr>
            <w:r>
              <w:rPr>
                <w:rFonts w:ascii="Aptos" w:hAnsi="Aptos"/>
                <w:b w:val="0"/>
                <w:sz w:val="13"/>
              </w:rPr>
              <w:t>Valid schedule and recipients</w:t>
            </w:r>
          </w:p>
        </w:tc>
        <w:tc>
          <w:tcPr>
            <w:tcW w:type="dxa" w:w="3456"/>
            <w:vAlign w:val="top"/>
            <w:tcMar>
              <w:top w:w="60" w:type="dxa"/>
              <w:start w:w="80" w:type="dxa"/>
              <w:bottom w:w="60" w:type="dxa"/>
              <w:end w:w="80" w:type="dxa"/>
            </w:tcMar>
          </w:tcPr>
          <w:p>
            <w:pPr>
              <w:spacing w:after="0"/>
            </w:pPr>
            <w:r>
              <w:rPr>
                <w:rFonts w:ascii="Aptos" w:hAnsi="Aptos"/>
                <w:b w:val="0"/>
                <w:sz w:val="13"/>
              </w:rPr>
              <w:t>Report generated, access checked and delivery logged</w:t>
            </w:r>
          </w:p>
        </w:tc>
        <w:tc>
          <w:tcPr>
            <w:tcW w:type="dxa" w:w="1440"/>
            <w:vAlign w:val="top"/>
            <w:tcMar>
              <w:top w:w="60" w:type="dxa"/>
              <w:start w:w="80" w:type="dxa"/>
              <w:bottom w:w="60" w:type="dxa"/>
              <w:end w:w="80" w:type="dxa"/>
            </w:tcMar>
          </w:tcPr>
          <w:p>
            <w:pPr>
              <w:spacing w:after="0"/>
            </w:pPr>
            <w:r>
              <w:rPr>
                <w:rFonts w:ascii="Aptos" w:hAnsi="Aptos"/>
                <w:b w:val="0"/>
                <w:sz w:val="13"/>
              </w:rPr>
              <w:t>Reporting</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TC-026</w:t>
            </w:r>
          </w:p>
        </w:tc>
        <w:tc>
          <w:tcPr>
            <w:tcW w:type="dxa" w:w="1008"/>
            <w:vAlign w:val="top"/>
            <w:tcMar>
              <w:top w:w="60" w:type="dxa"/>
              <w:start w:w="80" w:type="dxa"/>
              <w:bottom w:w="60" w:type="dxa"/>
              <w:end w:w="80" w:type="dxa"/>
            </w:tcMar>
            <w:shd w:fill="F7F9FC"/>
          </w:tcPr>
          <w:p>
            <w:pPr>
              <w:spacing w:after="0"/>
            </w:pPr>
            <w:r>
              <w:rPr>
                <w:rFonts w:ascii="Aptos" w:hAnsi="Aptos"/>
                <w:b w:val="0"/>
                <w:sz w:val="13"/>
              </w:rPr>
              <w:t>FR-026</w:t>
            </w:r>
          </w:p>
        </w:tc>
        <w:tc>
          <w:tcPr>
            <w:tcW w:type="dxa" w:w="2448"/>
            <w:vAlign w:val="top"/>
            <w:tcMar>
              <w:top w:w="60" w:type="dxa"/>
              <w:start w:w="80" w:type="dxa"/>
              <w:bottom w:w="60" w:type="dxa"/>
              <w:end w:w="80" w:type="dxa"/>
            </w:tcMar>
            <w:shd w:fill="F7F9FC"/>
          </w:tcPr>
          <w:p>
            <w:pPr>
              <w:spacing w:after="0"/>
            </w:pPr>
            <w:r>
              <w:rPr>
                <w:rFonts w:ascii="Aptos" w:hAnsi="Aptos"/>
                <w:b w:val="0"/>
                <w:sz w:val="13"/>
              </w:rPr>
              <w:t>Disputed item excluded from score</w:t>
            </w:r>
          </w:p>
        </w:tc>
        <w:tc>
          <w:tcPr>
            <w:tcW w:type="dxa" w:w="2160"/>
            <w:vAlign w:val="top"/>
            <w:tcMar>
              <w:top w:w="60" w:type="dxa"/>
              <w:start w:w="80" w:type="dxa"/>
              <w:bottom w:w="60" w:type="dxa"/>
              <w:end w:w="80" w:type="dxa"/>
            </w:tcMar>
            <w:shd w:fill="F7F9FC"/>
          </w:tcPr>
          <w:p>
            <w:pPr>
              <w:spacing w:after="0"/>
            </w:pPr>
            <w:r>
              <w:rPr>
                <w:rFonts w:ascii="Aptos" w:hAnsi="Aptos"/>
                <w:b w:val="0"/>
                <w:sz w:val="13"/>
              </w:rPr>
              <w:t>Promise in active dispute</w:t>
            </w:r>
          </w:p>
        </w:tc>
        <w:tc>
          <w:tcPr>
            <w:tcW w:type="dxa" w:w="3456"/>
            <w:vAlign w:val="top"/>
            <w:tcMar>
              <w:top w:w="60" w:type="dxa"/>
              <w:start w:w="80" w:type="dxa"/>
              <w:bottom w:w="60" w:type="dxa"/>
              <w:end w:w="80" w:type="dxa"/>
            </w:tcMar>
            <w:shd w:fill="F7F9FC"/>
          </w:tcPr>
          <w:p>
            <w:pPr>
              <w:spacing w:after="0"/>
            </w:pPr>
            <w:r>
              <w:rPr>
                <w:rFonts w:ascii="Aptos" w:hAnsi="Aptos"/>
                <w:b w:val="0"/>
                <w:sz w:val="13"/>
              </w:rPr>
              <w:t>Accountability KPI excludes item and labels exclusion</w:t>
            </w:r>
          </w:p>
        </w:tc>
        <w:tc>
          <w:tcPr>
            <w:tcW w:type="dxa" w:w="1440"/>
            <w:vAlign w:val="top"/>
            <w:tcMar>
              <w:top w:w="60" w:type="dxa"/>
              <w:start w:w="80" w:type="dxa"/>
              <w:bottom w:w="60" w:type="dxa"/>
              <w:end w:w="80" w:type="dxa"/>
            </w:tcMar>
            <w:shd w:fill="F7F9FC"/>
          </w:tcPr>
          <w:p>
            <w:pPr>
              <w:spacing w:after="0"/>
            </w:pPr>
            <w:r>
              <w:rPr>
                <w:rFonts w:ascii="Aptos" w:hAnsi="Aptos"/>
                <w:b w:val="0"/>
                <w:sz w:val="13"/>
              </w:rPr>
              <w:t>Data / UAT</w:t>
            </w:r>
          </w:p>
        </w:tc>
      </w:tr>
      <w:tr>
        <w:tc>
          <w:tcPr>
            <w:tcW w:type="dxa" w:w="1008"/>
            <w:vAlign w:val="top"/>
            <w:tcMar>
              <w:top w:w="60" w:type="dxa"/>
              <w:start w:w="80" w:type="dxa"/>
              <w:bottom w:w="60" w:type="dxa"/>
              <w:end w:w="80" w:type="dxa"/>
            </w:tcMar>
          </w:tcPr>
          <w:p>
            <w:pPr>
              <w:spacing w:after="0"/>
            </w:pPr>
            <w:r>
              <w:rPr>
                <w:rFonts w:ascii="Aptos" w:hAnsi="Aptos"/>
                <w:b w:val="0"/>
                <w:sz w:val="13"/>
              </w:rPr>
              <w:t>TC-027</w:t>
            </w:r>
          </w:p>
        </w:tc>
        <w:tc>
          <w:tcPr>
            <w:tcW w:type="dxa" w:w="1008"/>
            <w:vAlign w:val="top"/>
            <w:tcMar>
              <w:top w:w="60" w:type="dxa"/>
              <w:start w:w="80" w:type="dxa"/>
              <w:bottom w:w="60" w:type="dxa"/>
              <w:end w:w="80" w:type="dxa"/>
            </w:tcMar>
          </w:tcPr>
          <w:p>
            <w:pPr>
              <w:spacing w:after="0"/>
            </w:pPr>
            <w:r>
              <w:rPr>
                <w:rFonts w:ascii="Aptos" w:hAnsi="Aptos"/>
                <w:b w:val="0"/>
                <w:sz w:val="13"/>
              </w:rPr>
              <w:t>FR-027</w:t>
            </w:r>
          </w:p>
        </w:tc>
        <w:tc>
          <w:tcPr>
            <w:tcW w:type="dxa" w:w="2448"/>
            <w:vAlign w:val="top"/>
            <w:tcMar>
              <w:top w:w="60" w:type="dxa"/>
              <w:start w:w="80" w:type="dxa"/>
              <w:bottom w:w="60" w:type="dxa"/>
              <w:end w:w="80" w:type="dxa"/>
            </w:tcMar>
          </w:tcPr>
          <w:p>
            <w:pPr>
              <w:spacing w:after="0"/>
            </w:pPr>
            <w:r>
              <w:rPr>
                <w:rFonts w:ascii="Aptos" w:hAnsi="Aptos"/>
                <w:b w:val="0"/>
                <w:sz w:val="13"/>
              </w:rPr>
              <w:t>Enforce source row security</w:t>
            </w:r>
          </w:p>
        </w:tc>
        <w:tc>
          <w:tcPr>
            <w:tcW w:type="dxa" w:w="2160"/>
            <w:vAlign w:val="top"/>
            <w:tcMar>
              <w:top w:w="60" w:type="dxa"/>
              <w:start w:w="80" w:type="dxa"/>
              <w:bottom w:w="60" w:type="dxa"/>
              <w:end w:w="80" w:type="dxa"/>
            </w:tcMar>
          </w:tcPr>
          <w:p>
            <w:pPr>
              <w:spacing w:after="0"/>
            </w:pPr>
            <w:r>
              <w:rPr>
                <w:rFonts w:ascii="Aptos" w:hAnsi="Aptos"/>
                <w:b w:val="0"/>
                <w:sz w:val="13"/>
              </w:rPr>
              <w:t>User lacks access to original conversation</w:t>
            </w:r>
          </w:p>
        </w:tc>
        <w:tc>
          <w:tcPr>
            <w:tcW w:type="dxa" w:w="3456"/>
            <w:vAlign w:val="top"/>
            <w:tcMar>
              <w:top w:w="60" w:type="dxa"/>
              <w:start w:w="80" w:type="dxa"/>
              <w:bottom w:w="60" w:type="dxa"/>
              <w:end w:w="80" w:type="dxa"/>
            </w:tcMar>
          </w:tcPr>
          <w:p>
            <w:pPr>
              <w:spacing w:after="0"/>
            </w:pPr>
            <w:r>
              <w:rPr>
                <w:rFonts w:ascii="Aptos" w:hAnsi="Aptos"/>
                <w:b w:val="0"/>
                <w:sz w:val="13"/>
              </w:rPr>
              <w:t>Promise and source evidence are not visible</w:t>
            </w:r>
          </w:p>
        </w:tc>
        <w:tc>
          <w:tcPr>
            <w:tcW w:type="dxa" w:w="1440"/>
            <w:vAlign w:val="top"/>
            <w:tcMar>
              <w:top w:w="60" w:type="dxa"/>
              <w:start w:w="80" w:type="dxa"/>
              <w:bottom w:w="60" w:type="dxa"/>
              <w:end w:w="80" w:type="dxa"/>
            </w:tcMar>
          </w:tcPr>
          <w:p>
            <w:pPr>
              <w:spacing w:after="0"/>
            </w:pPr>
            <w:r>
              <w:rPr>
                <w:rFonts w:ascii="Aptos" w:hAnsi="Aptos"/>
                <w:b w:val="0"/>
                <w:sz w:val="13"/>
              </w:rPr>
              <w:t>Security</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TC-028</w:t>
            </w:r>
          </w:p>
        </w:tc>
        <w:tc>
          <w:tcPr>
            <w:tcW w:type="dxa" w:w="1008"/>
            <w:vAlign w:val="top"/>
            <w:tcMar>
              <w:top w:w="60" w:type="dxa"/>
              <w:start w:w="80" w:type="dxa"/>
              <w:bottom w:w="60" w:type="dxa"/>
              <w:end w:w="80" w:type="dxa"/>
            </w:tcMar>
            <w:shd w:fill="F7F9FC"/>
          </w:tcPr>
          <w:p>
            <w:pPr>
              <w:spacing w:after="0"/>
            </w:pPr>
            <w:r>
              <w:rPr>
                <w:rFonts w:ascii="Aptos" w:hAnsi="Aptos"/>
                <w:b w:val="0"/>
                <w:sz w:val="13"/>
              </w:rPr>
              <w:t>FR-028</w:t>
            </w:r>
          </w:p>
        </w:tc>
        <w:tc>
          <w:tcPr>
            <w:tcW w:type="dxa" w:w="2448"/>
            <w:vAlign w:val="top"/>
            <w:tcMar>
              <w:top w:w="60" w:type="dxa"/>
              <w:start w:w="80" w:type="dxa"/>
              <w:bottom w:w="60" w:type="dxa"/>
              <w:end w:w="80" w:type="dxa"/>
            </w:tcMar>
            <w:shd w:fill="F7F9FC"/>
          </w:tcPr>
          <w:p>
            <w:pPr>
              <w:spacing w:after="0"/>
            </w:pPr>
            <w:r>
              <w:rPr>
                <w:rFonts w:ascii="Aptos" w:hAnsi="Aptos"/>
                <w:b w:val="0"/>
                <w:sz w:val="13"/>
              </w:rPr>
              <w:t>Audit export requires purpose</w:t>
            </w:r>
          </w:p>
        </w:tc>
        <w:tc>
          <w:tcPr>
            <w:tcW w:type="dxa" w:w="2160"/>
            <w:vAlign w:val="top"/>
            <w:tcMar>
              <w:top w:w="60" w:type="dxa"/>
              <w:start w:w="80" w:type="dxa"/>
              <w:bottom w:w="60" w:type="dxa"/>
              <w:end w:w="80" w:type="dxa"/>
            </w:tcMar>
            <w:shd w:fill="F7F9FC"/>
          </w:tcPr>
          <w:p>
            <w:pPr>
              <w:spacing w:after="0"/>
            </w:pPr>
            <w:r>
              <w:rPr>
                <w:rFonts w:ascii="Aptos" w:hAnsi="Aptos"/>
                <w:b w:val="0"/>
                <w:sz w:val="13"/>
              </w:rPr>
              <w:t>Compliance user omits purpose code</w:t>
            </w:r>
          </w:p>
        </w:tc>
        <w:tc>
          <w:tcPr>
            <w:tcW w:type="dxa" w:w="3456"/>
            <w:vAlign w:val="top"/>
            <w:tcMar>
              <w:top w:w="60" w:type="dxa"/>
              <w:start w:w="80" w:type="dxa"/>
              <w:bottom w:w="60" w:type="dxa"/>
              <w:end w:w="80" w:type="dxa"/>
            </w:tcMar>
            <w:shd w:fill="F7F9FC"/>
          </w:tcPr>
          <w:p>
            <w:pPr>
              <w:spacing w:after="0"/>
            </w:pPr>
            <w:r>
              <w:rPr>
                <w:rFonts w:ascii="Aptos" w:hAnsi="Aptos"/>
                <w:b w:val="0"/>
                <w:sz w:val="13"/>
              </w:rPr>
              <w:t>Export blocked and attempt logged</w:t>
            </w:r>
          </w:p>
        </w:tc>
        <w:tc>
          <w:tcPr>
            <w:tcW w:type="dxa" w:w="1440"/>
            <w:vAlign w:val="top"/>
            <w:tcMar>
              <w:top w:w="60" w:type="dxa"/>
              <w:start w:w="80" w:type="dxa"/>
              <w:bottom w:w="60" w:type="dxa"/>
              <w:end w:w="80" w:type="dxa"/>
            </w:tcMar>
            <w:shd w:fill="F7F9FC"/>
          </w:tcPr>
          <w:p>
            <w:pPr>
              <w:spacing w:after="0"/>
            </w:pPr>
            <w:r>
              <w:rPr>
                <w:rFonts w:ascii="Aptos" w:hAnsi="Aptos"/>
                <w:b w:val="0"/>
                <w:sz w:val="13"/>
              </w:rPr>
              <w:t>Compliance</w:t>
            </w:r>
          </w:p>
        </w:tc>
      </w:tr>
      <w:tr>
        <w:tc>
          <w:tcPr>
            <w:tcW w:type="dxa" w:w="1008"/>
            <w:vAlign w:val="top"/>
            <w:tcMar>
              <w:top w:w="60" w:type="dxa"/>
              <w:start w:w="80" w:type="dxa"/>
              <w:bottom w:w="60" w:type="dxa"/>
              <w:end w:w="80" w:type="dxa"/>
            </w:tcMar>
          </w:tcPr>
          <w:p>
            <w:pPr>
              <w:spacing w:after="0"/>
            </w:pPr>
            <w:r>
              <w:rPr>
                <w:rFonts w:ascii="Aptos" w:hAnsi="Aptos"/>
                <w:b w:val="0"/>
                <w:sz w:val="13"/>
              </w:rPr>
              <w:t>TC-029</w:t>
            </w:r>
          </w:p>
        </w:tc>
        <w:tc>
          <w:tcPr>
            <w:tcW w:type="dxa" w:w="1008"/>
            <w:vAlign w:val="top"/>
            <w:tcMar>
              <w:top w:w="60" w:type="dxa"/>
              <w:start w:w="80" w:type="dxa"/>
              <w:bottom w:w="60" w:type="dxa"/>
              <w:end w:w="80" w:type="dxa"/>
            </w:tcMar>
          </w:tcPr>
          <w:p>
            <w:pPr>
              <w:spacing w:after="0"/>
            </w:pPr>
            <w:r>
              <w:rPr>
                <w:rFonts w:ascii="Aptos" w:hAnsi="Aptos"/>
                <w:b w:val="0"/>
                <w:sz w:val="13"/>
              </w:rPr>
              <w:t>FR-029</w:t>
            </w:r>
          </w:p>
        </w:tc>
        <w:tc>
          <w:tcPr>
            <w:tcW w:type="dxa" w:w="2448"/>
            <w:vAlign w:val="top"/>
            <w:tcMar>
              <w:top w:w="60" w:type="dxa"/>
              <w:start w:w="80" w:type="dxa"/>
              <w:bottom w:w="60" w:type="dxa"/>
              <w:end w:w="80" w:type="dxa"/>
            </w:tcMar>
          </w:tcPr>
          <w:p>
            <w:pPr>
              <w:spacing w:after="0"/>
            </w:pPr>
            <w:r>
              <w:rPr>
                <w:rFonts w:ascii="Aptos" w:hAnsi="Aptos"/>
                <w:b w:val="0"/>
                <w:sz w:val="13"/>
              </w:rPr>
              <w:t>Apply retention deletion</w:t>
            </w:r>
          </w:p>
        </w:tc>
        <w:tc>
          <w:tcPr>
            <w:tcW w:type="dxa" w:w="2160"/>
            <w:vAlign w:val="top"/>
            <w:tcMar>
              <w:top w:w="60" w:type="dxa"/>
              <w:start w:w="80" w:type="dxa"/>
              <w:bottom w:w="60" w:type="dxa"/>
              <w:end w:w="80" w:type="dxa"/>
            </w:tcMar>
          </w:tcPr>
          <w:p>
            <w:pPr>
              <w:spacing w:after="0"/>
            </w:pPr>
            <w:r>
              <w:rPr>
                <w:rFonts w:ascii="Aptos" w:hAnsi="Aptos"/>
                <w:b w:val="0"/>
                <w:sz w:val="13"/>
              </w:rPr>
              <w:t>Record reaches retention expiration without hold</w:t>
            </w:r>
          </w:p>
        </w:tc>
        <w:tc>
          <w:tcPr>
            <w:tcW w:type="dxa" w:w="3456"/>
            <w:vAlign w:val="top"/>
            <w:tcMar>
              <w:top w:w="60" w:type="dxa"/>
              <w:start w:w="80" w:type="dxa"/>
              <w:bottom w:w="60" w:type="dxa"/>
              <w:end w:w="80" w:type="dxa"/>
            </w:tcMar>
          </w:tcPr>
          <w:p>
            <w:pPr>
              <w:spacing w:after="0"/>
            </w:pPr>
            <w:r>
              <w:rPr>
                <w:rFonts w:ascii="Aptos" w:hAnsi="Aptos"/>
                <w:b w:val="0"/>
                <w:sz w:val="13"/>
              </w:rPr>
              <w:t>Content deleted/anonymized per policy; tombstone audit retained</w:t>
            </w:r>
          </w:p>
        </w:tc>
        <w:tc>
          <w:tcPr>
            <w:tcW w:type="dxa" w:w="1440"/>
            <w:vAlign w:val="top"/>
            <w:tcMar>
              <w:top w:w="60" w:type="dxa"/>
              <w:start w:w="80" w:type="dxa"/>
              <w:bottom w:w="60" w:type="dxa"/>
              <w:end w:w="80" w:type="dxa"/>
            </w:tcMar>
          </w:tcPr>
          <w:p>
            <w:pPr>
              <w:spacing w:after="0"/>
            </w:pPr>
            <w:r>
              <w:rPr>
                <w:rFonts w:ascii="Aptos" w:hAnsi="Aptos"/>
                <w:b w:val="0"/>
                <w:sz w:val="13"/>
              </w:rPr>
              <w:t>Compliance</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TC-030</w:t>
            </w:r>
          </w:p>
        </w:tc>
        <w:tc>
          <w:tcPr>
            <w:tcW w:type="dxa" w:w="1008"/>
            <w:vAlign w:val="top"/>
            <w:tcMar>
              <w:top w:w="60" w:type="dxa"/>
              <w:start w:w="80" w:type="dxa"/>
              <w:bottom w:w="60" w:type="dxa"/>
              <w:end w:w="80" w:type="dxa"/>
            </w:tcMar>
            <w:shd w:fill="F7F9FC"/>
          </w:tcPr>
          <w:p>
            <w:pPr>
              <w:spacing w:after="0"/>
            </w:pPr>
            <w:r>
              <w:rPr>
                <w:rFonts w:ascii="Aptos" w:hAnsi="Aptos"/>
                <w:b w:val="0"/>
                <w:sz w:val="13"/>
              </w:rPr>
              <w:t>FR-030</w:t>
            </w:r>
          </w:p>
        </w:tc>
        <w:tc>
          <w:tcPr>
            <w:tcW w:type="dxa" w:w="2448"/>
            <w:vAlign w:val="top"/>
            <w:tcMar>
              <w:top w:w="60" w:type="dxa"/>
              <w:start w:w="80" w:type="dxa"/>
              <w:bottom w:w="60" w:type="dxa"/>
              <w:end w:w="80" w:type="dxa"/>
            </w:tcMar>
            <w:shd w:fill="F7F9FC"/>
          </w:tcPr>
          <w:p>
            <w:pPr>
              <w:spacing w:after="0"/>
            </w:pPr>
            <w:r>
              <w:rPr>
                <w:rFonts w:ascii="Aptos" w:hAnsi="Aptos"/>
                <w:b w:val="0"/>
                <w:sz w:val="13"/>
              </w:rPr>
              <w:t>Update SLA reference data</w:t>
            </w:r>
          </w:p>
        </w:tc>
        <w:tc>
          <w:tcPr>
            <w:tcW w:type="dxa" w:w="2160"/>
            <w:vAlign w:val="top"/>
            <w:tcMar>
              <w:top w:w="60" w:type="dxa"/>
              <w:start w:w="80" w:type="dxa"/>
              <w:bottom w:w="60" w:type="dxa"/>
              <w:end w:w="80" w:type="dxa"/>
            </w:tcMar>
            <w:shd w:fill="F7F9FC"/>
          </w:tcPr>
          <w:p>
            <w:pPr>
              <w:spacing w:after="0"/>
            </w:pPr>
            <w:r>
              <w:rPr>
                <w:rFonts w:ascii="Aptos" w:hAnsi="Aptos"/>
                <w:b w:val="0"/>
                <w:sz w:val="13"/>
              </w:rPr>
              <w:t>Authorized admin changes High target 48 to 36 hours</w:t>
            </w:r>
          </w:p>
        </w:tc>
        <w:tc>
          <w:tcPr>
            <w:tcW w:type="dxa" w:w="3456"/>
            <w:vAlign w:val="top"/>
            <w:tcMar>
              <w:top w:w="60" w:type="dxa"/>
              <w:start w:w="80" w:type="dxa"/>
              <w:bottom w:w="60" w:type="dxa"/>
              <w:end w:w="80" w:type="dxa"/>
            </w:tcMar>
            <w:shd w:fill="F7F9FC"/>
          </w:tcPr>
          <w:p>
            <w:pPr>
              <w:spacing w:after="0"/>
            </w:pPr>
            <w:r>
              <w:rPr>
                <w:rFonts w:ascii="Aptos" w:hAnsi="Aptos"/>
                <w:b w:val="0"/>
                <w:sz w:val="13"/>
              </w:rPr>
              <w:t>Versioned configuration effective from chosen date; no retroactive corruption</w:t>
            </w:r>
          </w:p>
        </w:tc>
        <w:tc>
          <w:tcPr>
            <w:tcW w:type="dxa" w:w="1440"/>
            <w:vAlign w:val="top"/>
            <w:tcMar>
              <w:top w:w="60" w:type="dxa"/>
              <w:start w:w="80" w:type="dxa"/>
              <w:bottom w:w="60" w:type="dxa"/>
              <w:end w:w="80" w:type="dxa"/>
            </w:tcMar>
            <w:shd w:fill="F7F9FC"/>
          </w:tcPr>
          <w:p>
            <w:pPr>
              <w:spacing w:after="0"/>
            </w:pPr>
            <w:r>
              <w:rPr>
                <w:rFonts w:ascii="Aptos" w:hAnsi="Aptos"/>
                <w:b w:val="0"/>
                <w:sz w:val="13"/>
              </w:rPr>
              <w:t>UAT</w:t>
            </w:r>
          </w:p>
        </w:tc>
      </w:tr>
    </w:tbl>
    <w:p>
      <w:pPr>
        <w:spacing w:after="20"/>
      </w:pPr>
    </w:p>
    <w:p>
      <w:pPr>
        <w:pStyle w:val="Heading2"/>
        <w:keepNext/>
      </w:pPr>
      <w:r>
        <w:t>14.4 UAT Scenarios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4"/>
              </w:rPr>
              <w:t>UAT Scenario</w:t>
            </w:r>
          </w:p>
        </w:tc>
        <w:tc>
          <w:tcPr>
            <w:tcW w:type="dxa" w:w="1872"/>
            <w:shd w:fill="17365D"/>
            <w:vAlign w:val="center"/>
            <w:tcMar>
              <w:top w:w="60" w:type="dxa"/>
              <w:start w:w="80" w:type="dxa"/>
              <w:bottom w:w="60" w:type="dxa"/>
              <w:end w:w="80" w:type="dxa"/>
            </w:tcMar>
          </w:tcPr>
          <w:p>
            <w:pPr>
              <w:jc w:val="center"/>
            </w:pPr>
            <w:r>
              <w:rPr>
                <w:rFonts w:ascii="Aptos" w:hAnsi="Aptos"/>
                <w:b/>
                <w:color w:val="FFFFFF"/>
                <w:sz w:val="14"/>
              </w:rPr>
              <w:t>Persona</w:t>
            </w:r>
          </w:p>
        </w:tc>
        <w:tc>
          <w:tcPr>
            <w:tcW w:type="dxa" w:w="3456"/>
            <w:shd w:fill="17365D"/>
            <w:vAlign w:val="center"/>
            <w:tcMar>
              <w:top w:w="60" w:type="dxa"/>
              <w:start w:w="80" w:type="dxa"/>
              <w:bottom w:w="60" w:type="dxa"/>
              <w:end w:w="80" w:type="dxa"/>
            </w:tcMar>
          </w:tcPr>
          <w:p>
            <w:pPr>
              <w:jc w:val="center"/>
            </w:pPr>
            <w:r>
              <w:rPr>
                <w:rFonts w:ascii="Aptos" w:hAnsi="Aptos"/>
                <w:b/>
                <w:color w:val="FFFFFF"/>
                <w:sz w:val="14"/>
              </w:rPr>
              <w:t>Business Outcome</w:t>
            </w:r>
          </w:p>
        </w:tc>
        <w:tc>
          <w:tcPr>
            <w:tcW w:type="dxa" w:w="2304"/>
            <w:shd w:fill="17365D"/>
            <w:vAlign w:val="center"/>
            <w:tcMar>
              <w:top w:w="60" w:type="dxa"/>
              <w:start w:w="80" w:type="dxa"/>
              <w:bottom w:w="60" w:type="dxa"/>
              <w:end w:w="80" w:type="dxa"/>
            </w:tcMar>
          </w:tcPr>
          <w:p>
            <w:pPr>
              <w:jc w:val="center"/>
            </w:pPr>
            <w:r>
              <w:rPr>
                <w:rFonts w:ascii="Aptos" w:hAnsi="Aptos"/>
                <w:b/>
                <w:color w:val="FFFFFF"/>
                <w:sz w:val="14"/>
              </w:rPr>
              <w:t>Acceptance</w:t>
            </w:r>
          </w:p>
        </w:tc>
      </w:tr>
      <w:tr>
        <w:tc>
          <w:tcPr>
            <w:tcW w:type="dxa" w:w="2448"/>
            <w:vAlign w:val="top"/>
            <w:tcMar>
              <w:top w:w="60" w:type="dxa"/>
              <w:start w:w="80" w:type="dxa"/>
              <w:bottom w:w="60" w:type="dxa"/>
              <w:end w:w="80" w:type="dxa"/>
            </w:tcMar>
          </w:tcPr>
          <w:p>
            <w:pPr>
              <w:spacing w:after="0"/>
            </w:pPr>
            <w:r>
              <w:rPr>
                <w:rFonts w:ascii="Aptos" w:hAnsi="Aptos"/>
                <w:b w:val="0"/>
                <w:sz w:val="14"/>
              </w:rPr>
              <w:t>Review an AI-detected promise from Slack</w:t>
            </w:r>
          </w:p>
        </w:tc>
        <w:tc>
          <w:tcPr>
            <w:tcW w:type="dxa" w:w="1872"/>
            <w:vAlign w:val="top"/>
            <w:tcMar>
              <w:top w:w="60" w:type="dxa"/>
              <w:start w:w="80" w:type="dxa"/>
              <w:bottom w:w="60" w:type="dxa"/>
              <w:end w:w="80" w:type="dxa"/>
            </w:tcMar>
          </w:tcPr>
          <w:p>
            <w:pPr>
              <w:spacing w:after="0"/>
            </w:pPr>
            <w:r>
              <w:rPr>
                <w:rFonts w:ascii="Aptos" w:hAnsi="Aptos"/>
                <w:b w:val="0"/>
                <w:sz w:val="14"/>
              </w:rPr>
              <w:t>Employee</w:t>
            </w:r>
          </w:p>
        </w:tc>
        <w:tc>
          <w:tcPr>
            <w:tcW w:type="dxa" w:w="3456"/>
            <w:vAlign w:val="top"/>
            <w:tcMar>
              <w:top w:w="60" w:type="dxa"/>
              <w:start w:w="80" w:type="dxa"/>
              <w:bottom w:w="60" w:type="dxa"/>
              <w:end w:w="80" w:type="dxa"/>
            </w:tcMar>
          </w:tcPr>
          <w:p>
            <w:pPr>
              <w:spacing w:after="0"/>
            </w:pPr>
            <w:r>
              <w:rPr>
                <w:rFonts w:ascii="Aptos" w:hAnsi="Aptos"/>
                <w:b w:val="0"/>
                <w:sz w:val="14"/>
              </w:rPr>
              <w:t>Understands evidence and confirms/corrects ownership/date</w:t>
            </w:r>
          </w:p>
        </w:tc>
        <w:tc>
          <w:tcPr>
            <w:tcW w:type="dxa" w:w="2304"/>
            <w:vAlign w:val="top"/>
            <w:tcMar>
              <w:top w:w="60" w:type="dxa"/>
              <w:start w:w="80" w:type="dxa"/>
              <w:bottom w:w="60" w:type="dxa"/>
              <w:end w:w="80" w:type="dxa"/>
            </w:tcMar>
          </w:tcPr>
          <w:p>
            <w:pPr>
              <w:spacing w:after="0"/>
            </w:pPr>
            <w:r>
              <w:rPr>
                <w:rFonts w:ascii="Aptos" w:hAnsi="Aptos"/>
                <w:b w:val="0"/>
                <w:sz w:val="14"/>
              </w:rPr>
              <w:t>Action completes in &lt;= 3 clicks and audit is visible</w:t>
            </w:r>
          </w:p>
        </w:tc>
      </w:tr>
      <w:tr>
        <w:tc>
          <w:tcPr>
            <w:tcW w:type="dxa" w:w="2448"/>
            <w:vAlign w:val="top"/>
            <w:tcMar>
              <w:top w:w="60" w:type="dxa"/>
              <w:start w:w="80" w:type="dxa"/>
              <w:bottom w:w="60" w:type="dxa"/>
              <w:end w:w="80" w:type="dxa"/>
            </w:tcMar>
            <w:shd w:fill="F7F9FC"/>
          </w:tcPr>
          <w:p>
            <w:pPr>
              <w:spacing w:after="0"/>
            </w:pPr>
            <w:r>
              <w:rPr>
                <w:rFonts w:ascii="Aptos" w:hAnsi="Aptos"/>
                <w:b w:val="0"/>
                <w:sz w:val="14"/>
              </w:rPr>
              <w:t>Manage a delayed customer commitment</w:t>
            </w:r>
          </w:p>
        </w:tc>
        <w:tc>
          <w:tcPr>
            <w:tcW w:type="dxa" w:w="1872"/>
            <w:vAlign w:val="top"/>
            <w:tcMar>
              <w:top w:w="60" w:type="dxa"/>
              <w:start w:w="80" w:type="dxa"/>
              <w:bottom w:w="60" w:type="dxa"/>
              <w:end w:w="80" w:type="dxa"/>
            </w:tcMar>
            <w:shd w:fill="F7F9FC"/>
          </w:tcPr>
          <w:p>
            <w:pPr>
              <w:spacing w:after="0"/>
            </w:pPr>
            <w:r>
              <w:rPr>
                <w:rFonts w:ascii="Aptos" w:hAnsi="Aptos"/>
                <w:b w:val="0"/>
                <w:sz w:val="14"/>
              </w:rPr>
              <w:t>Customer Success Manager</w:t>
            </w:r>
          </w:p>
        </w:tc>
        <w:tc>
          <w:tcPr>
            <w:tcW w:type="dxa" w:w="3456"/>
            <w:vAlign w:val="top"/>
            <w:tcMar>
              <w:top w:w="60" w:type="dxa"/>
              <w:start w:w="80" w:type="dxa"/>
              <w:bottom w:w="60" w:type="dxa"/>
              <w:end w:w="80" w:type="dxa"/>
            </w:tcMar>
            <w:shd w:fill="F7F9FC"/>
          </w:tcPr>
          <w:p>
            <w:pPr>
              <w:spacing w:after="0"/>
            </w:pPr>
            <w:r>
              <w:rPr>
                <w:rFonts w:ascii="Aptos" w:hAnsi="Aptos"/>
                <w:b w:val="0"/>
                <w:sz w:val="14"/>
              </w:rPr>
              <w:t>Documents delay, dependency and new owner/date</w:t>
            </w:r>
          </w:p>
        </w:tc>
        <w:tc>
          <w:tcPr>
            <w:tcW w:type="dxa" w:w="2304"/>
            <w:vAlign w:val="top"/>
            <w:tcMar>
              <w:top w:w="60" w:type="dxa"/>
              <w:start w:w="80" w:type="dxa"/>
              <w:bottom w:w="60" w:type="dxa"/>
              <w:end w:w="80" w:type="dxa"/>
            </w:tcMar>
            <w:shd w:fill="F7F9FC"/>
          </w:tcPr>
          <w:p>
            <w:pPr>
              <w:spacing w:after="0"/>
            </w:pPr>
            <w:r>
              <w:rPr>
                <w:rFonts w:ascii="Aptos" w:hAnsi="Aptos"/>
                <w:b w:val="0"/>
                <w:sz w:val="14"/>
              </w:rPr>
              <w:t>Exception is transparent and manager route applies</w:t>
            </w:r>
          </w:p>
        </w:tc>
      </w:tr>
      <w:tr>
        <w:tc>
          <w:tcPr>
            <w:tcW w:type="dxa" w:w="2448"/>
            <w:vAlign w:val="top"/>
            <w:tcMar>
              <w:top w:w="60" w:type="dxa"/>
              <w:start w:w="80" w:type="dxa"/>
              <w:bottom w:w="60" w:type="dxa"/>
              <w:end w:w="80" w:type="dxa"/>
            </w:tcMar>
          </w:tcPr>
          <w:p>
            <w:pPr>
              <w:spacing w:after="0"/>
            </w:pPr>
            <w:r>
              <w:rPr>
                <w:rFonts w:ascii="Aptos" w:hAnsi="Aptos"/>
                <w:b w:val="0"/>
                <w:sz w:val="14"/>
              </w:rPr>
              <w:t>Review enterprise critical risk</w:t>
            </w:r>
          </w:p>
        </w:tc>
        <w:tc>
          <w:tcPr>
            <w:tcW w:type="dxa" w:w="1872"/>
            <w:vAlign w:val="top"/>
            <w:tcMar>
              <w:top w:w="60" w:type="dxa"/>
              <w:start w:w="80" w:type="dxa"/>
              <w:bottom w:w="60" w:type="dxa"/>
              <w:end w:w="80" w:type="dxa"/>
            </w:tcMar>
          </w:tcPr>
          <w:p>
            <w:pPr>
              <w:spacing w:after="0"/>
            </w:pPr>
            <w:r>
              <w:rPr>
                <w:rFonts w:ascii="Aptos" w:hAnsi="Aptos"/>
                <w:b w:val="0"/>
                <w:sz w:val="14"/>
              </w:rPr>
              <w:t>COO</w:t>
            </w:r>
          </w:p>
        </w:tc>
        <w:tc>
          <w:tcPr>
            <w:tcW w:type="dxa" w:w="3456"/>
            <w:vAlign w:val="top"/>
            <w:tcMar>
              <w:top w:w="60" w:type="dxa"/>
              <w:start w:w="80" w:type="dxa"/>
              <w:bottom w:w="60" w:type="dxa"/>
              <w:end w:w="80" w:type="dxa"/>
            </w:tcMar>
          </w:tcPr>
          <w:p>
            <w:pPr>
              <w:spacing w:after="0"/>
            </w:pPr>
            <w:r>
              <w:rPr>
                <w:rFonts w:ascii="Aptos" w:hAnsi="Aptos"/>
                <w:b w:val="0"/>
                <w:sz w:val="14"/>
              </w:rPr>
              <w:t>Identifies high-risk departments/projects and drills to evidence</w:t>
            </w:r>
          </w:p>
        </w:tc>
        <w:tc>
          <w:tcPr>
            <w:tcW w:type="dxa" w:w="2304"/>
            <w:vAlign w:val="top"/>
            <w:tcMar>
              <w:top w:w="60" w:type="dxa"/>
              <w:start w:w="80" w:type="dxa"/>
              <w:bottom w:w="60" w:type="dxa"/>
              <w:end w:w="80" w:type="dxa"/>
            </w:tcMar>
          </w:tcPr>
          <w:p>
            <w:pPr>
              <w:spacing w:after="0"/>
            </w:pPr>
            <w:r>
              <w:rPr>
                <w:rFonts w:ascii="Aptos" w:hAnsi="Aptos"/>
                <w:b w:val="0"/>
                <w:sz w:val="14"/>
              </w:rPr>
              <w:t>Certified metrics, context and authorized drill-down</w:t>
            </w:r>
          </w:p>
        </w:tc>
      </w:tr>
      <w:tr>
        <w:tc>
          <w:tcPr>
            <w:tcW w:type="dxa" w:w="2448"/>
            <w:vAlign w:val="top"/>
            <w:tcMar>
              <w:top w:w="60" w:type="dxa"/>
              <w:start w:w="80" w:type="dxa"/>
              <w:bottom w:w="60" w:type="dxa"/>
              <w:end w:w="80" w:type="dxa"/>
            </w:tcMar>
            <w:shd w:fill="F7F9FC"/>
          </w:tcPr>
          <w:p>
            <w:pPr>
              <w:spacing w:after="0"/>
            </w:pPr>
            <w:r>
              <w:rPr>
                <w:rFonts w:ascii="Aptos" w:hAnsi="Aptos"/>
                <w:b w:val="0"/>
                <w:sz w:val="14"/>
              </w:rPr>
              <w:t>Dispute incorrect attribution</w:t>
            </w:r>
          </w:p>
        </w:tc>
        <w:tc>
          <w:tcPr>
            <w:tcW w:type="dxa" w:w="1872"/>
            <w:vAlign w:val="top"/>
            <w:tcMar>
              <w:top w:w="60" w:type="dxa"/>
              <w:start w:w="80" w:type="dxa"/>
              <w:bottom w:w="60" w:type="dxa"/>
              <w:end w:w="80" w:type="dxa"/>
            </w:tcMar>
            <w:shd w:fill="F7F9FC"/>
          </w:tcPr>
          <w:p>
            <w:pPr>
              <w:spacing w:after="0"/>
            </w:pPr>
            <w:r>
              <w:rPr>
                <w:rFonts w:ascii="Aptos" w:hAnsi="Aptos"/>
                <w:b w:val="0"/>
                <w:sz w:val="14"/>
              </w:rPr>
              <w:t>Employee / Privacy Reviewer</w:t>
            </w:r>
          </w:p>
        </w:tc>
        <w:tc>
          <w:tcPr>
            <w:tcW w:type="dxa" w:w="3456"/>
            <w:vAlign w:val="top"/>
            <w:tcMar>
              <w:top w:w="60" w:type="dxa"/>
              <w:start w:w="80" w:type="dxa"/>
              <w:bottom w:w="60" w:type="dxa"/>
              <w:end w:w="80" w:type="dxa"/>
            </w:tcMar>
            <w:shd w:fill="F7F9FC"/>
          </w:tcPr>
          <w:p>
            <w:pPr>
              <w:spacing w:after="0"/>
            </w:pPr>
            <w:r>
              <w:rPr>
                <w:rFonts w:ascii="Aptos" w:hAnsi="Aptos"/>
                <w:b w:val="0"/>
                <w:sz w:val="14"/>
              </w:rPr>
              <w:t>Prevents incorrect item from affecting metrics</w:t>
            </w:r>
          </w:p>
        </w:tc>
        <w:tc>
          <w:tcPr>
            <w:tcW w:type="dxa" w:w="2304"/>
            <w:vAlign w:val="top"/>
            <w:tcMar>
              <w:top w:w="60" w:type="dxa"/>
              <w:start w:w="80" w:type="dxa"/>
              <w:bottom w:w="60" w:type="dxa"/>
              <w:end w:w="80" w:type="dxa"/>
            </w:tcMar>
            <w:shd w:fill="F7F9FC"/>
          </w:tcPr>
          <w:p>
            <w:pPr>
              <w:spacing w:after="0"/>
            </w:pPr>
            <w:r>
              <w:rPr>
                <w:rFonts w:ascii="Aptos" w:hAnsi="Aptos"/>
                <w:b w:val="0"/>
                <w:sz w:val="14"/>
              </w:rPr>
              <w:t>Dispute freezes punitive reporting and follows review SLA</w:t>
            </w:r>
          </w:p>
        </w:tc>
      </w:tr>
      <w:tr>
        <w:tc>
          <w:tcPr>
            <w:tcW w:type="dxa" w:w="2448"/>
            <w:vAlign w:val="top"/>
            <w:tcMar>
              <w:top w:w="60" w:type="dxa"/>
              <w:start w:w="80" w:type="dxa"/>
              <w:bottom w:w="60" w:type="dxa"/>
              <w:end w:w="80" w:type="dxa"/>
            </w:tcMar>
          </w:tcPr>
          <w:p>
            <w:pPr>
              <w:spacing w:after="0"/>
            </w:pPr>
            <w:r>
              <w:rPr>
                <w:rFonts w:ascii="Aptos" w:hAnsi="Aptos"/>
                <w:b w:val="0"/>
                <w:sz w:val="14"/>
              </w:rPr>
              <w:t>Recover connector outage</w:t>
            </w:r>
          </w:p>
        </w:tc>
        <w:tc>
          <w:tcPr>
            <w:tcW w:type="dxa" w:w="1872"/>
            <w:vAlign w:val="top"/>
            <w:tcMar>
              <w:top w:w="60" w:type="dxa"/>
              <w:start w:w="80" w:type="dxa"/>
              <w:bottom w:w="60" w:type="dxa"/>
              <w:end w:w="80" w:type="dxa"/>
            </w:tcMar>
          </w:tcPr>
          <w:p>
            <w:pPr>
              <w:spacing w:after="0"/>
            </w:pPr>
            <w:r>
              <w:rPr>
                <w:rFonts w:ascii="Aptos" w:hAnsi="Aptos"/>
                <w:b w:val="0"/>
                <w:sz w:val="14"/>
              </w:rPr>
              <w:t>Platform Operator</w:t>
            </w:r>
          </w:p>
        </w:tc>
        <w:tc>
          <w:tcPr>
            <w:tcW w:type="dxa" w:w="3456"/>
            <w:vAlign w:val="top"/>
            <w:tcMar>
              <w:top w:w="60" w:type="dxa"/>
              <w:start w:w="80" w:type="dxa"/>
              <w:bottom w:w="60" w:type="dxa"/>
              <w:end w:w="80" w:type="dxa"/>
            </w:tcMar>
          </w:tcPr>
          <w:p>
            <w:pPr>
              <w:spacing w:after="0"/>
            </w:pPr>
            <w:r>
              <w:rPr>
                <w:rFonts w:ascii="Aptos" w:hAnsi="Aptos"/>
                <w:b w:val="0"/>
                <w:sz w:val="14"/>
              </w:rPr>
              <w:t>Replays missed data without duplicate commitments</w:t>
            </w:r>
          </w:p>
        </w:tc>
        <w:tc>
          <w:tcPr>
            <w:tcW w:type="dxa" w:w="2304"/>
            <w:vAlign w:val="top"/>
            <w:tcMar>
              <w:top w:w="60" w:type="dxa"/>
              <w:start w:w="80" w:type="dxa"/>
              <w:bottom w:w="60" w:type="dxa"/>
              <w:end w:w="80" w:type="dxa"/>
            </w:tcMar>
          </w:tcPr>
          <w:p>
            <w:pPr>
              <w:spacing w:after="0"/>
            </w:pPr>
            <w:r>
              <w:rPr>
                <w:rFonts w:ascii="Aptos" w:hAnsi="Aptos"/>
                <w:b w:val="0"/>
                <w:sz w:val="14"/>
              </w:rPr>
              <w:t>Control totals reconcile and lag returns to target</w:t>
            </w:r>
          </w:p>
        </w:tc>
      </w:tr>
      <w:tr>
        <w:tc>
          <w:tcPr>
            <w:tcW w:type="dxa" w:w="2448"/>
            <w:vAlign w:val="top"/>
            <w:tcMar>
              <w:top w:w="60" w:type="dxa"/>
              <w:start w:w="80" w:type="dxa"/>
              <w:bottom w:w="60" w:type="dxa"/>
              <w:end w:w="80" w:type="dxa"/>
            </w:tcMar>
            <w:shd w:fill="F7F9FC"/>
          </w:tcPr>
          <w:p>
            <w:pPr>
              <w:spacing w:after="0"/>
            </w:pPr>
            <w:r>
              <w:rPr>
                <w:rFonts w:ascii="Aptos" w:hAnsi="Aptos"/>
                <w:b w:val="0"/>
                <w:sz w:val="14"/>
              </w:rPr>
              <w:t>Generate compliance evidence</w:t>
            </w:r>
          </w:p>
        </w:tc>
        <w:tc>
          <w:tcPr>
            <w:tcW w:type="dxa" w:w="1872"/>
            <w:vAlign w:val="top"/>
            <w:tcMar>
              <w:top w:w="60" w:type="dxa"/>
              <w:start w:w="80" w:type="dxa"/>
              <w:bottom w:w="60" w:type="dxa"/>
              <w:end w:w="80" w:type="dxa"/>
            </w:tcMar>
            <w:shd w:fill="F7F9FC"/>
          </w:tcPr>
          <w:p>
            <w:pPr>
              <w:spacing w:after="0"/>
            </w:pPr>
            <w:r>
              <w:rPr>
                <w:rFonts w:ascii="Aptos" w:hAnsi="Aptos"/>
                <w:b w:val="0"/>
                <w:sz w:val="14"/>
              </w:rPr>
              <w:t>Compliance User</w:t>
            </w:r>
          </w:p>
        </w:tc>
        <w:tc>
          <w:tcPr>
            <w:tcW w:type="dxa" w:w="3456"/>
            <w:vAlign w:val="top"/>
            <w:tcMar>
              <w:top w:w="60" w:type="dxa"/>
              <w:start w:w="80" w:type="dxa"/>
              <w:bottom w:w="60" w:type="dxa"/>
              <w:end w:w="80" w:type="dxa"/>
            </w:tcMar>
            <w:shd w:fill="F7F9FC"/>
          </w:tcPr>
          <w:p>
            <w:pPr>
              <w:spacing w:after="0"/>
            </w:pPr>
            <w:r>
              <w:rPr>
                <w:rFonts w:ascii="Aptos" w:hAnsi="Aptos"/>
                <w:b w:val="0"/>
                <w:sz w:val="14"/>
              </w:rPr>
              <w:t>Exports authorized lifecycle history with purpose</w:t>
            </w:r>
          </w:p>
        </w:tc>
        <w:tc>
          <w:tcPr>
            <w:tcW w:type="dxa" w:w="2304"/>
            <w:vAlign w:val="top"/>
            <w:tcMar>
              <w:top w:w="60" w:type="dxa"/>
              <w:start w:w="80" w:type="dxa"/>
              <w:bottom w:w="60" w:type="dxa"/>
              <w:end w:w="80" w:type="dxa"/>
            </w:tcMar>
            <w:shd w:fill="F7F9FC"/>
          </w:tcPr>
          <w:p>
            <w:pPr>
              <w:spacing w:after="0"/>
            </w:pPr>
            <w:r>
              <w:rPr>
                <w:rFonts w:ascii="Aptos" w:hAnsi="Aptos"/>
                <w:b w:val="0"/>
                <w:sz w:val="14"/>
              </w:rPr>
              <w:t>Access, redaction, watermark and audit controls pass</w:t>
            </w:r>
          </w:p>
        </w:tc>
      </w:tr>
      <w:tr>
        <w:tc>
          <w:tcPr>
            <w:tcW w:type="dxa" w:w="2448"/>
            <w:vAlign w:val="top"/>
            <w:tcMar>
              <w:top w:w="60" w:type="dxa"/>
              <w:start w:w="80" w:type="dxa"/>
              <w:bottom w:w="60" w:type="dxa"/>
              <w:end w:w="80" w:type="dxa"/>
            </w:tcMar>
          </w:tcPr>
          <w:p>
            <w:pPr>
              <w:spacing w:after="0"/>
            </w:pPr>
            <w:r>
              <w:rPr>
                <w:rFonts w:ascii="Aptos" w:hAnsi="Aptos"/>
                <w:b w:val="0"/>
                <w:sz w:val="14"/>
              </w:rPr>
              <w:t>Configure SLA change</w:t>
            </w:r>
          </w:p>
        </w:tc>
        <w:tc>
          <w:tcPr>
            <w:tcW w:type="dxa" w:w="1872"/>
            <w:vAlign w:val="top"/>
            <w:tcMar>
              <w:top w:w="60" w:type="dxa"/>
              <w:start w:w="80" w:type="dxa"/>
              <w:bottom w:w="60" w:type="dxa"/>
              <w:end w:w="80" w:type="dxa"/>
            </w:tcMar>
          </w:tcPr>
          <w:p>
            <w:pPr>
              <w:spacing w:after="0"/>
            </w:pPr>
            <w:r>
              <w:rPr>
                <w:rFonts w:ascii="Aptos" w:hAnsi="Aptos"/>
                <w:b w:val="0"/>
                <w:sz w:val="14"/>
              </w:rPr>
              <w:t>Administrator</w:t>
            </w:r>
          </w:p>
        </w:tc>
        <w:tc>
          <w:tcPr>
            <w:tcW w:type="dxa" w:w="3456"/>
            <w:vAlign w:val="top"/>
            <w:tcMar>
              <w:top w:w="60" w:type="dxa"/>
              <w:start w:w="80" w:type="dxa"/>
              <w:bottom w:w="60" w:type="dxa"/>
              <w:end w:w="80" w:type="dxa"/>
            </w:tcMar>
          </w:tcPr>
          <w:p>
            <w:pPr>
              <w:spacing w:after="0"/>
            </w:pPr>
            <w:r>
              <w:rPr>
                <w:rFonts w:ascii="Aptos" w:hAnsi="Aptos"/>
                <w:b w:val="0"/>
                <w:sz w:val="14"/>
              </w:rPr>
              <w:t>Changes high-priority SLA with effective date</w:t>
            </w:r>
          </w:p>
        </w:tc>
        <w:tc>
          <w:tcPr>
            <w:tcW w:type="dxa" w:w="2304"/>
            <w:vAlign w:val="top"/>
            <w:tcMar>
              <w:top w:w="60" w:type="dxa"/>
              <w:start w:w="80" w:type="dxa"/>
              <w:bottom w:w="60" w:type="dxa"/>
              <w:end w:w="80" w:type="dxa"/>
            </w:tcMar>
          </w:tcPr>
          <w:p>
            <w:pPr>
              <w:spacing w:after="0"/>
            </w:pPr>
            <w:r>
              <w:rPr>
                <w:rFonts w:ascii="Aptos" w:hAnsi="Aptos"/>
                <w:b w:val="0"/>
                <w:sz w:val="14"/>
              </w:rPr>
              <w:t>Versioned rule applies prospectively and rollback works</w:t>
            </w:r>
          </w:p>
        </w:tc>
      </w:tr>
    </w:tbl>
    <w:p>
      <w:pPr>
        <w:spacing w:after="20"/>
      </w:pPr>
    </w:p>
    <w:p>
      <w:pPr>
        <w:pStyle w:val="Heading2"/>
        <w:keepNext/>
      </w:pPr>
      <w:r>
        <w:t>14.5 Regression Strategy</w:t>
      </w:r>
    </w:p>
    <w:p>
      <w:pPr>
        <w:pStyle w:val="ListBullet"/>
        <w:spacing w:after="40"/>
      </w:pPr>
      <w:r>
        <w:t>Tier 0 smoke: login, source health, message ingest, promise create, search and update after every deployment.</w:t>
      </w:r>
    </w:p>
    <w:p>
      <w:pPr>
        <w:pStyle w:val="ListBullet"/>
        <w:spacing w:after="40"/>
      </w:pPr>
      <w:r>
        <w:t>Tier 1 critical: owner/date extraction, state transitions, reminders, escalation, RBAC, audit and dashboard reconciliation.</w:t>
      </w:r>
    </w:p>
    <w:p>
      <w:pPr>
        <w:pStyle w:val="ListBullet"/>
        <w:spacing w:after="40"/>
      </w:pPr>
      <w:r>
        <w:t>Tier 2 extended: all supported sources, report scheduling, retention, accessibility and administration.</w:t>
      </w:r>
    </w:p>
    <w:p>
      <w:pPr>
        <w:pStyle w:val="ListBullet"/>
        <w:spacing w:after="40"/>
      </w:pPr>
      <w:r>
        <w:t>Risk-based selection uses changed components, impacted requirements, defect history and business criticality.</w:t>
      </w:r>
    </w:p>
    <w:p>
      <w:pPr>
        <w:pStyle w:val="ListBullet"/>
        <w:spacing w:after="40"/>
      </w:pPr>
      <w:r>
        <w:t>Production canary verifies telemetry and synthetic transactions before full rollout.</w:t>
      </w:r>
    </w:p>
    <w:p>
      <w:pPr>
        <w:pStyle w:val="Heading2"/>
        <w:keepNext/>
      </w:pPr>
      <w:r>
        <w:t>14.6 Performance Tests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65D"/>
            <w:vAlign w:val="center"/>
            <w:tcMar>
              <w:top w:w="60" w:type="dxa"/>
              <w:start w:w="80" w:type="dxa"/>
              <w:bottom w:w="60" w:type="dxa"/>
              <w:end w:w="80" w:type="dxa"/>
            </w:tcMar>
          </w:tcPr>
          <w:p>
            <w:pPr>
              <w:jc w:val="center"/>
            </w:pPr>
            <w:r>
              <w:rPr>
                <w:rFonts w:ascii="Aptos" w:hAnsi="Aptos"/>
                <w:b/>
                <w:color w:val="FFFFFF"/>
                <w:sz w:val="16"/>
              </w:rPr>
              <w:t>Scenario</w:t>
            </w:r>
          </w:p>
        </w:tc>
        <w:tc>
          <w:tcPr>
            <w:tcW w:type="dxa" w:w="4320"/>
            <w:shd w:fill="17365D"/>
            <w:vAlign w:val="center"/>
            <w:tcMar>
              <w:top w:w="60" w:type="dxa"/>
              <w:start w:w="80" w:type="dxa"/>
              <w:bottom w:w="60" w:type="dxa"/>
              <w:end w:w="80" w:type="dxa"/>
            </w:tcMar>
          </w:tcPr>
          <w:p>
            <w:pPr>
              <w:jc w:val="center"/>
            </w:pPr>
            <w:r>
              <w:rPr>
                <w:rFonts w:ascii="Aptos" w:hAnsi="Aptos"/>
                <w:b/>
                <w:color w:val="FFFFFF"/>
                <w:sz w:val="16"/>
              </w:rPr>
              <w:t>Load Model</w:t>
            </w:r>
          </w:p>
        </w:tc>
        <w:tc>
          <w:tcPr>
            <w:tcW w:type="dxa" w:w="3888"/>
            <w:shd w:fill="17365D"/>
            <w:vAlign w:val="center"/>
            <w:tcMar>
              <w:top w:w="60" w:type="dxa"/>
              <w:start w:w="80" w:type="dxa"/>
              <w:bottom w:w="60" w:type="dxa"/>
              <w:end w:w="80" w:type="dxa"/>
            </w:tcMar>
          </w:tcPr>
          <w:p>
            <w:pPr>
              <w:jc w:val="center"/>
            </w:pPr>
            <w:r>
              <w:rPr>
                <w:rFonts w:ascii="Aptos" w:hAnsi="Aptos"/>
                <w:b/>
                <w:color w:val="FFFFFF"/>
                <w:sz w:val="16"/>
              </w:rPr>
              <w:t>Pass Criteria</w:t>
            </w:r>
          </w:p>
        </w:tc>
      </w:tr>
      <w:tr>
        <w:tc>
          <w:tcPr>
            <w:tcW w:type="dxa" w:w="1872"/>
            <w:vAlign w:val="top"/>
            <w:tcMar>
              <w:top w:w="60" w:type="dxa"/>
              <w:start w:w="80" w:type="dxa"/>
              <w:bottom w:w="60" w:type="dxa"/>
              <w:end w:w="80" w:type="dxa"/>
            </w:tcMar>
          </w:tcPr>
          <w:p>
            <w:pPr>
              <w:spacing w:after="0"/>
            </w:pPr>
            <w:r>
              <w:rPr>
                <w:rFonts w:ascii="Aptos" w:hAnsi="Aptos"/>
                <w:b w:val="0"/>
                <w:sz w:val="16"/>
              </w:rPr>
              <w:t>Search</w:t>
            </w:r>
          </w:p>
        </w:tc>
        <w:tc>
          <w:tcPr>
            <w:tcW w:type="dxa" w:w="4320"/>
            <w:vAlign w:val="top"/>
            <w:tcMar>
              <w:top w:w="60" w:type="dxa"/>
              <w:start w:w="80" w:type="dxa"/>
              <w:bottom w:w="60" w:type="dxa"/>
              <w:end w:w="80" w:type="dxa"/>
            </w:tcMar>
          </w:tcPr>
          <w:p>
            <w:pPr>
              <w:spacing w:after="0"/>
            </w:pPr>
            <w:r>
              <w:rPr>
                <w:rFonts w:ascii="Aptos" w:hAnsi="Aptos"/>
                <w:b w:val="0"/>
                <w:sz w:val="16"/>
              </w:rPr>
              <w:t>3,500 concurrent licensed population with realistic query mix</w:t>
            </w:r>
          </w:p>
        </w:tc>
        <w:tc>
          <w:tcPr>
            <w:tcW w:type="dxa" w:w="3888"/>
            <w:vAlign w:val="top"/>
            <w:tcMar>
              <w:top w:w="60" w:type="dxa"/>
              <w:start w:w="80" w:type="dxa"/>
              <w:bottom w:w="60" w:type="dxa"/>
              <w:end w:w="80" w:type="dxa"/>
            </w:tcMar>
          </w:tcPr>
          <w:p>
            <w:pPr>
              <w:spacing w:after="0"/>
            </w:pPr>
            <w:r>
              <w:rPr>
                <w:rFonts w:ascii="Aptos" w:hAnsi="Aptos"/>
                <w:b w:val="0"/>
                <w:sz w:val="16"/>
              </w:rPr>
              <w:t>P95 &lt;= 2s, P99 &lt;= 4s; error &lt; 1%</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Promise Detail / Update</w:t>
            </w:r>
          </w:p>
        </w:tc>
        <w:tc>
          <w:tcPr>
            <w:tcW w:type="dxa" w:w="4320"/>
            <w:vAlign w:val="top"/>
            <w:tcMar>
              <w:top w:w="60" w:type="dxa"/>
              <w:start w:w="80" w:type="dxa"/>
              <w:bottom w:w="60" w:type="dxa"/>
              <w:end w:w="80" w:type="dxa"/>
            </w:tcMar>
            <w:shd w:fill="F7F9FC"/>
          </w:tcPr>
          <w:p>
            <w:pPr>
              <w:spacing w:after="0"/>
            </w:pPr>
            <w:r>
              <w:rPr>
                <w:rFonts w:ascii="Aptos" w:hAnsi="Aptos"/>
                <w:b w:val="0"/>
                <w:sz w:val="16"/>
              </w:rPr>
              <w:t>500 concurrent active users; optimistic concurrency</w:t>
            </w:r>
          </w:p>
        </w:tc>
        <w:tc>
          <w:tcPr>
            <w:tcW w:type="dxa" w:w="3888"/>
            <w:vAlign w:val="top"/>
            <w:tcMar>
              <w:top w:w="60" w:type="dxa"/>
              <w:start w:w="80" w:type="dxa"/>
              <w:bottom w:w="60" w:type="dxa"/>
              <w:end w:w="80" w:type="dxa"/>
            </w:tcMar>
            <w:shd w:fill="F7F9FC"/>
          </w:tcPr>
          <w:p>
            <w:pPr>
              <w:spacing w:after="0"/>
            </w:pPr>
            <w:r>
              <w:rPr>
                <w:rFonts w:ascii="Aptos" w:hAnsi="Aptos"/>
                <w:b w:val="0"/>
                <w:sz w:val="16"/>
              </w:rPr>
              <w:t>P95 read &lt;= 1.5s; update &lt;= 2s; no lost updates</w:t>
            </w:r>
          </w:p>
        </w:tc>
      </w:tr>
      <w:tr>
        <w:tc>
          <w:tcPr>
            <w:tcW w:type="dxa" w:w="1872"/>
            <w:vAlign w:val="top"/>
            <w:tcMar>
              <w:top w:w="60" w:type="dxa"/>
              <w:start w:w="80" w:type="dxa"/>
              <w:bottom w:w="60" w:type="dxa"/>
              <w:end w:w="80" w:type="dxa"/>
            </w:tcMar>
          </w:tcPr>
          <w:p>
            <w:pPr>
              <w:spacing w:after="0"/>
            </w:pPr>
            <w:r>
              <w:rPr>
                <w:rFonts w:ascii="Aptos" w:hAnsi="Aptos"/>
                <w:b w:val="0"/>
                <w:sz w:val="16"/>
              </w:rPr>
              <w:t>Ingestion</w:t>
            </w:r>
          </w:p>
        </w:tc>
        <w:tc>
          <w:tcPr>
            <w:tcW w:type="dxa" w:w="4320"/>
            <w:vAlign w:val="top"/>
            <w:tcMar>
              <w:top w:w="60" w:type="dxa"/>
              <w:start w:w="80" w:type="dxa"/>
              <w:bottom w:w="60" w:type="dxa"/>
              <w:end w:w="80" w:type="dxa"/>
            </w:tcMar>
          </w:tcPr>
          <w:p>
            <w:pPr>
              <w:spacing w:after="0"/>
            </w:pPr>
            <w:r>
              <w:rPr>
                <w:rFonts w:ascii="Aptos" w:hAnsi="Aptos"/>
                <w:b w:val="0"/>
                <w:sz w:val="16"/>
              </w:rPr>
              <w:t>2.4M messages/month profile with burst of 5x normal</w:t>
            </w:r>
          </w:p>
        </w:tc>
        <w:tc>
          <w:tcPr>
            <w:tcW w:type="dxa" w:w="3888"/>
            <w:vAlign w:val="top"/>
            <w:tcMar>
              <w:top w:w="60" w:type="dxa"/>
              <w:start w:w="80" w:type="dxa"/>
              <w:bottom w:w="60" w:type="dxa"/>
              <w:end w:w="80" w:type="dxa"/>
            </w:tcMar>
          </w:tcPr>
          <w:p>
            <w:pPr>
              <w:spacing w:after="0"/>
            </w:pPr>
            <w:r>
              <w:rPr>
                <w:rFonts w:ascii="Aptos" w:hAnsi="Aptos"/>
                <w:b w:val="0"/>
                <w:sz w:val="16"/>
              </w:rPr>
              <w:t>95% webhook &lt;= 5 min; no duplicate processing</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AI Inference</w:t>
            </w:r>
          </w:p>
        </w:tc>
        <w:tc>
          <w:tcPr>
            <w:tcW w:type="dxa" w:w="4320"/>
            <w:vAlign w:val="top"/>
            <w:tcMar>
              <w:top w:w="60" w:type="dxa"/>
              <w:start w:w="80" w:type="dxa"/>
              <w:bottom w:w="60" w:type="dxa"/>
              <w:end w:w="80" w:type="dxa"/>
            </w:tcMar>
            <w:shd w:fill="F7F9FC"/>
          </w:tcPr>
          <w:p>
            <w:pPr>
              <w:spacing w:after="0"/>
            </w:pPr>
            <w:r>
              <w:rPr>
                <w:rFonts w:ascii="Aptos" w:hAnsi="Aptos"/>
                <w:b w:val="0"/>
                <w:sz w:val="16"/>
              </w:rPr>
              <w:t>Source-balanced payload and burst after meeting end</w:t>
            </w:r>
          </w:p>
        </w:tc>
        <w:tc>
          <w:tcPr>
            <w:tcW w:type="dxa" w:w="3888"/>
            <w:vAlign w:val="top"/>
            <w:tcMar>
              <w:top w:w="60" w:type="dxa"/>
              <w:start w:w="80" w:type="dxa"/>
              <w:bottom w:w="60" w:type="dxa"/>
              <w:end w:w="80" w:type="dxa"/>
            </w:tcMar>
            <w:shd w:fill="F7F9FC"/>
          </w:tcPr>
          <w:p>
            <w:pPr>
              <w:spacing w:after="0"/>
            </w:pPr>
            <w:r>
              <w:rPr>
                <w:rFonts w:ascii="Aptos" w:hAnsi="Aptos"/>
                <w:b w:val="0"/>
                <w:sz w:val="16"/>
              </w:rPr>
              <w:t>Meets ingestion SLO; queue recovers without loss</w:t>
            </w:r>
          </w:p>
        </w:tc>
      </w:tr>
      <w:tr>
        <w:tc>
          <w:tcPr>
            <w:tcW w:type="dxa" w:w="1872"/>
            <w:vAlign w:val="top"/>
            <w:tcMar>
              <w:top w:w="60" w:type="dxa"/>
              <w:start w:w="80" w:type="dxa"/>
              <w:bottom w:w="60" w:type="dxa"/>
              <w:end w:w="80" w:type="dxa"/>
            </w:tcMar>
          </w:tcPr>
          <w:p>
            <w:pPr>
              <w:spacing w:after="0"/>
            </w:pPr>
            <w:r>
              <w:rPr>
                <w:rFonts w:ascii="Aptos" w:hAnsi="Aptos"/>
                <w:b w:val="0"/>
                <w:sz w:val="16"/>
              </w:rPr>
              <w:t>Notification</w:t>
            </w:r>
          </w:p>
        </w:tc>
        <w:tc>
          <w:tcPr>
            <w:tcW w:type="dxa" w:w="4320"/>
            <w:vAlign w:val="top"/>
            <w:tcMar>
              <w:top w:w="60" w:type="dxa"/>
              <w:start w:w="80" w:type="dxa"/>
              <w:bottom w:w="60" w:type="dxa"/>
              <w:end w:w="80" w:type="dxa"/>
            </w:tcMar>
          </w:tcPr>
          <w:p>
            <w:pPr>
              <w:spacing w:after="0"/>
            </w:pPr>
            <w:r>
              <w:rPr>
                <w:rFonts w:ascii="Aptos" w:hAnsi="Aptos"/>
                <w:b w:val="0"/>
                <w:sz w:val="16"/>
              </w:rPr>
              <w:t>Due-window batch and retries</w:t>
            </w:r>
          </w:p>
        </w:tc>
        <w:tc>
          <w:tcPr>
            <w:tcW w:type="dxa" w:w="3888"/>
            <w:vAlign w:val="top"/>
            <w:tcMar>
              <w:top w:w="60" w:type="dxa"/>
              <w:start w:w="80" w:type="dxa"/>
              <w:bottom w:w="60" w:type="dxa"/>
              <w:end w:w="80" w:type="dxa"/>
            </w:tcMar>
          </w:tcPr>
          <w:p>
            <w:pPr>
              <w:spacing w:after="0"/>
            </w:pPr>
            <w:r>
              <w:rPr>
                <w:rFonts w:ascii="Aptos" w:hAnsi="Aptos"/>
                <w:b w:val="0"/>
                <w:sz w:val="16"/>
              </w:rPr>
              <w:t>No duplicate notifications; delivery throughput meets schedule</w:t>
            </w:r>
          </w:p>
        </w:tc>
      </w:tr>
      <w:tr>
        <w:tc>
          <w:tcPr>
            <w:tcW w:type="dxa" w:w="1872"/>
            <w:vAlign w:val="top"/>
            <w:tcMar>
              <w:top w:w="60" w:type="dxa"/>
              <w:start w:w="80" w:type="dxa"/>
              <w:bottom w:w="60" w:type="dxa"/>
              <w:end w:w="80" w:type="dxa"/>
            </w:tcMar>
            <w:shd w:fill="F7F9FC"/>
          </w:tcPr>
          <w:p>
            <w:pPr>
              <w:spacing w:after="0"/>
            </w:pPr>
            <w:r>
              <w:rPr>
                <w:rFonts w:ascii="Aptos" w:hAnsi="Aptos"/>
                <w:b w:val="0"/>
                <w:sz w:val="16"/>
              </w:rPr>
              <w:t>Reporting</w:t>
            </w:r>
          </w:p>
        </w:tc>
        <w:tc>
          <w:tcPr>
            <w:tcW w:type="dxa" w:w="4320"/>
            <w:vAlign w:val="top"/>
            <w:tcMar>
              <w:top w:w="60" w:type="dxa"/>
              <w:start w:w="80" w:type="dxa"/>
              <w:bottom w:w="60" w:type="dxa"/>
              <w:end w:w="80" w:type="dxa"/>
            </w:tcMar>
            <w:shd w:fill="F7F9FC"/>
          </w:tcPr>
          <w:p>
            <w:pPr>
              <w:spacing w:after="0"/>
            </w:pPr>
            <w:r>
              <w:rPr>
                <w:rFonts w:ascii="Aptos" w:hAnsi="Aptos"/>
                <w:b w:val="0"/>
                <w:sz w:val="16"/>
              </w:rPr>
              <w:t>Concurrent dashboard and scheduled refresh</w:t>
            </w:r>
          </w:p>
        </w:tc>
        <w:tc>
          <w:tcPr>
            <w:tcW w:type="dxa" w:w="3888"/>
            <w:vAlign w:val="top"/>
            <w:tcMar>
              <w:top w:w="60" w:type="dxa"/>
              <w:start w:w="80" w:type="dxa"/>
              <w:bottom w:w="60" w:type="dxa"/>
              <w:end w:w="80" w:type="dxa"/>
            </w:tcMar>
            <w:shd w:fill="F7F9FC"/>
          </w:tcPr>
          <w:p>
            <w:pPr>
              <w:spacing w:after="0"/>
            </w:pPr>
            <w:r>
              <w:rPr>
                <w:rFonts w:ascii="Aptos" w:hAnsi="Aptos"/>
                <w:b w:val="0"/>
                <w:sz w:val="16"/>
              </w:rPr>
              <w:t>Operational freshness &lt;=15 min; executive &lt;=60 min</w:t>
            </w:r>
          </w:p>
        </w:tc>
      </w:tr>
      <w:tr>
        <w:tc>
          <w:tcPr>
            <w:tcW w:type="dxa" w:w="1872"/>
            <w:vAlign w:val="top"/>
            <w:tcMar>
              <w:top w:w="60" w:type="dxa"/>
              <w:start w:w="80" w:type="dxa"/>
              <w:bottom w:w="60" w:type="dxa"/>
              <w:end w:w="80" w:type="dxa"/>
            </w:tcMar>
          </w:tcPr>
          <w:p>
            <w:pPr>
              <w:spacing w:after="0"/>
            </w:pPr>
            <w:r>
              <w:rPr>
                <w:rFonts w:ascii="Aptos" w:hAnsi="Aptos"/>
                <w:b w:val="0"/>
                <w:sz w:val="16"/>
              </w:rPr>
              <w:t>Soak</w:t>
            </w:r>
          </w:p>
        </w:tc>
        <w:tc>
          <w:tcPr>
            <w:tcW w:type="dxa" w:w="4320"/>
            <w:vAlign w:val="top"/>
            <w:tcMar>
              <w:top w:w="60" w:type="dxa"/>
              <w:start w:w="80" w:type="dxa"/>
              <w:bottom w:w="60" w:type="dxa"/>
              <w:end w:w="80" w:type="dxa"/>
            </w:tcMar>
          </w:tcPr>
          <w:p>
            <w:pPr>
              <w:spacing w:after="0"/>
            </w:pPr>
            <w:r>
              <w:rPr>
                <w:rFonts w:ascii="Aptos" w:hAnsi="Aptos"/>
                <w:b w:val="0"/>
                <w:sz w:val="16"/>
              </w:rPr>
              <w:t>24-72 hour sustained enterprise mix</w:t>
            </w:r>
          </w:p>
        </w:tc>
        <w:tc>
          <w:tcPr>
            <w:tcW w:type="dxa" w:w="3888"/>
            <w:vAlign w:val="top"/>
            <w:tcMar>
              <w:top w:w="60" w:type="dxa"/>
              <w:start w:w="80" w:type="dxa"/>
              <w:bottom w:w="60" w:type="dxa"/>
              <w:end w:w="80" w:type="dxa"/>
            </w:tcMar>
          </w:tcPr>
          <w:p>
            <w:pPr>
              <w:spacing w:after="0"/>
            </w:pPr>
            <w:r>
              <w:rPr>
                <w:rFonts w:ascii="Aptos" w:hAnsi="Aptos"/>
                <w:b w:val="0"/>
                <w:sz w:val="16"/>
              </w:rPr>
              <w:t>No material memory leak, queue growth or latency degradation</w:t>
            </w:r>
          </w:p>
        </w:tc>
      </w:tr>
    </w:tbl>
    <w:p>
      <w:pPr>
        <w:spacing w:after="20"/>
      </w:pPr>
    </w:p>
    <w:p>
      <w:pPr>
        <w:pStyle w:val="Heading2"/>
        <w:keepNext/>
      </w:pPr>
      <w:r>
        <w:t>14.7 Security and Accessibility Tests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Area</w:t>
            </w:r>
          </w:p>
        </w:tc>
        <w:tc>
          <w:tcPr>
            <w:tcW w:type="dxa" w:w="8064"/>
            <w:shd w:fill="17365D"/>
            <w:vAlign w:val="center"/>
            <w:tcMar>
              <w:top w:w="60" w:type="dxa"/>
              <w:start w:w="80" w:type="dxa"/>
              <w:bottom w:w="60" w:type="dxa"/>
              <w:end w:w="80" w:type="dxa"/>
            </w:tcMar>
          </w:tcPr>
          <w:p>
            <w:pPr>
              <w:jc w:val="center"/>
            </w:pPr>
            <w:r>
              <w:rPr>
                <w:rFonts w:ascii="Aptos" w:hAnsi="Aptos"/>
                <w:b/>
                <w:color w:val="FFFFFF"/>
                <w:sz w:val="16"/>
              </w:rPr>
              <w:t>High-Risk Tests</w:t>
            </w:r>
          </w:p>
        </w:tc>
      </w:tr>
      <w:tr>
        <w:tc>
          <w:tcPr>
            <w:tcW w:type="dxa" w:w="2016"/>
            <w:vAlign w:val="top"/>
            <w:tcMar>
              <w:top w:w="60" w:type="dxa"/>
              <w:start w:w="80" w:type="dxa"/>
              <w:bottom w:w="60" w:type="dxa"/>
              <w:end w:w="80" w:type="dxa"/>
            </w:tcMar>
          </w:tcPr>
          <w:p>
            <w:pPr>
              <w:spacing w:after="0"/>
            </w:pPr>
            <w:r>
              <w:rPr>
                <w:rFonts w:ascii="Aptos" w:hAnsi="Aptos"/>
                <w:b w:val="0"/>
                <w:sz w:val="16"/>
              </w:rPr>
              <w:t>Authorization</w:t>
            </w:r>
          </w:p>
        </w:tc>
        <w:tc>
          <w:tcPr>
            <w:tcW w:type="dxa" w:w="8064"/>
            <w:vAlign w:val="top"/>
            <w:tcMar>
              <w:top w:w="60" w:type="dxa"/>
              <w:start w:w="80" w:type="dxa"/>
              <w:bottom w:w="60" w:type="dxa"/>
              <w:end w:w="80" w:type="dxa"/>
            </w:tcMar>
          </w:tcPr>
          <w:p>
            <w:pPr>
              <w:spacing w:after="0"/>
            </w:pPr>
            <w:r>
              <w:rPr>
                <w:rFonts w:ascii="Aptos" w:hAnsi="Aptos"/>
                <w:b w:val="0"/>
                <w:sz w:val="16"/>
              </w:rPr>
              <w:t>Cross-tenant access, revoked source ACL, manager hierarchy boundary, admin elevation, audit export purpose and cache invalidation.</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Input / API Security</w:t>
            </w:r>
          </w:p>
        </w:tc>
        <w:tc>
          <w:tcPr>
            <w:tcW w:type="dxa" w:w="8064"/>
            <w:vAlign w:val="top"/>
            <w:tcMar>
              <w:top w:w="60" w:type="dxa"/>
              <w:start w:w="80" w:type="dxa"/>
              <w:bottom w:w="60" w:type="dxa"/>
              <w:end w:w="80" w:type="dxa"/>
            </w:tcMar>
            <w:shd w:fill="F7F9FC"/>
          </w:tcPr>
          <w:p>
            <w:pPr>
              <w:spacing w:after="0"/>
            </w:pPr>
            <w:r>
              <w:rPr>
                <w:rFonts w:ascii="Aptos" w:hAnsi="Aptos"/>
                <w:b w:val="0"/>
                <w:sz w:val="16"/>
              </w:rPr>
              <w:t>Injection, mass assignment, IDOR, replay, malformed events, rate abuse and signed callback validation.</w:t>
            </w:r>
          </w:p>
        </w:tc>
      </w:tr>
      <w:tr>
        <w:tc>
          <w:tcPr>
            <w:tcW w:type="dxa" w:w="2016"/>
            <w:vAlign w:val="top"/>
            <w:tcMar>
              <w:top w:w="60" w:type="dxa"/>
              <w:start w:w="80" w:type="dxa"/>
              <w:bottom w:w="60" w:type="dxa"/>
              <w:end w:w="80" w:type="dxa"/>
            </w:tcMar>
          </w:tcPr>
          <w:p>
            <w:pPr>
              <w:spacing w:after="0"/>
            </w:pPr>
            <w:r>
              <w:rPr>
                <w:rFonts w:ascii="Aptos" w:hAnsi="Aptos"/>
                <w:b w:val="0"/>
                <w:sz w:val="16"/>
              </w:rPr>
              <w:t>Secrets / Supply Chain</w:t>
            </w:r>
          </w:p>
        </w:tc>
        <w:tc>
          <w:tcPr>
            <w:tcW w:type="dxa" w:w="8064"/>
            <w:vAlign w:val="top"/>
            <w:tcMar>
              <w:top w:w="60" w:type="dxa"/>
              <w:start w:w="80" w:type="dxa"/>
              <w:bottom w:w="60" w:type="dxa"/>
              <w:end w:w="80" w:type="dxa"/>
            </w:tcMar>
          </w:tcPr>
          <w:p>
            <w:pPr>
              <w:spacing w:after="0"/>
            </w:pPr>
            <w:r>
              <w:rPr>
                <w:rFonts w:ascii="Aptos" w:hAnsi="Aptos"/>
                <w:b w:val="0"/>
                <w:sz w:val="16"/>
              </w:rPr>
              <w:t>Expired token, leaked secret detection, dependency CVEs, image signing and build provenance.</w:t>
            </w:r>
          </w:p>
        </w:tc>
      </w:tr>
      <w:tr>
        <w:tc>
          <w:tcPr>
            <w:tcW w:type="dxa" w:w="2016"/>
            <w:vAlign w:val="top"/>
            <w:tcMar>
              <w:top w:w="60" w:type="dxa"/>
              <w:start w:w="80" w:type="dxa"/>
              <w:bottom w:w="60" w:type="dxa"/>
              <w:end w:w="80" w:type="dxa"/>
            </w:tcMar>
            <w:shd w:fill="F7F9FC"/>
          </w:tcPr>
          <w:p>
            <w:pPr>
              <w:spacing w:after="0"/>
            </w:pPr>
            <w:r>
              <w:rPr>
                <w:rFonts w:ascii="Aptos" w:hAnsi="Aptos"/>
                <w:b w:val="0"/>
                <w:sz w:val="16"/>
              </w:rPr>
              <w:t>Privacy</w:t>
            </w:r>
          </w:p>
        </w:tc>
        <w:tc>
          <w:tcPr>
            <w:tcW w:type="dxa" w:w="8064"/>
            <w:vAlign w:val="top"/>
            <w:tcMar>
              <w:top w:w="60" w:type="dxa"/>
              <w:start w:w="80" w:type="dxa"/>
              <w:bottom w:w="60" w:type="dxa"/>
              <w:end w:w="80" w:type="dxa"/>
            </w:tcMar>
            <w:shd w:fill="F7F9FC"/>
          </w:tcPr>
          <w:p>
            <w:pPr>
              <w:spacing w:after="0"/>
            </w:pPr>
            <w:r>
              <w:rPr>
                <w:rFonts w:ascii="Aptos" w:hAnsi="Aptos"/>
                <w:b w:val="0"/>
                <w:sz w:val="16"/>
              </w:rPr>
              <w:t>Restricted content redaction, minimization, retention deletion, legal hold, dispute and data-subject workflow.</w:t>
            </w:r>
          </w:p>
        </w:tc>
      </w:tr>
      <w:tr>
        <w:tc>
          <w:tcPr>
            <w:tcW w:type="dxa" w:w="2016"/>
            <w:vAlign w:val="top"/>
            <w:tcMar>
              <w:top w:w="60" w:type="dxa"/>
              <w:start w:w="80" w:type="dxa"/>
              <w:bottom w:w="60" w:type="dxa"/>
              <w:end w:w="80" w:type="dxa"/>
            </w:tcMar>
          </w:tcPr>
          <w:p>
            <w:pPr>
              <w:spacing w:after="0"/>
            </w:pPr>
            <w:r>
              <w:rPr>
                <w:rFonts w:ascii="Aptos" w:hAnsi="Aptos"/>
                <w:b w:val="0"/>
                <w:sz w:val="16"/>
              </w:rPr>
              <w:t>Accessibility</w:t>
            </w:r>
          </w:p>
        </w:tc>
        <w:tc>
          <w:tcPr>
            <w:tcW w:type="dxa" w:w="8064"/>
            <w:vAlign w:val="top"/>
            <w:tcMar>
              <w:top w:w="60" w:type="dxa"/>
              <w:start w:w="80" w:type="dxa"/>
              <w:bottom w:w="60" w:type="dxa"/>
              <w:end w:w="80" w:type="dxa"/>
            </w:tcMar>
          </w:tcPr>
          <w:p>
            <w:pPr>
              <w:spacing w:after="0"/>
            </w:pPr>
            <w:r>
              <w:rPr>
                <w:rFonts w:ascii="Aptos" w:hAnsi="Aptos"/>
                <w:b w:val="0"/>
                <w:sz w:val="16"/>
              </w:rPr>
              <w:t>Keyboard-only complete/update/dispute, focus management, screen-reader evidence, chart alternatives, contrast and 200% zoom.</w:t>
            </w:r>
          </w:p>
        </w:tc>
      </w:tr>
    </w:tbl>
    <w:p>
      <w:pPr>
        <w:spacing w:after="20"/>
      </w:pPr>
    </w:p>
    <w:p>
      <w:pPr>
        <w:pStyle w:val="Heading2"/>
        <w:keepNext/>
      </w:pPr>
      <w:r>
        <w:t>14.8 Defect Severity and Sample Defect Log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6"/>
              </w:rPr>
              <w:t>Severity</w:t>
            </w:r>
          </w:p>
        </w:tc>
        <w:tc>
          <w:tcPr>
            <w:tcW w:type="dxa" w:w="5760"/>
            <w:shd w:fill="17365D"/>
            <w:vAlign w:val="center"/>
            <w:tcMar>
              <w:top w:w="60" w:type="dxa"/>
              <w:start w:w="80" w:type="dxa"/>
              <w:bottom w:w="60" w:type="dxa"/>
              <w:end w:w="80" w:type="dxa"/>
            </w:tcMar>
          </w:tcPr>
          <w:p>
            <w:pPr>
              <w:jc w:val="center"/>
            </w:pPr>
            <w:r>
              <w:rPr>
                <w:rFonts w:ascii="Aptos" w:hAnsi="Aptos"/>
                <w:b/>
                <w:color w:val="FFFFFF"/>
                <w:sz w:val="16"/>
              </w:rPr>
              <w:t>Definition</w:t>
            </w:r>
          </w:p>
        </w:tc>
        <w:tc>
          <w:tcPr>
            <w:tcW w:type="dxa" w:w="2592"/>
            <w:shd w:fill="17365D"/>
            <w:vAlign w:val="center"/>
            <w:tcMar>
              <w:top w:w="60" w:type="dxa"/>
              <w:start w:w="80" w:type="dxa"/>
              <w:bottom w:w="60" w:type="dxa"/>
              <w:end w:w="80" w:type="dxa"/>
            </w:tcMar>
          </w:tcPr>
          <w:p>
            <w:pPr>
              <w:jc w:val="center"/>
            </w:pPr>
            <w:r>
              <w:rPr>
                <w:rFonts w:ascii="Aptos" w:hAnsi="Aptos"/>
                <w:b/>
                <w:color w:val="FFFFFF"/>
                <w:sz w:val="16"/>
              </w:rPr>
              <w:t>Release Rule</w:t>
            </w:r>
          </w:p>
        </w:tc>
      </w:tr>
      <w:tr>
        <w:tc>
          <w:tcPr>
            <w:tcW w:type="dxa" w:w="1728"/>
            <w:vAlign w:val="top"/>
            <w:tcMar>
              <w:top w:w="60" w:type="dxa"/>
              <w:start w:w="80" w:type="dxa"/>
              <w:bottom w:w="60" w:type="dxa"/>
              <w:end w:w="80" w:type="dxa"/>
            </w:tcMar>
          </w:tcPr>
          <w:p>
            <w:pPr>
              <w:spacing w:after="0"/>
            </w:pPr>
            <w:r>
              <w:rPr>
                <w:rFonts w:ascii="Aptos" w:hAnsi="Aptos"/>
                <w:b w:val="0"/>
                <w:sz w:val="16"/>
              </w:rPr>
              <w:t>Severity 1 / Critical</w:t>
            </w:r>
          </w:p>
        </w:tc>
        <w:tc>
          <w:tcPr>
            <w:tcW w:type="dxa" w:w="5760"/>
            <w:vAlign w:val="top"/>
            <w:tcMar>
              <w:top w:w="60" w:type="dxa"/>
              <w:start w:w="80" w:type="dxa"/>
              <w:bottom w:w="60" w:type="dxa"/>
              <w:end w:w="80" w:type="dxa"/>
            </w:tcMar>
          </w:tcPr>
          <w:p>
            <w:pPr>
              <w:spacing w:after="0"/>
            </w:pPr>
            <w:r>
              <w:rPr>
                <w:rFonts w:ascii="Aptos" w:hAnsi="Aptos"/>
                <w:b w:val="0"/>
                <w:sz w:val="16"/>
              </w:rPr>
              <w:t>Security breach, tenant isolation failure, data loss, unavailable core service or unlawful processing</w:t>
            </w:r>
          </w:p>
        </w:tc>
        <w:tc>
          <w:tcPr>
            <w:tcW w:type="dxa" w:w="2592"/>
            <w:vAlign w:val="top"/>
            <w:tcMar>
              <w:top w:w="60" w:type="dxa"/>
              <w:start w:w="80" w:type="dxa"/>
              <w:bottom w:w="60" w:type="dxa"/>
              <w:end w:w="80" w:type="dxa"/>
            </w:tcMar>
          </w:tcPr>
          <w:p>
            <w:pPr>
              <w:spacing w:after="0"/>
            </w:pPr>
            <w:r>
              <w:rPr>
                <w:rFonts w:ascii="Aptos" w:hAnsi="Aptos"/>
                <w:b w:val="0"/>
                <w:sz w:val="16"/>
              </w:rPr>
              <w:t>Release blocked</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Severity 2 / High</w:t>
            </w:r>
          </w:p>
        </w:tc>
        <w:tc>
          <w:tcPr>
            <w:tcW w:type="dxa" w:w="5760"/>
            <w:vAlign w:val="top"/>
            <w:tcMar>
              <w:top w:w="60" w:type="dxa"/>
              <w:start w:w="80" w:type="dxa"/>
              <w:bottom w:w="60" w:type="dxa"/>
              <w:end w:w="80" w:type="dxa"/>
            </w:tcMar>
            <w:shd w:fill="F7F9FC"/>
          </w:tcPr>
          <w:p>
            <w:pPr>
              <w:spacing w:after="0"/>
            </w:pPr>
            <w:r>
              <w:rPr>
                <w:rFonts w:ascii="Aptos" w:hAnsi="Aptos"/>
                <w:b w:val="0"/>
                <w:sz w:val="16"/>
              </w:rPr>
              <w:t>Critical workflow unavailable, materially incorrect KPI/model behavior or major accessibility barrier</w:t>
            </w:r>
          </w:p>
        </w:tc>
        <w:tc>
          <w:tcPr>
            <w:tcW w:type="dxa" w:w="2592"/>
            <w:vAlign w:val="top"/>
            <w:tcMar>
              <w:top w:w="60" w:type="dxa"/>
              <w:start w:w="80" w:type="dxa"/>
              <w:bottom w:w="60" w:type="dxa"/>
              <w:end w:w="80" w:type="dxa"/>
            </w:tcMar>
            <w:shd w:fill="F7F9FC"/>
          </w:tcPr>
          <w:p>
            <w:pPr>
              <w:spacing w:after="0"/>
            </w:pPr>
            <w:r>
              <w:rPr>
                <w:rFonts w:ascii="Aptos" w:hAnsi="Aptos"/>
                <w:b w:val="0"/>
                <w:sz w:val="16"/>
              </w:rPr>
              <w:t>Release blocked unless executive risk acceptance</w:t>
            </w:r>
          </w:p>
        </w:tc>
      </w:tr>
      <w:tr>
        <w:tc>
          <w:tcPr>
            <w:tcW w:type="dxa" w:w="1728"/>
            <w:vAlign w:val="top"/>
            <w:tcMar>
              <w:top w:w="60" w:type="dxa"/>
              <w:start w:w="80" w:type="dxa"/>
              <w:bottom w:w="60" w:type="dxa"/>
              <w:end w:w="80" w:type="dxa"/>
            </w:tcMar>
          </w:tcPr>
          <w:p>
            <w:pPr>
              <w:spacing w:after="0"/>
            </w:pPr>
            <w:r>
              <w:rPr>
                <w:rFonts w:ascii="Aptos" w:hAnsi="Aptos"/>
                <w:b w:val="0"/>
                <w:sz w:val="16"/>
              </w:rPr>
              <w:t>Severity 3 / Medium</w:t>
            </w:r>
          </w:p>
        </w:tc>
        <w:tc>
          <w:tcPr>
            <w:tcW w:type="dxa" w:w="5760"/>
            <w:vAlign w:val="top"/>
            <w:tcMar>
              <w:top w:w="60" w:type="dxa"/>
              <w:start w:w="80" w:type="dxa"/>
              <w:bottom w:w="60" w:type="dxa"/>
              <w:end w:w="80" w:type="dxa"/>
            </w:tcMar>
          </w:tcPr>
          <w:p>
            <w:pPr>
              <w:spacing w:after="0"/>
            </w:pPr>
            <w:r>
              <w:rPr>
                <w:rFonts w:ascii="Aptos" w:hAnsi="Aptos"/>
                <w:b w:val="0"/>
                <w:sz w:val="16"/>
              </w:rPr>
              <w:t>Workaround exists; limited workflow or reporting impact</w:t>
            </w:r>
          </w:p>
        </w:tc>
        <w:tc>
          <w:tcPr>
            <w:tcW w:type="dxa" w:w="2592"/>
            <w:vAlign w:val="top"/>
            <w:tcMar>
              <w:top w:w="60" w:type="dxa"/>
              <w:start w:w="80" w:type="dxa"/>
              <w:bottom w:w="60" w:type="dxa"/>
              <w:end w:w="80" w:type="dxa"/>
            </w:tcMar>
          </w:tcPr>
          <w:p>
            <w:pPr>
              <w:spacing w:after="0"/>
            </w:pPr>
            <w:r>
              <w:rPr>
                <w:rFonts w:ascii="Aptos" w:hAnsi="Aptos"/>
                <w:b w:val="0"/>
                <w:sz w:val="16"/>
              </w:rPr>
              <w:t>May release with owner and date</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Severity 4 / Low</w:t>
            </w:r>
          </w:p>
        </w:tc>
        <w:tc>
          <w:tcPr>
            <w:tcW w:type="dxa" w:w="5760"/>
            <w:vAlign w:val="top"/>
            <w:tcMar>
              <w:top w:w="60" w:type="dxa"/>
              <w:start w:w="80" w:type="dxa"/>
              <w:bottom w:w="60" w:type="dxa"/>
              <w:end w:w="80" w:type="dxa"/>
            </w:tcMar>
            <w:shd w:fill="F7F9FC"/>
          </w:tcPr>
          <w:p>
            <w:pPr>
              <w:spacing w:after="0"/>
            </w:pPr>
            <w:r>
              <w:rPr>
                <w:rFonts w:ascii="Aptos" w:hAnsi="Aptos"/>
                <w:b w:val="0"/>
                <w:sz w:val="16"/>
              </w:rPr>
              <w:t>Cosmetic, minor usability or documentation issue</w:t>
            </w:r>
          </w:p>
        </w:tc>
        <w:tc>
          <w:tcPr>
            <w:tcW w:type="dxa" w:w="2592"/>
            <w:vAlign w:val="top"/>
            <w:tcMar>
              <w:top w:w="60" w:type="dxa"/>
              <w:start w:w="80" w:type="dxa"/>
              <w:bottom w:w="60" w:type="dxa"/>
              <w:end w:w="80" w:type="dxa"/>
            </w:tcMar>
            <w:shd w:fill="F7F9FC"/>
          </w:tcPr>
          <w:p>
            <w:pPr>
              <w:spacing w:after="0"/>
            </w:pPr>
            <w:r>
              <w:rPr>
                <w:rFonts w:ascii="Aptos" w:hAnsi="Aptos"/>
                <w:b w:val="0"/>
                <w:sz w:val="16"/>
              </w:rPr>
              <w:t>Backlog according to priority</w:t>
            </w:r>
          </w:p>
        </w:tc>
      </w:tr>
    </w:tbl>
    <w:p>
      <w:pPr>
        <w:spacing w:after="2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3"/>
              </w:rPr>
              <w:t>Defect</w:t>
            </w:r>
          </w:p>
        </w:tc>
        <w:tc>
          <w:tcPr>
            <w:tcW w:type="dxa" w:w="3312"/>
            <w:shd w:fill="17365D"/>
            <w:vAlign w:val="center"/>
            <w:tcMar>
              <w:top w:w="60" w:type="dxa"/>
              <w:start w:w="80" w:type="dxa"/>
              <w:bottom w:w="60" w:type="dxa"/>
              <w:end w:w="80" w:type="dxa"/>
            </w:tcMar>
          </w:tcPr>
          <w:p>
            <w:pPr>
              <w:jc w:val="center"/>
            </w:pPr>
            <w:r>
              <w:rPr>
                <w:rFonts w:ascii="Aptos" w:hAnsi="Aptos"/>
                <w:b/>
                <w:color w:val="FFFFFF"/>
                <w:sz w:val="13"/>
              </w:rPr>
              <w:t>Summary</w:t>
            </w:r>
          </w:p>
        </w:tc>
        <w:tc>
          <w:tcPr>
            <w:tcW w:type="dxa" w:w="1008"/>
            <w:shd w:fill="17365D"/>
            <w:vAlign w:val="center"/>
            <w:tcMar>
              <w:top w:w="60" w:type="dxa"/>
              <w:start w:w="80" w:type="dxa"/>
              <w:bottom w:w="60" w:type="dxa"/>
              <w:end w:w="80" w:type="dxa"/>
            </w:tcMar>
          </w:tcPr>
          <w:p>
            <w:pPr>
              <w:jc w:val="center"/>
            </w:pPr>
            <w:r>
              <w:rPr>
                <w:rFonts w:ascii="Aptos" w:hAnsi="Aptos"/>
                <w:b/>
                <w:color w:val="FFFFFF"/>
                <w:sz w:val="13"/>
              </w:rPr>
              <w:t>Severity</w:t>
            </w:r>
          </w:p>
        </w:tc>
        <w:tc>
          <w:tcPr>
            <w:tcW w:type="dxa" w:w="1440"/>
            <w:shd w:fill="17365D"/>
            <w:vAlign w:val="center"/>
            <w:tcMar>
              <w:top w:w="60" w:type="dxa"/>
              <w:start w:w="80" w:type="dxa"/>
              <w:bottom w:w="60" w:type="dxa"/>
              <w:end w:w="80" w:type="dxa"/>
            </w:tcMar>
          </w:tcPr>
          <w:p>
            <w:pPr>
              <w:jc w:val="center"/>
            </w:pPr>
            <w:r>
              <w:rPr>
                <w:rFonts w:ascii="Aptos" w:hAnsi="Aptos"/>
                <w:b/>
                <w:color w:val="FFFFFF"/>
                <w:sz w:val="13"/>
              </w:rPr>
              <w:t>Environment</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Linked Test</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Status</w:t>
            </w:r>
          </w:p>
        </w:tc>
        <w:tc>
          <w:tcPr>
            <w:tcW w:type="dxa" w:w="2448"/>
            <w:shd w:fill="17365D"/>
            <w:vAlign w:val="center"/>
            <w:tcMar>
              <w:top w:w="60" w:type="dxa"/>
              <w:start w:w="80" w:type="dxa"/>
              <w:bottom w:w="60" w:type="dxa"/>
              <w:end w:w="80" w:type="dxa"/>
            </w:tcMar>
          </w:tcPr>
          <w:p>
            <w:pPr>
              <w:jc w:val="center"/>
            </w:pPr>
            <w:r>
              <w:rPr>
                <w:rFonts w:ascii="Aptos" w:hAnsi="Aptos"/>
                <w:b/>
                <w:color w:val="FFFFFF"/>
                <w:sz w:val="13"/>
              </w:rPr>
              <w:t>Resolution</w:t>
            </w:r>
          </w:p>
        </w:tc>
      </w:tr>
      <w:tr>
        <w:tc>
          <w:tcPr>
            <w:tcW w:type="dxa" w:w="1008"/>
            <w:vAlign w:val="top"/>
            <w:tcMar>
              <w:top w:w="60" w:type="dxa"/>
              <w:start w:w="80" w:type="dxa"/>
              <w:bottom w:w="60" w:type="dxa"/>
              <w:end w:w="80" w:type="dxa"/>
            </w:tcMar>
          </w:tcPr>
          <w:p>
            <w:pPr>
              <w:spacing w:after="0"/>
            </w:pPr>
            <w:r>
              <w:rPr>
                <w:rFonts w:ascii="Aptos" w:hAnsi="Aptos"/>
                <w:b w:val="0"/>
                <w:sz w:val="13"/>
              </w:rPr>
              <w:t>DEF-001</w:t>
            </w:r>
          </w:p>
        </w:tc>
        <w:tc>
          <w:tcPr>
            <w:tcW w:type="dxa" w:w="3312"/>
            <w:vAlign w:val="top"/>
            <w:tcMar>
              <w:top w:w="60" w:type="dxa"/>
              <w:start w:w="80" w:type="dxa"/>
              <w:bottom w:w="60" w:type="dxa"/>
              <w:end w:w="80" w:type="dxa"/>
            </w:tcMar>
          </w:tcPr>
          <w:p>
            <w:pPr>
              <w:spacing w:after="0"/>
            </w:pPr>
            <w:r>
              <w:rPr>
                <w:rFonts w:ascii="Aptos" w:hAnsi="Aptos"/>
                <w:b w:val="0"/>
                <w:sz w:val="13"/>
              </w:rPr>
              <w:t>Relative date 'next Monday' resolves incorrectly near midnight UTC</w:t>
            </w:r>
          </w:p>
        </w:tc>
        <w:tc>
          <w:tcPr>
            <w:tcW w:type="dxa" w:w="1008"/>
            <w:vAlign w:val="top"/>
            <w:tcMar>
              <w:top w:w="60" w:type="dxa"/>
              <w:start w:w="80" w:type="dxa"/>
              <w:bottom w:w="60" w:type="dxa"/>
              <w:end w:w="80" w:type="dxa"/>
            </w:tcMar>
          </w:tcPr>
          <w:p>
            <w:pPr>
              <w:spacing w:after="0"/>
            </w:pPr>
            <w:r>
              <w:rPr>
                <w:rFonts w:ascii="Aptos" w:hAnsi="Aptos"/>
                <w:b w:val="0"/>
                <w:sz w:val="13"/>
              </w:rPr>
              <w:t>High</w:t>
            </w:r>
          </w:p>
        </w:tc>
        <w:tc>
          <w:tcPr>
            <w:tcW w:type="dxa" w:w="1440"/>
            <w:vAlign w:val="top"/>
            <w:tcMar>
              <w:top w:w="60" w:type="dxa"/>
              <w:start w:w="80" w:type="dxa"/>
              <w:bottom w:w="60" w:type="dxa"/>
              <w:end w:w="80" w:type="dxa"/>
            </w:tcMar>
          </w:tcPr>
          <w:p>
            <w:pPr>
              <w:spacing w:after="0"/>
            </w:pPr>
            <w:r>
              <w:rPr>
                <w:rFonts w:ascii="Aptos" w:hAnsi="Aptos"/>
                <w:b w:val="0"/>
                <w:sz w:val="13"/>
              </w:rPr>
              <w:t>SIT</w:t>
            </w:r>
          </w:p>
        </w:tc>
        <w:tc>
          <w:tcPr>
            <w:tcW w:type="dxa" w:w="1152"/>
            <w:vAlign w:val="top"/>
            <w:tcMar>
              <w:top w:w="60" w:type="dxa"/>
              <w:start w:w="80" w:type="dxa"/>
              <w:bottom w:w="60" w:type="dxa"/>
              <w:end w:w="80" w:type="dxa"/>
            </w:tcMar>
          </w:tcPr>
          <w:p>
            <w:pPr>
              <w:spacing w:after="0"/>
            </w:pPr>
            <w:r>
              <w:rPr>
                <w:rFonts w:ascii="Aptos" w:hAnsi="Aptos"/>
                <w:b w:val="0"/>
                <w:sz w:val="13"/>
              </w:rPr>
              <w:t>TC-012</w:t>
            </w:r>
          </w:p>
        </w:tc>
        <w:tc>
          <w:tcPr>
            <w:tcW w:type="dxa" w:w="1152"/>
            <w:vAlign w:val="top"/>
            <w:tcMar>
              <w:top w:w="60" w:type="dxa"/>
              <w:start w:w="80" w:type="dxa"/>
              <w:bottom w:w="60" w:type="dxa"/>
              <w:end w:w="80" w:type="dxa"/>
            </w:tcMar>
          </w:tcPr>
          <w:p>
            <w:pPr>
              <w:spacing w:after="0"/>
            </w:pPr>
            <w:r>
              <w:rPr>
                <w:rFonts w:ascii="Aptos" w:hAnsi="Aptos"/>
                <w:b w:val="0"/>
                <w:sz w:val="13"/>
              </w:rPr>
              <w:t>Fixed</w:t>
            </w:r>
          </w:p>
        </w:tc>
        <w:tc>
          <w:tcPr>
            <w:tcW w:type="dxa" w:w="2448"/>
            <w:vAlign w:val="top"/>
            <w:tcMar>
              <w:top w:w="60" w:type="dxa"/>
              <w:start w:w="80" w:type="dxa"/>
              <w:bottom w:w="60" w:type="dxa"/>
              <w:end w:w="80" w:type="dxa"/>
            </w:tcMar>
          </w:tcPr>
          <w:p>
            <w:pPr>
              <w:spacing w:after="0"/>
            </w:pPr>
            <w:r>
              <w:rPr>
                <w:rFonts w:ascii="Aptos" w:hAnsi="Aptos"/>
                <w:b w:val="0"/>
                <w:sz w:val="13"/>
              </w:rPr>
              <w:t>Apply user time zone before business-date resolution.</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DEF-002</w:t>
            </w:r>
          </w:p>
        </w:tc>
        <w:tc>
          <w:tcPr>
            <w:tcW w:type="dxa" w:w="3312"/>
            <w:vAlign w:val="top"/>
            <w:tcMar>
              <w:top w:w="60" w:type="dxa"/>
              <w:start w:w="80" w:type="dxa"/>
              <w:bottom w:w="60" w:type="dxa"/>
              <w:end w:w="80" w:type="dxa"/>
            </w:tcMar>
            <w:shd w:fill="F7F9FC"/>
          </w:tcPr>
          <w:p>
            <w:pPr>
              <w:spacing w:after="0"/>
            </w:pPr>
            <w:r>
              <w:rPr>
                <w:rFonts w:ascii="Aptos" w:hAnsi="Aptos"/>
                <w:b w:val="0"/>
                <w:sz w:val="13"/>
              </w:rPr>
              <w:t>Duplicate reminder sent after notification retry</w:t>
            </w:r>
          </w:p>
        </w:tc>
        <w:tc>
          <w:tcPr>
            <w:tcW w:type="dxa" w:w="1008"/>
            <w:vAlign w:val="top"/>
            <w:tcMar>
              <w:top w:w="60" w:type="dxa"/>
              <w:start w:w="80" w:type="dxa"/>
              <w:bottom w:w="60" w:type="dxa"/>
              <w:end w:w="80" w:type="dxa"/>
            </w:tcMar>
            <w:shd w:fill="F7F9FC"/>
          </w:tcPr>
          <w:p>
            <w:pPr>
              <w:spacing w:after="0"/>
            </w:pPr>
            <w:r>
              <w:rPr>
                <w:rFonts w:ascii="Aptos" w:hAnsi="Aptos"/>
                <w:b w:val="0"/>
                <w:sz w:val="13"/>
              </w:rPr>
              <w:t>Medium</w:t>
            </w:r>
          </w:p>
        </w:tc>
        <w:tc>
          <w:tcPr>
            <w:tcW w:type="dxa" w:w="1440"/>
            <w:vAlign w:val="top"/>
            <w:tcMar>
              <w:top w:w="60" w:type="dxa"/>
              <w:start w:w="80" w:type="dxa"/>
              <w:bottom w:w="60" w:type="dxa"/>
              <w:end w:w="80" w:type="dxa"/>
            </w:tcMar>
            <w:shd w:fill="F7F9FC"/>
          </w:tcPr>
          <w:p>
            <w:pPr>
              <w:spacing w:after="0"/>
            </w:pPr>
            <w:r>
              <w:rPr>
                <w:rFonts w:ascii="Aptos" w:hAnsi="Aptos"/>
                <w:b w:val="0"/>
                <w:sz w:val="13"/>
              </w:rPr>
              <w:t>SIT</w:t>
            </w:r>
          </w:p>
        </w:tc>
        <w:tc>
          <w:tcPr>
            <w:tcW w:type="dxa" w:w="1152"/>
            <w:vAlign w:val="top"/>
            <w:tcMar>
              <w:top w:w="60" w:type="dxa"/>
              <w:start w:w="80" w:type="dxa"/>
              <w:bottom w:w="60" w:type="dxa"/>
              <w:end w:w="80" w:type="dxa"/>
            </w:tcMar>
            <w:shd w:fill="F7F9FC"/>
          </w:tcPr>
          <w:p>
            <w:pPr>
              <w:spacing w:after="0"/>
            </w:pPr>
            <w:r>
              <w:rPr>
                <w:rFonts w:ascii="Aptos" w:hAnsi="Aptos"/>
                <w:b w:val="0"/>
                <w:sz w:val="13"/>
              </w:rPr>
              <w:t>TC-019</w:t>
            </w:r>
          </w:p>
        </w:tc>
        <w:tc>
          <w:tcPr>
            <w:tcW w:type="dxa" w:w="1152"/>
            <w:vAlign w:val="top"/>
            <w:tcMar>
              <w:top w:w="60" w:type="dxa"/>
              <w:start w:w="80" w:type="dxa"/>
              <w:bottom w:w="60" w:type="dxa"/>
              <w:end w:w="80" w:type="dxa"/>
            </w:tcMar>
            <w:shd w:fill="F7F9FC"/>
          </w:tcPr>
          <w:p>
            <w:pPr>
              <w:spacing w:after="0"/>
            </w:pPr>
            <w:r>
              <w:rPr>
                <w:rFonts w:ascii="Aptos" w:hAnsi="Aptos"/>
                <w:b w:val="0"/>
                <w:sz w:val="13"/>
              </w:rPr>
              <w:t>Retest</w:t>
            </w:r>
          </w:p>
        </w:tc>
        <w:tc>
          <w:tcPr>
            <w:tcW w:type="dxa" w:w="2448"/>
            <w:vAlign w:val="top"/>
            <w:tcMar>
              <w:top w:w="60" w:type="dxa"/>
              <w:start w:w="80" w:type="dxa"/>
              <w:bottom w:w="60" w:type="dxa"/>
              <w:end w:w="80" w:type="dxa"/>
            </w:tcMar>
            <w:shd w:fill="F7F9FC"/>
          </w:tcPr>
          <w:p>
            <w:pPr>
              <w:spacing w:after="0"/>
            </w:pPr>
            <w:r>
              <w:rPr>
                <w:rFonts w:ascii="Aptos" w:hAnsi="Aptos"/>
                <w:b w:val="0"/>
                <w:sz w:val="13"/>
              </w:rPr>
              <w:t>Use promise + policy + window + channel key.</w:t>
            </w:r>
          </w:p>
        </w:tc>
      </w:tr>
      <w:tr>
        <w:tc>
          <w:tcPr>
            <w:tcW w:type="dxa" w:w="1008"/>
            <w:vAlign w:val="top"/>
            <w:tcMar>
              <w:top w:w="60" w:type="dxa"/>
              <w:start w:w="80" w:type="dxa"/>
              <w:bottom w:w="60" w:type="dxa"/>
              <w:end w:w="80" w:type="dxa"/>
            </w:tcMar>
          </w:tcPr>
          <w:p>
            <w:pPr>
              <w:spacing w:after="0"/>
            </w:pPr>
            <w:r>
              <w:rPr>
                <w:rFonts w:ascii="Aptos" w:hAnsi="Aptos"/>
                <w:b w:val="0"/>
                <w:sz w:val="13"/>
              </w:rPr>
              <w:t>DEF-003</w:t>
            </w:r>
          </w:p>
        </w:tc>
        <w:tc>
          <w:tcPr>
            <w:tcW w:type="dxa" w:w="3312"/>
            <w:vAlign w:val="top"/>
            <w:tcMar>
              <w:top w:w="60" w:type="dxa"/>
              <w:start w:w="80" w:type="dxa"/>
              <w:bottom w:w="60" w:type="dxa"/>
              <w:end w:w="80" w:type="dxa"/>
            </w:tcMar>
          </w:tcPr>
          <w:p>
            <w:pPr>
              <w:spacing w:after="0"/>
            </w:pPr>
            <w:r>
              <w:rPr>
                <w:rFonts w:ascii="Aptos" w:hAnsi="Aptos"/>
                <w:b w:val="0"/>
                <w:sz w:val="13"/>
              </w:rPr>
              <w:t>Manager can see source snippet after source access revoked</w:t>
            </w:r>
          </w:p>
        </w:tc>
        <w:tc>
          <w:tcPr>
            <w:tcW w:type="dxa" w:w="1008"/>
            <w:vAlign w:val="top"/>
            <w:tcMar>
              <w:top w:w="60" w:type="dxa"/>
              <w:start w:w="80" w:type="dxa"/>
              <w:bottom w:w="60" w:type="dxa"/>
              <w:end w:w="80" w:type="dxa"/>
            </w:tcMar>
          </w:tcPr>
          <w:p>
            <w:pPr>
              <w:spacing w:after="0"/>
            </w:pPr>
            <w:r>
              <w:rPr>
                <w:rFonts w:ascii="Aptos" w:hAnsi="Aptos"/>
                <w:b w:val="0"/>
                <w:sz w:val="13"/>
              </w:rPr>
              <w:t>Critical</w:t>
            </w:r>
          </w:p>
        </w:tc>
        <w:tc>
          <w:tcPr>
            <w:tcW w:type="dxa" w:w="1440"/>
            <w:vAlign w:val="top"/>
            <w:tcMar>
              <w:top w:w="60" w:type="dxa"/>
              <w:start w:w="80" w:type="dxa"/>
              <w:bottom w:w="60" w:type="dxa"/>
              <w:end w:w="80" w:type="dxa"/>
            </w:tcMar>
          </w:tcPr>
          <w:p>
            <w:pPr>
              <w:spacing w:after="0"/>
            </w:pPr>
            <w:r>
              <w:rPr>
                <w:rFonts w:ascii="Aptos" w:hAnsi="Aptos"/>
                <w:b w:val="0"/>
                <w:sz w:val="13"/>
              </w:rPr>
              <w:t>Security Test</w:t>
            </w:r>
          </w:p>
        </w:tc>
        <w:tc>
          <w:tcPr>
            <w:tcW w:type="dxa" w:w="1152"/>
            <w:vAlign w:val="top"/>
            <w:tcMar>
              <w:top w:w="60" w:type="dxa"/>
              <w:start w:w="80" w:type="dxa"/>
              <w:bottom w:w="60" w:type="dxa"/>
              <w:end w:w="80" w:type="dxa"/>
            </w:tcMar>
          </w:tcPr>
          <w:p>
            <w:pPr>
              <w:spacing w:after="0"/>
            </w:pPr>
            <w:r>
              <w:rPr>
                <w:rFonts w:ascii="Aptos" w:hAnsi="Aptos"/>
                <w:b w:val="0"/>
                <w:sz w:val="13"/>
              </w:rPr>
              <w:t>TC-027</w:t>
            </w:r>
          </w:p>
        </w:tc>
        <w:tc>
          <w:tcPr>
            <w:tcW w:type="dxa" w:w="1152"/>
            <w:vAlign w:val="top"/>
            <w:tcMar>
              <w:top w:w="60" w:type="dxa"/>
              <w:start w:w="80" w:type="dxa"/>
              <w:bottom w:w="60" w:type="dxa"/>
              <w:end w:w="80" w:type="dxa"/>
            </w:tcMar>
          </w:tcPr>
          <w:p>
            <w:pPr>
              <w:spacing w:after="0"/>
            </w:pPr>
            <w:r>
              <w:rPr>
                <w:rFonts w:ascii="Aptos" w:hAnsi="Aptos"/>
                <w:b w:val="0"/>
                <w:sz w:val="13"/>
              </w:rPr>
              <w:t>Fixed</w:t>
            </w:r>
          </w:p>
        </w:tc>
        <w:tc>
          <w:tcPr>
            <w:tcW w:type="dxa" w:w="2448"/>
            <w:vAlign w:val="top"/>
            <w:tcMar>
              <w:top w:w="60" w:type="dxa"/>
              <w:start w:w="80" w:type="dxa"/>
              <w:bottom w:w="60" w:type="dxa"/>
              <w:end w:w="80" w:type="dxa"/>
            </w:tcMar>
          </w:tcPr>
          <w:p>
            <w:pPr>
              <w:spacing w:after="0"/>
            </w:pPr>
            <w:r>
              <w:rPr>
                <w:rFonts w:ascii="Aptos" w:hAnsi="Aptos"/>
                <w:b w:val="0"/>
                <w:sz w:val="13"/>
              </w:rPr>
              <w:t>Real-time authorization check and cache invalidation.</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DEF-004</w:t>
            </w:r>
          </w:p>
        </w:tc>
        <w:tc>
          <w:tcPr>
            <w:tcW w:type="dxa" w:w="3312"/>
            <w:vAlign w:val="top"/>
            <w:tcMar>
              <w:top w:w="60" w:type="dxa"/>
              <w:start w:w="80" w:type="dxa"/>
              <w:bottom w:w="60" w:type="dxa"/>
              <w:end w:w="80" w:type="dxa"/>
            </w:tcMar>
            <w:shd w:fill="F7F9FC"/>
          </w:tcPr>
          <w:p>
            <w:pPr>
              <w:spacing w:after="0"/>
            </w:pPr>
            <w:r>
              <w:rPr>
                <w:rFonts w:ascii="Aptos" w:hAnsi="Aptos"/>
                <w:b w:val="0"/>
                <w:sz w:val="13"/>
              </w:rPr>
              <w:t>Keyboard focus skips confidence explanation tooltip</w:t>
            </w:r>
          </w:p>
        </w:tc>
        <w:tc>
          <w:tcPr>
            <w:tcW w:type="dxa" w:w="1008"/>
            <w:vAlign w:val="top"/>
            <w:tcMar>
              <w:top w:w="60" w:type="dxa"/>
              <w:start w:w="80" w:type="dxa"/>
              <w:bottom w:w="60" w:type="dxa"/>
              <w:end w:w="80" w:type="dxa"/>
            </w:tcMar>
            <w:shd w:fill="F7F9FC"/>
          </w:tcPr>
          <w:p>
            <w:pPr>
              <w:spacing w:after="0"/>
            </w:pPr>
            <w:r>
              <w:rPr>
                <w:rFonts w:ascii="Aptos" w:hAnsi="Aptos"/>
                <w:b w:val="0"/>
                <w:sz w:val="13"/>
              </w:rPr>
              <w:t>Medium</w:t>
            </w:r>
          </w:p>
        </w:tc>
        <w:tc>
          <w:tcPr>
            <w:tcW w:type="dxa" w:w="1440"/>
            <w:vAlign w:val="top"/>
            <w:tcMar>
              <w:top w:w="60" w:type="dxa"/>
              <w:start w:w="80" w:type="dxa"/>
              <w:bottom w:w="60" w:type="dxa"/>
              <w:end w:w="80" w:type="dxa"/>
            </w:tcMar>
            <w:shd w:fill="F7F9FC"/>
          </w:tcPr>
          <w:p>
            <w:pPr>
              <w:spacing w:after="0"/>
            </w:pPr>
            <w:r>
              <w:rPr>
                <w:rFonts w:ascii="Aptos" w:hAnsi="Aptos"/>
                <w:b w:val="0"/>
                <w:sz w:val="13"/>
              </w:rPr>
              <w:t>Accessibility</w:t>
            </w:r>
          </w:p>
        </w:tc>
        <w:tc>
          <w:tcPr>
            <w:tcW w:type="dxa" w:w="1152"/>
            <w:vAlign w:val="top"/>
            <w:tcMar>
              <w:top w:w="60" w:type="dxa"/>
              <w:start w:w="80" w:type="dxa"/>
              <w:bottom w:w="60" w:type="dxa"/>
              <w:end w:w="80" w:type="dxa"/>
            </w:tcMar>
            <w:shd w:fill="F7F9FC"/>
          </w:tcPr>
          <w:p>
            <w:pPr>
              <w:spacing w:after="0"/>
            </w:pPr>
            <w:r>
              <w:rPr>
                <w:rFonts w:ascii="Aptos" w:hAnsi="Aptos"/>
                <w:b w:val="0"/>
                <w:sz w:val="13"/>
              </w:rPr>
              <w:t>NFR-009</w:t>
            </w:r>
          </w:p>
        </w:tc>
        <w:tc>
          <w:tcPr>
            <w:tcW w:type="dxa" w:w="1152"/>
            <w:vAlign w:val="top"/>
            <w:tcMar>
              <w:top w:w="60" w:type="dxa"/>
              <w:start w:w="80" w:type="dxa"/>
              <w:bottom w:w="60" w:type="dxa"/>
              <w:end w:w="80" w:type="dxa"/>
            </w:tcMar>
            <w:shd w:fill="F7F9FC"/>
          </w:tcPr>
          <w:p>
            <w:pPr>
              <w:spacing w:after="0"/>
            </w:pPr>
            <w:r>
              <w:rPr>
                <w:rFonts w:ascii="Aptos" w:hAnsi="Aptos"/>
                <w:b w:val="0"/>
                <w:sz w:val="13"/>
              </w:rPr>
              <w:t>Open</w:t>
            </w:r>
          </w:p>
        </w:tc>
        <w:tc>
          <w:tcPr>
            <w:tcW w:type="dxa" w:w="2448"/>
            <w:vAlign w:val="top"/>
            <w:tcMar>
              <w:top w:w="60" w:type="dxa"/>
              <w:start w:w="80" w:type="dxa"/>
              <w:bottom w:w="60" w:type="dxa"/>
              <w:end w:w="80" w:type="dxa"/>
            </w:tcMar>
            <w:shd w:fill="F7F9FC"/>
          </w:tcPr>
          <w:p>
            <w:pPr>
              <w:spacing w:after="0"/>
            </w:pPr>
            <w:r>
              <w:rPr>
                <w:rFonts w:ascii="Aptos" w:hAnsi="Aptos"/>
                <w:b w:val="0"/>
                <w:sz w:val="13"/>
              </w:rPr>
              <w:t>Replace with accessible button and ARIA description.</w:t>
            </w:r>
          </w:p>
        </w:tc>
      </w:tr>
      <w:tr>
        <w:tc>
          <w:tcPr>
            <w:tcW w:type="dxa" w:w="1008"/>
            <w:vAlign w:val="top"/>
            <w:tcMar>
              <w:top w:w="60" w:type="dxa"/>
              <w:start w:w="80" w:type="dxa"/>
              <w:bottom w:w="60" w:type="dxa"/>
              <w:end w:w="80" w:type="dxa"/>
            </w:tcMar>
          </w:tcPr>
          <w:p>
            <w:pPr>
              <w:spacing w:after="0"/>
            </w:pPr>
            <w:r>
              <w:rPr>
                <w:rFonts w:ascii="Aptos" w:hAnsi="Aptos"/>
                <w:b w:val="0"/>
                <w:sz w:val="13"/>
              </w:rPr>
              <w:t>DEF-005</w:t>
            </w:r>
          </w:p>
        </w:tc>
        <w:tc>
          <w:tcPr>
            <w:tcW w:type="dxa" w:w="3312"/>
            <w:vAlign w:val="top"/>
            <w:tcMar>
              <w:top w:w="60" w:type="dxa"/>
              <w:start w:w="80" w:type="dxa"/>
              <w:bottom w:w="60" w:type="dxa"/>
              <w:end w:w="80" w:type="dxa"/>
            </w:tcMar>
          </w:tcPr>
          <w:p>
            <w:pPr>
              <w:spacing w:after="0"/>
            </w:pPr>
            <w:r>
              <w:rPr>
                <w:rFonts w:ascii="Aptos" w:hAnsi="Aptos"/>
                <w:b w:val="0"/>
                <w:sz w:val="13"/>
              </w:rPr>
              <w:t>Executive trend report excludes reassigned fulfilled promises</w:t>
            </w:r>
          </w:p>
        </w:tc>
        <w:tc>
          <w:tcPr>
            <w:tcW w:type="dxa" w:w="1008"/>
            <w:vAlign w:val="top"/>
            <w:tcMar>
              <w:top w:w="60" w:type="dxa"/>
              <w:start w:w="80" w:type="dxa"/>
              <w:bottom w:w="60" w:type="dxa"/>
              <w:end w:w="80" w:type="dxa"/>
            </w:tcMar>
          </w:tcPr>
          <w:p>
            <w:pPr>
              <w:spacing w:after="0"/>
            </w:pPr>
            <w:r>
              <w:rPr>
                <w:rFonts w:ascii="Aptos" w:hAnsi="Aptos"/>
                <w:b w:val="0"/>
                <w:sz w:val="13"/>
              </w:rPr>
              <w:t>High</w:t>
            </w:r>
          </w:p>
        </w:tc>
        <w:tc>
          <w:tcPr>
            <w:tcW w:type="dxa" w:w="1440"/>
            <w:vAlign w:val="top"/>
            <w:tcMar>
              <w:top w:w="60" w:type="dxa"/>
              <w:start w:w="80" w:type="dxa"/>
              <w:bottom w:w="60" w:type="dxa"/>
              <w:end w:w="80" w:type="dxa"/>
            </w:tcMar>
          </w:tcPr>
          <w:p>
            <w:pPr>
              <w:spacing w:after="0"/>
            </w:pPr>
            <w:r>
              <w:rPr>
                <w:rFonts w:ascii="Aptos" w:hAnsi="Aptos"/>
                <w:b w:val="0"/>
                <w:sz w:val="13"/>
              </w:rPr>
              <w:t>UAT</w:t>
            </w:r>
          </w:p>
        </w:tc>
        <w:tc>
          <w:tcPr>
            <w:tcW w:type="dxa" w:w="1152"/>
            <w:vAlign w:val="top"/>
            <w:tcMar>
              <w:top w:w="60" w:type="dxa"/>
              <w:start w:w="80" w:type="dxa"/>
              <w:bottom w:w="60" w:type="dxa"/>
              <w:end w:w="80" w:type="dxa"/>
            </w:tcMar>
          </w:tcPr>
          <w:p>
            <w:pPr>
              <w:spacing w:after="0"/>
            </w:pPr>
            <w:r>
              <w:rPr>
                <w:rFonts w:ascii="Aptos" w:hAnsi="Aptos"/>
                <w:b w:val="0"/>
                <w:sz w:val="13"/>
              </w:rPr>
              <w:t>TC-024</w:t>
            </w:r>
          </w:p>
        </w:tc>
        <w:tc>
          <w:tcPr>
            <w:tcW w:type="dxa" w:w="1152"/>
            <w:vAlign w:val="top"/>
            <w:tcMar>
              <w:top w:w="60" w:type="dxa"/>
              <w:start w:w="80" w:type="dxa"/>
              <w:bottom w:w="60" w:type="dxa"/>
              <w:end w:w="80" w:type="dxa"/>
            </w:tcMar>
          </w:tcPr>
          <w:p>
            <w:pPr>
              <w:spacing w:after="0"/>
            </w:pPr>
            <w:r>
              <w:rPr>
                <w:rFonts w:ascii="Aptos" w:hAnsi="Aptos"/>
                <w:b w:val="0"/>
                <w:sz w:val="13"/>
              </w:rPr>
              <w:t>Fixed</w:t>
            </w:r>
          </w:p>
        </w:tc>
        <w:tc>
          <w:tcPr>
            <w:tcW w:type="dxa" w:w="2448"/>
            <w:vAlign w:val="top"/>
            <w:tcMar>
              <w:top w:w="60" w:type="dxa"/>
              <w:start w:w="80" w:type="dxa"/>
              <w:bottom w:w="60" w:type="dxa"/>
              <w:end w:w="80" w:type="dxa"/>
            </w:tcMar>
          </w:tcPr>
          <w:p>
            <w:pPr>
              <w:spacing w:after="0"/>
            </w:pPr>
            <w:r>
              <w:rPr>
                <w:rFonts w:ascii="Aptos" w:hAnsi="Aptos"/>
                <w:b w:val="0"/>
                <w:sz w:val="13"/>
              </w:rPr>
              <w:t>Use effective-dated owner bridge and left join.</w:t>
            </w:r>
          </w:p>
        </w:tc>
      </w:tr>
    </w:tbl>
    <w:p>
      <w:pPr>
        <w:spacing w:after="20"/>
      </w:pPr>
    </w:p>
    <w:p>
      <w:pPr>
        <w:keepNext/>
        <w:pageBreakBefore/>
        <w:spacing w:before="200" w:after="160"/>
      </w:pPr>
      <w:r>
        <w:rPr>
          <w:rFonts w:ascii="Aptos" w:hAnsi="Aptos"/>
          <w:b/>
          <w:color w:val="17365D"/>
          <w:sz w:val="34"/>
        </w:rPr>
        <w:t>PHASE 15  |  PROJECT MANAGEMENT</w:t>
      </w:r>
    </w:p>
    <w:p>
      <w:pPr>
        <w:pStyle w:val="Heading2"/>
        <w:keepNext/>
      </w:pPr>
      <w:r>
        <w:t>15.1 Project Charter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6"/>
              </w:rPr>
              <w:t>Charter Element</w:t>
            </w:r>
          </w:p>
        </w:tc>
        <w:tc>
          <w:tcPr>
            <w:tcW w:type="dxa" w:w="7776"/>
            <w:shd w:fill="17365D"/>
            <w:vAlign w:val="center"/>
            <w:tcMar>
              <w:top w:w="60" w:type="dxa"/>
              <w:start w:w="80" w:type="dxa"/>
              <w:bottom w:w="60" w:type="dxa"/>
              <w:end w:w="80" w:type="dxa"/>
            </w:tcMar>
          </w:tcPr>
          <w:p>
            <w:pPr>
              <w:jc w:val="center"/>
            </w:pPr>
            <w:r>
              <w:rPr>
                <w:rFonts w:ascii="Aptos" w:hAnsi="Aptos"/>
                <w:b/>
                <w:color w:val="FFFFFF"/>
                <w:sz w:val="16"/>
              </w:rPr>
              <w:t>Definition</w:t>
            </w:r>
          </w:p>
        </w:tc>
      </w:tr>
      <w:tr>
        <w:tc>
          <w:tcPr>
            <w:tcW w:type="dxa" w:w="2304"/>
            <w:vAlign w:val="top"/>
            <w:tcMar>
              <w:top w:w="60" w:type="dxa"/>
              <w:start w:w="80" w:type="dxa"/>
              <w:bottom w:w="60" w:type="dxa"/>
              <w:end w:w="80" w:type="dxa"/>
            </w:tcMar>
          </w:tcPr>
          <w:p>
            <w:pPr>
              <w:spacing w:after="0"/>
            </w:pPr>
            <w:r>
              <w:rPr>
                <w:rFonts w:ascii="Aptos" w:hAnsi="Aptos"/>
                <w:b w:val="0"/>
                <w:sz w:val="16"/>
              </w:rPr>
              <w:t>Project Name</w:t>
            </w:r>
          </w:p>
        </w:tc>
        <w:tc>
          <w:tcPr>
            <w:tcW w:type="dxa" w:w="7776"/>
            <w:vAlign w:val="top"/>
            <w:tcMar>
              <w:top w:w="60" w:type="dxa"/>
              <w:start w:w="80" w:type="dxa"/>
              <w:bottom w:w="60" w:type="dxa"/>
              <w:end w:w="80" w:type="dxa"/>
            </w:tcMar>
          </w:tcPr>
          <w:p>
            <w:pPr>
              <w:spacing w:after="0"/>
            </w:pPr>
            <w:r>
              <w:rPr>
                <w:rFonts w:ascii="Aptos" w:hAnsi="Aptos"/>
                <w:b w:val="0"/>
                <w:sz w:val="16"/>
              </w:rPr>
              <w:t>OpenLoop - AI-Powered Promise Ledger &amp; Conversation Intelligence Platform</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Executive Sponsor</w:t>
            </w:r>
          </w:p>
        </w:tc>
        <w:tc>
          <w:tcPr>
            <w:tcW w:type="dxa" w:w="7776"/>
            <w:vAlign w:val="top"/>
            <w:tcMar>
              <w:top w:w="60" w:type="dxa"/>
              <w:start w:w="80" w:type="dxa"/>
              <w:bottom w:w="60" w:type="dxa"/>
              <w:end w:w="80" w:type="dxa"/>
            </w:tcMar>
            <w:shd w:fill="F7F9FC"/>
          </w:tcPr>
          <w:p>
            <w:pPr>
              <w:spacing w:after="0"/>
            </w:pPr>
            <w:r>
              <w:rPr>
                <w:rFonts w:ascii="Aptos" w:hAnsi="Aptos"/>
                <w:b w:val="0"/>
                <w:sz w:val="16"/>
              </w:rPr>
              <w:t>Chief Operating Officer</w:t>
            </w:r>
          </w:p>
        </w:tc>
      </w:tr>
      <w:tr>
        <w:tc>
          <w:tcPr>
            <w:tcW w:type="dxa" w:w="2304"/>
            <w:vAlign w:val="top"/>
            <w:tcMar>
              <w:top w:w="60" w:type="dxa"/>
              <w:start w:w="80" w:type="dxa"/>
              <w:bottom w:w="60" w:type="dxa"/>
              <w:end w:w="80" w:type="dxa"/>
            </w:tcMar>
          </w:tcPr>
          <w:p>
            <w:pPr>
              <w:spacing w:after="0"/>
            </w:pPr>
            <w:r>
              <w:rPr>
                <w:rFonts w:ascii="Aptos" w:hAnsi="Aptos"/>
                <w:b w:val="0"/>
                <w:sz w:val="16"/>
              </w:rPr>
              <w:t>Product Owner</w:t>
            </w:r>
          </w:p>
        </w:tc>
        <w:tc>
          <w:tcPr>
            <w:tcW w:type="dxa" w:w="7776"/>
            <w:vAlign w:val="top"/>
            <w:tcMar>
              <w:top w:w="60" w:type="dxa"/>
              <w:start w:w="80" w:type="dxa"/>
              <w:bottom w:w="60" w:type="dxa"/>
              <w:end w:w="80" w:type="dxa"/>
            </w:tcMar>
          </w:tcPr>
          <w:p>
            <w:pPr>
              <w:spacing w:after="0"/>
            </w:pPr>
            <w:r>
              <w:rPr>
                <w:rFonts w:ascii="Aptos" w:hAnsi="Aptos"/>
                <w:b w:val="0"/>
                <w:sz w:val="16"/>
              </w:rPr>
              <w:t>Director, Enterprise Productivity / Digital Workplace</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Business Problem</w:t>
            </w:r>
          </w:p>
        </w:tc>
        <w:tc>
          <w:tcPr>
            <w:tcW w:type="dxa" w:w="7776"/>
            <w:vAlign w:val="top"/>
            <w:tcMar>
              <w:top w:w="60" w:type="dxa"/>
              <w:start w:w="80" w:type="dxa"/>
              <w:bottom w:w="60" w:type="dxa"/>
              <w:end w:w="80" w:type="dxa"/>
            </w:tcMar>
            <w:shd w:fill="F7F9FC"/>
          </w:tcPr>
          <w:p>
            <w:pPr>
              <w:spacing w:after="0"/>
            </w:pPr>
            <w:r>
              <w:rPr>
                <w:rFonts w:ascii="Aptos" w:hAnsi="Aptos"/>
                <w:b w:val="0"/>
                <w:sz w:val="16"/>
              </w:rPr>
              <w:t>Commitments made in enterprise conversations are inconsistently captured, weakly owned and discovered late when missed.</w:t>
            </w:r>
          </w:p>
        </w:tc>
      </w:tr>
      <w:tr>
        <w:tc>
          <w:tcPr>
            <w:tcW w:type="dxa" w:w="2304"/>
            <w:vAlign w:val="top"/>
            <w:tcMar>
              <w:top w:w="60" w:type="dxa"/>
              <w:start w:w="80" w:type="dxa"/>
              <w:bottom w:w="60" w:type="dxa"/>
              <w:end w:w="80" w:type="dxa"/>
            </w:tcMar>
          </w:tcPr>
          <w:p>
            <w:pPr>
              <w:spacing w:after="0"/>
            </w:pPr>
            <w:r>
              <w:rPr>
                <w:rFonts w:ascii="Aptos" w:hAnsi="Aptos"/>
                <w:b w:val="0"/>
                <w:sz w:val="16"/>
              </w:rPr>
              <w:t>Objective</w:t>
            </w:r>
          </w:p>
        </w:tc>
        <w:tc>
          <w:tcPr>
            <w:tcW w:type="dxa" w:w="7776"/>
            <w:vAlign w:val="top"/>
            <w:tcMar>
              <w:top w:w="60" w:type="dxa"/>
              <w:start w:w="80" w:type="dxa"/>
              <w:bottom w:w="60" w:type="dxa"/>
              <w:end w:w="80" w:type="dxa"/>
            </w:tcMar>
          </w:tcPr>
          <w:p>
            <w:pPr>
              <w:spacing w:after="0"/>
            </w:pPr>
            <w:r>
              <w:rPr>
                <w:rFonts w:ascii="Aptos" w:hAnsi="Aptos"/>
                <w:b w:val="0"/>
                <w:sz w:val="16"/>
              </w:rPr>
              <w:t>Deploy a governed platform that detects, tracks and improves business commitments across approved channels.</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MVP Scope</w:t>
            </w:r>
          </w:p>
        </w:tc>
        <w:tc>
          <w:tcPr>
            <w:tcW w:type="dxa" w:w="7776"/>
            <w:vAlign w:val="top"/>
            <w:tcMar>
              <w:top w:w="60" w:type="dxa"/>
              <w:start w:w="80" w:type="dxa"/>
              <w:bottom w:w="60" w:type="dxa"/>
              <w:end w:w="80" w:type="dxa"/>
            </w:tcMar>
            <w:shd w:fill="F7F9FC"/>
          </w:tcPr>
          <w:p>
            <w:pPr>
              <w:spacing w:after="0"/>
            </w:pPr>
            <w:r>
              <w:rPr>
                <w:rFonts w:ascii="Aptos" w:hAnsi="Aptos"/>
                <w:b w:val="0"/>
                <w:sz w:val="16"/>
              </w:rPr>
              <w:t>Slack, Teams, Gmail, AI detection, owner/deadline resolution, ledger lifecycle, reminders/escalations, search, dashboards, security/privacy/audit and administration.</w:t>
            </w:r>
          </w:p>
        </w:tc>
      </w:tr>
      <w:tr>
        <w:tc>
          <w:tcPr>
            <w:tcW w:type="dxa" w:w="2304"/>
            <w:vAlign w:val="top"/>
            <w:tcMar>
              <w:top w:w="60" w:type="dxa"/>
              <w:start w:w="80" w:type="dxa"/>
              <w:bottom w:w="60" w:type="dxa"/>
              <w:end w:w="80" w:type="dxa"/>
            </w:tcMar>
          </w:tcPr>
          <w:p>
            <w:pPr>
              <w:spacing w:after="0"/>
            </w:pPr>
            <w:r>
              <w:rPr>
                <w:rFonts w:ascii="Aptos" w:hAnsi="Aptos"/>
                <w:b w:val="0"/>
                <w:sz w:val="16"/>
              </w:rPr>
              <w:t>Pilot Population</w:t>
            </w:r>
          </w:p>
        </w:tc>
        <w:tc>
          <w:tcPr>
            <w:tcW w:type="dxa" w:w="7776"/>
            <w:vAlign w:val="top"/>
            <w:tcMar>
              <w:top w:w="60" w:type="dxa"/>
              <w:start w:w="80" w:type="dxa"/>
              <w:bottom w:w="60" w:type="dxa"/>
              <w:end w:w="80" w:type="dxa"/>
            </w:tcMar>
          </w:tcPr>
          <w:p>
            <w:pPr>
              <w:spacing w:after="0"/>
            </w:pPr>
            <w:r>
              <w:rPr>
                <w:rFonts w:ascii="Aptos" w:hAnsi="Aptos"/>
                <w:b w:val="0"/>
                <w:sz w:val="16"/>
              </w:rPr>
              <w:t>500 users across Product, Engineering, Customer Success and Operations; scale to 3,500 after exit criteria.</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Timeline</w:t>
            </w:r>
          </w:p>
        </w:tc>
        <w:tc>
          <w:tcPr>
            <w:tcW w:type="dxa" w:w="7776"/>
            <w:vAlign w:val="top"/>
            <w:tcMar>
              <w:top w:w="60" w:type="dxa"/>
              <w:start w:w="80" w:type="dxa"/>
              <w:bottom w:w="60" w:type="dxa"/>
              <w:end w:w="80" w:type="dxa"/>
            </w:tcMar>
            <w:shd w:fill="F7F9FC"/>
          </w:tcPr>
          <w:p>
            <w:pPr>
              <w:spacing w:after="0"/>
            </w:pPr>
            <w:r>
              <w:rPr>
                <w:rFonts w:ascii="Aptos" w:hAnsi="Aptos"/>
                <w:b w:val="0"/>
                <w:sz w:val="16"/>
              </w:rPr>
              <w:t>August 2026 through April 2027 for enterprise Release 1.0; Release 1.1 through June 2027.</w:t>
            </w:r>
          </w:p>
        </w:tc>
      </w:tr>
      <w:tr>
        <w:tc>
          <w:tcPr>
            <w:tcW w:type="dxa" w:w="2304"/>
            <w:vAlign w:val="top"/>
            <w:tcMar>
              <w:top w:w="60" w:type="dxa"/>
              <w:start w:w="80" w:type="dxa"/>
              <w:bottom w:w="60" w:type="dxa"/>
              <w:end w:w="80" w:type="dxa"/>
            </w:tcMar>
          </w:tcPr>
          <w:p>
            <w:pPr>
              <w:spacing w:after="0"/>
            </w:pPr>
            <w:r>
              <w:rPr>
                <w:rFonts w:ascii="Aptos" w:hAnsi="Aptos"/>
                <w:b w:val="0"/>
                <w:sz w:val="16"/>
              </w:rPr>
              <w:t>Budget</w:t>
            </w:r>
          </w:p>
        </w:tc>
        <w:tc>
          <w:tcPr>
            <w:tcW w:type="dxa" w:w="7776"/>
            <w:vAlign w:val="top"/>
            <w:tcMar>
              <w:top w:w="60" w:type="dxa"/>
              <w:start w:w="80" w:type="dxa"/>
              <w:bottom w:w="60" w:type="dxa"/>
              <w:end w:w="80" w:type="dxa"/>
            </w:tcMar>
          </w:tcPr>
          <w:p>
            <w:pPr>
              <w:spacing w:after="0"/>
            </w:pPr>
            <w:r>
              <w:rPr>
                <w:rFonts w:ascii="Aptos" w:hAnsi="Aptos"/>
                <w:b w:val="0"/>
                <w:sz w:val="16"/>
              </w:rPr>
              <w:t>Modeled Year-1 cost of $2.15M subject to stage-gate approval.</w:t>
            </w:r>
          </w:p>
        </w:tc>
      </w:tr>
      <w:tr>
        <w:tc>
          <w:tcPr>
            <w:tcW w:type="dxa" w:w="2304"/>
            <w:vAlign w:val="top"/>
            <w:tcMar>
              <w:top w:w="60" w:type="dxa"/>
              <w:start w:w="80" w:type="dxa"/>
              <w:bottom w:w="60" w:type="dxa"/>
              <w:end w:w="80" w:type="dxa"/>
            </w:tcMar>
            <w:shd w:fill="F7F9FC"/>
          </w:tcPr>
          <w:p>
            <w:pPr>
              <w:spacing w:after="0"/>
            </w:pPr>
            <w:r>
              <w:rPr>
                <w:rFonts w:ascii="Aptos" w:hAnsi="Aptos"/>
                <w:b w:val="0"/>
                <w:sz w:val="16"/>
              </w:rPr>
              <w:t>Success</w:t>
            </w:r>
          </w:p>
        </w:tc>
        <w:tc>
          <w:tcPr>
            <w:tcW w:type="dxa" w:w="7776"/>
            <w:vAlign w:val="top"/>
            <w:tcMar>
              <w:top w:w="60" w:type="dxa"/>
              <w:start w:w="80" w:type="dxa"/>
              <w:bottom w:w="60" w:type="dxa"/>
              <w:end w:w="80" w:type="dxa"/>
            </w:tcMar>
            <w:shd w:fill="F7F9FC"/>
          </w:tcPr>
          <w:p>
            <w:pPr>
              <w:spacing w:after="0"/>
            </w:pPr>
            <w:r>
              <w:rPr>
                <w:rFonts w:ascii="Aptos" w:hAnsi="Aptos"/>
                <w:b w:val="0"/>
                <w:sz w:val="16"/>
              </w:rPr>
              <w:t>Quality, adoption, operational, control and outcome criteria defined in Phase 1.</w:t>
            </w:r>
          </w:p>
        </w:tc>
      </w:tr>
      <w:tr>
        <w:tc>
          <w:tcPr>
            <w:tcW w:type="dxa" w:w="2304"/>
            <w:vAlign w:val="top"/>
            <w:tcMar>
              <w:top w:w="60" w:type="dxa"/>
              <w:start w:w="80" w:type="dxa"/>
              <w:bottom w:w="60" w:type="dxa"/>
              <w:end w:w="80" w:type="dxa"/>
            </w:tcMar>
          </w:tcPr>
          <w:p>
            <w:pPr>
              <w:spacing w:after="0"/>
            </w:pPr>
            <w:r>
              <w:rPr>
                <w:rFonts w:ascii="Aptos" w:hAnsi="Aptos"/>
                <w:b w:val="0"/>
                <w:sz w:val="16"/>
              </w:rPr>
              <w:t>Authority</w:t>
            </w:r>
          </w:p>
        </w:tc>
        <w:tc>
          <w:tcPr>
            <w:tcW w:type="dxa" w:w="7776"/>
            <w:vAlign w:val="top"/>
            <w:tcMar>
              <w:top w:w="60" w:type="dxa"/>
              <w:start w:w="80" w:type="dxa"/>
              <w:bottom w:w="60" w:type="dxa"/>
              <w:end w:w="80" w:type="dxa"/>
            </w:tcMar>
          </w:tcPr>
          <w:p>
            <w:pPr>
              <w:spacing w:after="0"/>
            </w:pPr>
            <w:r>
              <w:rPr>
                <w:rFonts w:ascii="Aptos" w:hAnsi="Aptos"/>
                <w:b w:val="0"/>
                <w:sz w:val="16"/>
              </w:rPr>
              <w:t>Steering Committee approves funding, material scope changes, policy exceptions and go/no-go decisions.</w:t>
            </w:r>
          </w:p>
        </w:tc>
      </w:tr>
    </w:tbl>
    <w:p>
      <w:pPr>
        <w:spacing w:after="20"/>
      </w:pPr>
    </w:p>
    <w:p>
      <w:pPr>
        <w:pStyle w:val="Heading2"/>
        <w:keepNext/>
      </w:pPr>
      <w:r>
        <w:t>15.2 Timeline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304"/>
            <w:shd w:fill="17365D"/>
            <w:vAlign w:val="center"/>
            <w:tcMar>
              <w:top w:w="60" w:type="dxa"/>
              <w:start w:w="80" w:type="dxa"/>
              <w:bottom w:w="60" w:type="dxa"/>
              <w:end w:w="80" w:type="dxa"/>
            </w:tcMar>
          </w:tcPr>
          <w:p>
            <w:pPr>
              <w:jc w:val="center"/>
            </w:pPr>
            <w:r>
              <w:rPr>
                <w:rFonts w:ascii="Aptos" w:hAnsi="Aptos"/>
                <w:b/>
                <w:color w:val="FFFFFF"/>
                <w:sz w:val="15"/>
              </w:rPr>
              <w:t>Phase</w:t>
            </w:r>
          </w:p>
        </w:tc>
        <w:tc>
          <w:tcPr>
            <w:tcW w:type="dxa" w:w="1296"/>
            <w:shd w:fill="17365D"/>
            <w:vAlign w:val="center"/>
            <w:tcMar>
              <w:top w:w="60" w:type="dxa"/>
              <w:start w:w="80" w:type="dxa"/>
              <w:bottom w:w="60" w:type="dxa"/>
              <w:end w:w="80" w:type="dxa"/>
            </w:tcMar>
          </w:tcPr>
          <w:p>
            <w:pPr>
              <w:jc w:val="center"/>
            </w:pPr>
            <w:r>
              <w:rPr>
                <w:rFonts w:ascii="Aptos" w:hAnsi="Aptos"/>
                <w:b/>
                <w:color w:val="FFFFFF"/>
                <w:sz w:val="15"/>
              </w:rPr>
              <w:t>Start</w:t>
            </w:r>
          </w:p>
        </w:tc>
        <w:tc>
          <w:tcPr>
            <w:tcW w:type="dxa" w:w="1296"/>
            <w:shd w:fill="17365D"/>
            <w:vAlign w:val="center"/>
            <w:tcMar>
              <w:top w:w="60" w:type="dxa"/>
              <w:start w:w="80" w:type="dxa"/>
              <w:bottom w:w="60" w:type="dxa"/>
              <w:end w:w="80" w:type="dxa"/>
            </w:tcMar>
          </w:tcPr>
          <w:p>
            <w:pPr>
              <w:jc w:val="center"/>
            </w:pPr>
            <w:r>
              <w:rPr>
                <w:rFonts w:ascii="Aptos" w:hAnsi="Aptos"/>
                <w:b/>
                <w:color w:val="FFFFFF"/>
                <w:sz w:val="15"/>
              </w:rPr>
              <w:t>End</w:t>
            </w:r>
          </w:p>
        </w:tc>
        <w:tc>
          <w:tcPr>
            <w:tcW w:type="dxa" w:w="720"/>
            <w:shd w:fill="17365D"/>
            <w:vAlign w:val="center"/>
            <w:tcMar>
              <w:top w:w="60" w:type="dxa"/>
              <w:start w:w="80" w:type="dxa"/>
              <w:bottom w:w="60" w:type="dxa"/>
              <w:end w:w="80" w:type="dxa"/>
            </w:tcMar>
          </w:tcPr>
          <w:p>
            <w:pPr>
              <w:jc w:val="center"/>
            </w:pPr>
            <w:r>
              <w:rPr>
                <w:rFonts w:ascii="Aptos" w:hAnsi="Aptos"/>
                <w:b/>
                <w:color w:val="FFFFFF"/>
                <w:sz w:val="15"/>
              </w:rPr>
              <w:t>Weeks</w:t>
            </w:r>
          </w:p>
        </w:tc>
        <w:tc>
          <w:tcPr>
            <w:tcW w:type="dxa" w:w="4464"/>
            <w:shd w:fill="17365D"/>
            <w:vAlign w:val="center"/>
            <w:tcMar>
              <w:top w:w="60" w:type="dxa"/>
              <w:start w:w="80" w:type="dxa"/>
              <w:bottom w:w="60" w:type="dxa"/>
              <w:end w:w="80" w:type="dxa"/>
            </w:tcMar>
          </w:tcPr>
          <w:p>
            <w:pPr>
              <w:jc w:val="center"/>
            </w:pPr>
            <w:r>
              <w:rPr>
                <w:rFonts w:ascii="Aptos" w:hAnsi="Aptos"/>
                <w:b/>
                <w:color w:val="FFFFFF"/>
                <w:sz w:val="15"/>
              </w:rPr>
              <w:t>Deliverables</w:t>
            </w:r>
          </w:p>
        </w:tc>
      </w:tr>
      <w:tr>
        <w:tc>
          <w:tcPr>
            <w:tcW w:type="dxa" w:w="2304"/>
            <w:vAlign w:val="top"/>
            <w:tcMar>
              <w:top w:w="60" w:type="dxa"/>
              <w:start w:w="80" w:type="dxa"/>
              <w:bottom w:w="60" w:type="dxa"/>
              <w:end w:w="80" w:type="dxa"/>
            </w:tcMar>
          </w:tcPr>
          <w:p>
            <w:pPr>
              <w:spacing w:after="0"/>
            </w:pPr>
            <w:r>
              <w:rPr>
                <w:rFonts w:ascii="Aptos" w:hAnsi="Aptos"/>
                <w:b w:val="0"/>
                <w:sz w:val="15"/>
              </w:rPr>
              <w:t>Discovery &amp; Mobilization</w:t>
            </w:r>
          </w:p>
        </w:tc>
        <w:tc>
          <w:tcPr>
            <w:tcW w:type="dxa" w:w="1296"/>
            <w:vAlign w:val="top"/>
            <w:tcMar>
              <w:top w:w="60" w:type="dxa"/>
              <w:start w:w="80" w:type="dxa"/>
              <w:bottom w:w="60" w:type="dxa"/>
              <w:end w:w="80" w:type="dxa"/>
            </w:tcMar>
          </w:tcPr>
          <w:p>
            <w:pPr>
              <w:spacing w:after="0"/>
            </w:pPr>
            <w:r>
              <w:rPr>
                <w:rFonts w:ascii="Aptos" w:hAnsi="Aptos"/>
                <w:b w:val="0"/>
                <w:sz w:val="15"/>
              </w:rPr>
              <w:t>2026-08-03</w:t>
            </w:r>
          </w:p>
        </w:tc>
        <w:tc>
          <w:tcPr>
            <w:tcW w:type="dxa" w:w="1296"/>
            <w:vAlign w:val="top"/>
            <w:tcMar>
              <w:top w:w="60" w:type="dxa"/>
              <w:start w:w="80" w:type="dxa"/>
              <w:bottom w:w="60" w:type="dxa"/>
              <w:end w:w="80" w:type="dxa"/>
            </w:tcMar>
          </w:tcPr>
          <w:p>
            <w:pPr>
              <w:spacing w:after="0"/>
            </w:pPr>
            <w:r>
              <w:rPr>
                <w:rFonts w:ascii="Aptos" w:hAnsi="Aptos"/>
                <w:b w:val="0"/>
                <w:sz w:val="15"/>
              </w:rPr>
              <w:t>2026-08-21</w:t>
            </w:r>
          </w:p>
        </w:tc>
        <w:tc>
          <w:tcPr>
            <w:tcW w:type="dxa" w:w="720"/>
            <w:vAlign w:val="top"/>
            <w:tcMar>
              <w:top w:w="60" w:type="dxa"/>
              <w:start w:w="80" w:type="dxa"/>
              <w:bottom w:w="60" w:type="dxa"/>
              <w:end w:w="80" w:type="dxa"/>
            </w:tcMar>
          </w:tcPr>
          <w:p>
            <w:pPr>
              <w:spacing w:after="0"/>
            </w:pPr>
            <w:r>
              <w:rPr>
                <w:rFonts w:ascii="Aptos" w:hAnsi="Aptos"/>
                <w:b w:val="0"/>
                <w:sz w:val="15"/>
              </w:rPr>
              <w:t>3</w:t>
            </w:r>
          </w:p>
        </w:tc>
        <w:tc>
          <w:tcPr>
            <w:tcW w:type="dxa" w:w="4464"/>
            <w:vAlign w:val="top"/>
            <w:tcMar>
              <w:top w:w="60" w:type="dxa"/>
              <w:start w:w="80" w:type="dxa"/>
              <w:bottom w:w="60" w:type="dxa"/>
              <w:end w:w="80" w:type="dxa"/>
            </w:tcMar>
          </w:tcPr>
          <w:p>
            <w:pPr>
              <w:spacing w:after="0"/>
            </w:pPr>
            <w:r>
              <w:rPr>
                <w:rFonts w:ascii="Aptos" w:hAnsi="Aptos"/>
                <w:b w:val="0"/>
                <w:sz w:val="15"/>
              </w:rPr>
              <w:t>Charter, stakeholder map, baseline metrics, scope, DPIA kickoff</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Requirements &amp; Experience Design</w:t>
            </w:r>
          </w:p>
        </w:tc>
        <w:tc>
          <w:tcPr>
            <w:tcW w:type="dxa" w:w="1296"/>
            <w:vAlign w:val="top"/>
            <w:tcMar>
              <w:top w:w="60" w:type="dxa"/>
              <w:start w:w="80" w:type="dxa"/>
              <w:bottom w:w="60" w:type="dxa"/>
              <w:end w:w="80" w:type="dxa"/>
            </w:tcMar>
            <w:shd w:fill="F7F9FC"/>
          </w:tcPr>
          <w:p>
            <w:pPr>
              <w:spacing w:after="0"/>
            </w:pPr>
            <w:r>
              <w:rPr>
                <w:rFonts w:ascii="Aptos" w:hAnsi="Aptos"/>
                <w:b w:val="0"/>
                <w:sz w:val="15"/>
              </w:rPr>
              <w:t>2026-08-24</w:t>
            </w:r>
          </w:p>
        </w:tc>
        <w:tc>
          <w:tcPr>
            <w:tcW w:type="dxa" w:w="1296"/>
            <w:vAlign w:val="top"/>
            <w:tcMar>
              <w:top w:w="60" w:type="dxa"/>
              <w:start w:w="80" w:type="dxa"/>
              <w:bottom w:w="60" w:type="dxa"/>
              <w:end w:w="80" w:type="dxa"/>
            </w:tcMar>
            <w:shd w:fill="F7F9FC"/>
          </w:tcPr>
          <w:p>
            <w:pPr>
              <w:spacing w:after="0"/>
            </w:pPr>
            <w:r>
              <w:rPr>
                <w:rFonts w:ascii="Aptos" w:hAnsi="Aptos"/>
                <w:b w:val="0"/>
                <w:sz w:val="15"/>
              </w:rPr>
              <w:t>2026-09-25</w:t>
            </w:r>
          </w:p>
        </w:tc>
        <w:tc>
          <w:tcPr>
            <w:tcW w:type="dxa" w:w="720"/>
            <w:vAlign w:val="top"/>
            <w:tcMar>
              <w:top w:w="60" w:type="dxa"/>
              <w:start w:w="80" w:type="dxa"/>
              <w:bottom w:w="60" w:type="dxa"/>
              <w:end w:w="80" w:type="dxa"/>
            </w:tcMar>
            <w:shd w:fill="F7F9FC"/>
          </w:tcPr>
          <w:p>
            <w:pPr>
              <w:spacing w:after="0"/>
            </w:pPr>
            <w:r>
              <w:rPr>
                <w:rFonts w:ascii="Aptos" w:hAnsi="Aptos"/>
                <w:b w:val="0"/>
                <w:sz w:val="15"/>
              </w:rPr>
              <w:t>5</w:t>
            </w:r>
          </w:p>
        </w:tc>
        <w:tc>
          <w:tcPr>
            <w:tcW w:type="dxa" w:w="4464"/>
            <w:vAlign w:val="top"/>
            <w:tcMar>
              <w:top w:w="60" w:type="dxa"/>
              <w:start w:w="80" w:type="dxa"/>
              <w:bottom w:w="60" w:type="dxa"/>
              <w:end w:w="80" w:type="dxa"/>
            </w:tcMar>
            <w:shd w:fill="F7F9FC"/>
          </w:tcPr>
          <w:p>
            <w:pPr>
              <w:spacing w:after="0"/>
            </w:pPr>
            <w:r>
              <w:rPr>
                <w:rFonts w:ascii="Aptos" w:hAnsi="Aptos"/>
                <w:b w:val="0"/>
                <w:sz w:val="15"/>
              </w:rPr>
              <w:t>BRD, FRD, process models, wireframes, backlog, RTM</w:t>
            </w:r>
          </w:p>
        </w:tc>
      </w:tr>
      <w:tr>
        <w:tc>
          <w:tcPr>
            <w:tcW w:type="dxa" w:w="2304"/>
            <w:vAlign w:val="top"/>
            <w:tcMar>
              <w:top w:w="60" w:type="dxa"/>
              <w:start w:w="80" w:type="dxa"/>
              <w:bottom w:w="60" w:type="dxa"/>
              <w:end w:w="80" w:type="dxa"/>
            </w:tcMar>
          </w:tcPr>
          <w:p>
            <w:pPr>
              <w:spacing w:after="0"/>
            </w:pPr>
            <w:r>
              <w:rPr>
                <w:rFonts w:ascii="Aptos" w:hAnsi="Aptos"/>
                <w:b w:val="0"/>
                <w:sz w:val="15"/>
              </w:rPr>
              <w:t>Architecture &amp; Data Foundation</w:t>
            </w:r>
          </w:p>
        </w:tc>
        <w:tc>
          <w:tcPr>
            <w:tcW w:type="dxa" w:w="1296"/>
            <w:vAlign w:val="top"/>
            <w:tcMar>
              <w:top w:w="60" w:type="dxa"/>
              <w:start w:w="80" w:type="dxa"/>
              <w:bottom w:w="60" w:type="dxa"/>
              <w:end w:w="80" w:type="dxa"/>
            </w:tcMar>
          </w:tcPr>
          <w:p>
            <w:pPr>
              <w:spacing w:after="0"/>
            </w:pPr>
            <w:r>
              <w:rPr>
                <w:rFonts w:ascii="Aptos" w:hAnsi="Aptos"/>
                <w:b w:val="0"/>
                <w:sz w:val="15"/>
              </w:rPr>
              <w:t>2026-09-14</w:t>
            </w:r>
          </w:p>
        </w:tc>
        <w:tc>
          <w:tcPr>
            <w:tcW w:type="dxa" w:w="1296"/>
            <w:vAlign w:val="top"/>
            <w:tcMar>
              <w:top w:w="60" w:type="dxa"/>
              <w:start w:w="80" w:type="dxa"/>
              <w:bottom w:w="60" w:type="dxa"/>
              <w:end w:w="80" w:type="dxa"/>
            </w:tcMar>
          </w:tcPr>
          <w:p>
            <w:pPr>
              <w:spacing w:after="0"/>
            </w:pPr>
            <w:r>
              <w:rPr>
                <w:rFonts w:ascii="Aptos" w:hAnsi="Aptos"/>
                <w:b w:val="0"/>
                <w:sz w:val="15"/>
              </w:rPr>
              <w:t>2026-10-09</w:t>
            </w:r>
          </w:p>
        </w:tc>
        <w:tc>
          <w:tcPr>
            <w:tcW w:type="dxa" w:w="720"/>
            <w:vAlign w:val="top"/>
            <w:tcMar>
              <w:top w:w="60" w:type="dxa"/>
              <w:start w:w="80" w:type="dxa"/>
              <w:bottom w:w="60" w:type="dxa"/>
              <w:end w:w="80" w:type="dxa"/>
            </w:tcMar>
          </w:tcPr>
          <w:p>
            <w:pPr>
              <w:spacing w:after="0"/>
            </w:pPr>
            <w:r>
              <w:rPr>
                <w:rFonts w:ascii="Aptos" w:hAnsi="Aptos"/>
                <w:b w:val="0"/>
                <w:sz w:val="15"/>
              </w:rPr>
              <w:t>4</w:t>
            </w:r>
          </w:p>
        </w:tc>
        <w:tc>
          <w:tcPr>
            <w:tcW w:type="dxa" w:w="4464"/>
            <w:vAlign w:val="top"/>
            <w:tcMar>
              <w:top w:w="60" w:type="dxa"/>
              <w:start w:w="80" w:type="dxa"/>
              <w:bottom w:w="60" w:type="dxa"/>
              <w:end w:w="80" w:type="dxa"/>
            </w:tcMar>
          </w:tcPr>
          <w:p>
            <w:pPr>
              <w:spacing w:after="0"/>
            </w:pPr>
            <w:r>
              <w:rPr>
                <w:rFonts w:ascii="Aptos" w:hAnsi="Aptos"/>
                <w:b w:val="0"/>
                <w:sz w:val="15"/>
              </w:rPr>
              <w:t>Architecture, canonical model, security design, connectors framework</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MVP Build</w:t>
            </w:r>
          </w:p>
        </w:tc>
        <w:tc>
          <w:tcPr>
            <w:tcW w:type="dxa" w:w="1296"/>
            <w:vAlign w:val="top"/>
            <w:tcMar>
              <w:top w:w="60" w:type="dxa"/>
              <w:start w:w="80" w:type="dxa"/>
              <w:bottom w:w="60" w:type="dxa"/>
              <w:end w:w="80" w:type="dxa"/>
            </w:tcMar>
            <w:shd w:fill="F7F9FC"/>
          </w:tcPr>
          <w:p>
            <w:pPr>
              <w:spacing w:after="0"/>
            </w:pPr>
            <w:r>
              <w:rPr>
                <w:rFonts w:ascii="Aptos" w:hAnsi="Aptos"/>
                <w:b w:val="0"/>
                <w:sz w:val="15"/>
              </w:rPr>
              <w:t>2026-10-12</w:t>
            </w:r>
          </w:p>
        </w:tc>
        <w:tc>
          <w:tcPr>
            <w:tcW w:type="dxa" w:w="1296"/>
            <w:vAlign w:val="top"/>
            <w:tcMar>
              <w:top w:w="60" w:type="dxa"/>
              <w:start w:w="80" w:type="dxa"/>
              <w:bottom w:w="60" w:type="dxa"/>
              <w:end w:w="80" w:type="dxa"/>
            </w:tcMar>
            <w:shd w:fill="F7F9FC"/>
          </w:tcPr>
          <w:p>
            <w:pPr>
              <w:spacing w:after="0"/>
            </w:pPr>
            <w:r>
              <w:rPr>
                <w:rFonts w:ascii="Aptos" w:hAnsi="Aptos"/>
                <w:b w:val="0"/>
                <w:sz w:val="15"/>
              </w:rPr>
              <w:t>2026-12-18</w:t>
            </w:r>
          </w:p>
        </w:tc>
        <w:tc>
          <w:tcPr>
            <w:tcW w:type="dxa" w:w="720"/>
            <w:vAlign w:val="top"/>
            <w:tcMar>
              <w:top w:w="60" w:type="dxa"/>
              <w:start w:w="80" w:type="dxa"/>
              <w:bottom w:w="60" w:type="dxa"/>
              <w:end w:w="80" w:type="dxa"/>
            </w:tcMar>
            <w:shd w:fill="F7F9FC"/>
          </w:tcPr>
          <w:p>
            <w:pPr>
              <w:spacing w:after="0"/>
            </w:pPr>
            <w:r>
              <w:rPr>
                <w:rFonts w:ascii="Aptos" w:hAnsi="Aptos"/>
                <w:b w:val="0"/>
                <w:sz w:val="15"/>
              </w:rPr>
              <w:t>10</w:t>
            </w:r>
          </w:p>
        </w:tc>
        <w:tc>
          <w:tcPr>
            <w:tcW w:type="dxa" w:w="4464"/>
            <w:vAlign w:val="top"/>
            <w:tcMar>
              <w:top w:w="60" w:type="dxa"/>
              <w:start w:w="80" w:type="dxa"/>
              <w:bottom w:w="60" w:type="dxa"/>
              <w:end w:w="80" w:type="dxa"/>
            </w:tcMar>
            <w:shd w:fill="F7F9FC"/>
          </w:tcPr>
          <w:p>
            <w:pPr>
              <w:spacing w:after="0"/>
            </w:pPr>
            <w:r>
              <w:rPr>
                <w:rFonts w:ascii="Aptos" w:hAnsi="Aptos"/>
                <w:b w:val="0"/>
                <w:sz w:val="15"/>
              </w:rPr>
              <w:t>Slack, Teams, Gmail; AI extraction; ledger; reminders; dashboards</w:t>
            </w:r>
          </w:p>
        </w:tc>
      </w:tr>
      <w:tr>
        <w:tc>
          <w:tcPr>
            <w:tcW w:type="dxa" w:w="2304"/>
            <w:vAlign w:val="top"/>
            <w:tcMar>
              <w:top w:w="60" w:type="dxa"/>
              <w:start w:w="80" w:type="dxa"/>
              <w:bottom w:w="60" w:type="dxa"/>
              <w:end w:w="80" w:type="dxa"/>
            </w:tcMar>
          </w:tcPr>
          <w:p>
            <w:pPr>
              <w:spacing w:after="0"/>
            </w:pPr>
            <w:r>
              <w:rPr>
                <w:rFonts w:ascii="Aptos" w:hAnsi="Aptos"/>
                <w:b w:val="0"/>
                <w:sz w:val="15"/>
              </w:rPr>
              <w:t>System Test &amp; UAT</w:t>
            </w:r>
          </w:p>
        </w:tc>
        <w:tc>
          <w:tcPr>
            <w:tcW w:type="dxa" w:w="1296"/>
            <w:vAlign w:val="top"/>
            <w:tcMar>
              <w:top w:w="60" w:type="dxa"/>
              <w:start w:w="80" w:type="dxa"/>
              <w:bottom w:w="60" w:type="dxa"/>
              <w:end w:w="80" w:type="dxa"/>
            </w:tcMar>
          </w:tcPr>
          <w:p>
            <w:pPr>
              <w:spacing w:after="0"/>
            </w:pPr>
            <w:r>
              <w:rPr>
                <w:rFonts w:ascii="Aptos" w:hAnsi="Aptos"/>
                <w:b w:val="0"/>
                <w:sz w:val="15"/>
              </w:rPr>
              <w:t>2027-01-04</w:t>
            </w:r>
          </w:p>
        </w:tc>
        <w:tc>
          <w:tcPr>
            <w:tcW w:type="dxa" w:w="1296"/>
            <w:vAlign w:val="top"/>
            <w:tcMar>
              <w:top w:w="60" w:type="dxa"/>
              <w:start w:w="80" w:type="dxa"/>
              <w:bottom w:w="60" w:type="dxa"/>
              <w:end w:w="80" w:type="dxa"/>
            </w:tcMar>
          </w:tcPr>
          <w:p>
            <w:pPr>
              <w:spacing w:after="0"/>
            </w:pPr>
            <w:r>
              <w:rPr>
                <w:rFonts w:ascii="Aptos" w:hAnsi="Aptos"/>
                <w:b w:val="0"/>
                <w:sz w:val="15"/>
              </w:rPr>
              <w:t>2027-02-05</w:t>
            </w:r>
          </w:p>
        </w:tc>
        <w:tc>
          <w:tcPr>
            <w:tcW w:type="dxa" w:w="720"/>
            <w:vAlign w:val="top"/>
            <w:tcMar>
              <w:top w:w="60" w:type="dxa"/>
              <w:start w:w="80" w:type="dxa"/>
              <w:bottom w:w="60" w:type="dxa"/>
              <w:end w:w="80" w:type="dxa"/>
            </w:tcMar>
          </w:tcPr>
          <w:p>
            <w:pPr>
              <w:spacing w:after="0"/>
            </w:pPr>
            <w:r>
              <w:rPr>
                <w:rFonts w:ascii="Aptos" w:hAnsi="Aptos"/>
                <w:b w:val="0"/>
                <w:sz w:val="15"/>
              </w:rPr>
              <w:t>5</w:t>
            </w:r>
          </w:p>
        </w:tc>
        <w:tc>
          <w:tcPr>
            <w:tcW w:type="dxa" w:w="4464"/>
            <w:vAlign w:val="top"/>
            <w:tcMar>
              <w:top w:w="60" w:type="dxa"/>
              <w:start w:w="80" w:type="dxa"/>
              <w:bottom w:w="60" w:type="dxa"/>
              <w:end w:w="80" w:type="dxa"/>
            </w:tcMar>
          </w:tcPr>
          <w:p>
            <w:pPr>
              <w:spacing w:after="0"/>
            </w:pPr>
            <w:r>
              <w:rPr>
                <w:rFonts w:ascii="Aptos" w:hAnsi="Aptos"/>
                <w:b w:val="0"/>
                <w:sz w:val="15"/>
              </w:rPr>
              <w:t>SIT, performance/security tests, UAT, defect closure</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Pilot &amp; Hypercare</w:t>
            </w:r>
          </w:p>
        </w:tc>
        <w:tc>
          <w:tcPr>
            <w:tcW w:type="dxa" w:w="1296"/>
            <w:vAlign w:val="top"/>
            <w:tcMar>
              <w:top w:w="60" w:type="dxa"/>
              <w:start w:w="80" w:type="dxa"/>
              <w:bottom w:w="60" w:type="dxa"/>
              <w:end w:w="80" w:type="dxa"/>
            </w:tcMar>
            <w:shd w:fill="F7F9FC"/>
          </w:tcPr>
          <w:p>
            <w:pPr>
              <w:spacing w:after="0"/>
            </w:pPr>
            <w:r>
              <w:rPr>
                <w:rFonts w:ascii="Aptos" w:hAnsi="Aptos"/>
                <w:b w:val="0"/>
                <w:sz w:val="15"/>
              </w:rPr>
              <w:t>2027-02-08</w:t>
            </w:r>
          </w:p>
        </w:tc>
        <w:tc>
          <w:tcPr>
            <w:tcW w:type="dxa" w:w="1296"/>
            <w:vAlign w:val="top"/>
            <w:tcMar>
              <w:top w:w="60" w:type="dxa"/>
              <w:start w:w="80" w:type="dxa"/>
              <w:bottom w:w="60" w:type="dxa"/>
              <w:end w:w="80" w:type="dxa"/>
            </w:tcMar>
            <w:shd w:fill="F7F9FC"/>
          </w:tcPr>
          <w:p>
            <w:pPr>
              <w:spacing w:after="0"/>
            </w:pPr>
            <w:r>
              <w:rPr>
                <w:rFonts w:ascii="Aptos" w:hAnsi="Aptos"/>
                <w:b w:val="0"/>
                <w:sz w:val="15"/>
              </w:rPr>
              <w:t>2027-03-12</w:t>
            </w:r>
          </w:p>
        </w:tc>
        <w:tc>
          <w:tcPr>
            <w:tcW w:type="dxa" w:w="720"/>
            <w:vAlign w:val="top"/>
            <w:tcMar>
              <w:top w:w="60" w:type="dxa"/>
              <w:start w:w="80" w:type="dxa"/>
              <w:bottom w:w="60" w:type="dxa"/>
              <w:end w:w="80" w:type="dxa"/>
            </w:tcMar>
            <w:shd w:fill="F7F9FC"/>
          </w:tcPr>
          <w:p>
            <w:pPr>
              <w:spacing w:after="0"/>
            </w:pPr>
            <w:r>
              <w:rPr>
                <w:rFonts w:ascii="Aptos" w:hAnsi="Aptos"/>
                <w:b w:val="0"/>
                <w:sz w:val="15"/>
              </w:rPr>
              <w:t>5</w:t>
            </w:r>
          </w:p>
        </w:tc>
        <w:tc>
          <w:tcPr>
            <w:tcW w:type="dxa" w:w="4464"/>
            <w:vAlign w:val="top"/>
            <w:tcMar>
              <w:top w:w="60" w:type="dxa"/>
              <w:start w:w="80" w:type="dxa"/>
              <w:bottom w:w="60" w:type="dxa"/>
              <w:end w:w="80" w:type="dxa"/>
            </w:tcMar>
            <w:shd w:fill="F7F9FC"/>
          </w:tcPr>
          <w:p>
            <w:pPr>
              <w:spacing w:after="0"/>
            </w:pPr>
            <w:r>
              <w:rPr>
                <w:rFonts w:ascii="Aptos" w:hAnsi="Aptos"/>
                <w:b w:val="0"/>
                <w:sz w:val="15"/>
              </w:rPr>
              <w:t>500-user pilot, model tuning, adoption support, value measurement</w:t>
            </w:r>
          </w:p>
        </w:tc>
      </w:tr>
      <w:tr>
        <w:tc>
          <w:tcPr>
            <w:tcW w:type="dxa" w:w="2304"/>
            <w:vAlign w:val="top"/>
            <w:tcMar>
              <w:top w:w="60" w:type="dxa"/>
              <w:start w:w="80" w:type="dxa"/>
              <w:bottom w:w="60" w:type="dxa"/>
              <w:end w:w="80" w:type="dxa"/>
            </w:tcMar>
          </w:tcPr>
          <w:p>
            <w:pPr>
              <w:spacing w:after="0"/>
            </w:pPr>
            <w:r>
              <w:rPr>
                <w:rFonts w:ascii="Aptos" w:hAnsi="Aptos"/>
                <w:b w:val="0"/>
                <w:sz w:val="15"/>
              </w:rPr>
              <w:t>Enterprise Release 1.0</w:t>
            </w:r>
          </w:p>
        </w:tc>
        <w:tc>
          <w:tcPr>
            <w:tcW w:type="dxa" w:w="1296"/>
            <w:vAlign w:val="top"/>
            <w:tcMar>
              <w:top w:w="60" w:type="dxa"/>
              <w:start w:w="80" w:type="dxa"/>
              <w:bottom w:w="60" w:type="dxa"/>
              <w:end w:w="80" w:type="dxa"/>
            </w:tcMar>
          </w:tcPr>
          <w:p>
            <w:pPr>
              <w:spacing w:after="0"/>
            </w:pPr>
            <w:r>
              <w:rPr>
                <w:rFonts w:ascii="Aptos" w:hAnsi="Aptos"/>
                <w:b w:val="0"/>
                <w:sz w:val="15"/>
              </w:rPr>
              <w:t>2027-03-15</w:t>
            </w:r>
          </w:p>
        </w:tc>
        <w:tc>
          <w:tcPr>
            <w:tcW w:type="dxa" w:w="1296"/>
            <w:vAlign w:val="top"/>
            <w:tcMar>
              <w:top w:w="60" w:type="dxa"/>
              <w:start w:w="80" w:type="dxa"/>
              <w:bottom w:w="60" w:type="dxa"/>
              <w:end w:w="80" w:type="dxa"/>
            </w:tcMar>
          </w:tcPr>
          <w:p>
            <w:pPr>
              <w:spacing w:after="0"/>
            </w:pPr>
            <w:r>
              <w:rPr>
                <w:rFonts w:ascii="Aptos" w:hAnsi="Aptos"/>
                <w:b w:val="0"/>
                <w:sz w:val="15"/>
              </w:rPr>
              <w:t>2027-04-16</w:t>
            </w:r>
          </w:p>
        </w:tc>
        <w:tc>
          <w:tcPr>
            <w:tcW w:type="dxa" w:w="720"/>
            <w:vAlign w:val="top"/>
            <w:tcMar>
              <w:top w:w="60" w:type="dxa"/>
              <w:start w:w="80" w:type="dxa"/>
              <w:bottom w:w="60" w:type="dxa"/>
              <w:end w:w="80" w:type="dxa"/>
            </w:tcMar>
          </w:tcPr>
          <w:p>
            <w:pPr>
              <w:spacing w:after="0"/>
            </w:pPr>
            <w:r>
              <w:rPr>
                <w:rFonts w:ascii="Aptos" w:hAnsi="Aptos"/>
                <w:b w:val="0"/>
                <w:sz w:val="15"/>
              </w:rPr>
              <w:t>5</w:t>
            </w:r>
          </w:p>
        </w:tc>
        <w:tc>
          <w:tcPr>
            <w:tcW w:type="dxa" w:w="4464"/>
            <w:vAlign w:val="top"/>
            <w:tcMar>
              <w:top w:w="60" w:type="dxa"/>
              <w:start w:w="80" w:type="dxa"/>
              <w:bottom w:w="60" w:type="dxa"/>
              <w:end w:w="80" w:type="dxa"/>
            </w:tcMar>
          </w:tcPr>
          <w:p>
            <w:pPr>
              <w:spacing w:after="0"/>
            </w:pPr>
            <w:r>
              <w:rPr>
                <w:rFonts w:ascii="Aptos" w:hAnsi="Aptos"/>
                <w:b w:val="0"/>
                <w:sz w:val="15"/>
              </w:rPr>
              <w:t>3,500-user rollout, report automation, operating model</w:t>
            </w:r>
          </w:p>
        </w:tc>
      </w:tr>
      <w:tr>
        <w:tc>
          <w:tcPr>
            <w:tcW w:type="dxa" w:w="2304"/>
            <w:vAlign w:val="top"/>
            <w:tcMar>
              <w:top w:w="60" w:type="dxa"/>
              <w:start w:w="80" w:type="dxa"/>
              <w:bottom w:w="60" w:type="dxa"/>
              <w:end w:w="80" w:type="dxa"/>
            </w:tcMar>
            <w:shd w:fill="F7F9FC"/>
          </w:tcPr>
          <w:p>
            <w:pPr>
              <w:spacing w:after="0"/>
            </w:pPr>
            <w:r>
              <w:rPr>
                <w:rFonts w:ascii="Aptos" w:hAnsi="Aptos"/>
                <w:b w:val="0"/>
                <w:sz w:val="15"/>
              </w:rPr>
              <w:t>Release 1.1</w:t>
            </w:r>
          </w:p>
        </w:tc>
        <w:tc>
          <w:tcPr>
            <w:tcW w:type="dxa" w:w="1296"/>
            <w:vAlign w:val="top"/>
            <w:tcMar>
              <w:top w:w="60" w:type="dxa"/>
              <w:start w:w="80" w:type="dxa"/>
              <w:bottom w:w="60" w:type="dxa"/>
              <w:end w:w="80" w:type="dxa"/>
            </w:tcMar>
            <w:shd w:fill="F7F9FC"/>
          </w:tcPr>
          <w:p>
            <w:pPr>
              <w:spacing w:after="0"/>
            </w:pPr>
            <w:r>
              <w:rPr>
                <w:rFonts w:ascii="Aptos" w:hAnsi="Aptos"/>
                <w:b w:val="0"/>
                <w:sz w:val="15"/>
              </w:rPr>
              <w:t>2027-04-19</w:t>
            </w:r>
          </w:p>
        </w:tc>
        <w:tc>
          <w:tcPr>
            <w:tcW w:type="dxa" w:w="1296"/>
            <w:vAlign w:val="top"/>
            <w:tcMar>
              <w:top w:w="60" w:type="dxa"/>
              <w:start w:w="80" w:type="dxa"/>
              <w:bottom w:w="60" w:type="dxa"/>
              <w:end w:w="80" w:type="dxa"/>
            </w:tcMar>
            <w:shd w:fill="F7F9FC"/>
          </w:tcPr>
          <w:p>
            <w:pPr>
              <w:spacing w:after="0"/>
            </w:pPr>
            <w:r>
              <w:rPr>
                <w:rFonts w:ascii="Aptos" w:hAnsi="Aptos"/>
                <w:b w:val="0"/>
                <w:sz w:val="15"/>
              </w:rPr>
              <w:t>2027-06-11</w:t>
            </w:r>
          </w:p>
        </w:tc>
        <w:tc>
          <w:tcPr>
            <w:tcW w:type="dxa" w:w="720"/>
            <w:vAlign w:val="top"/>
            <w:tcMar>
              <w:top w:w="60" w:type="dxa"/>
              <w:start w:w="80" w:type="dxa"/>
              <w:bottom w:w="60" w:type="dxa"/>
              <w:end w:w="80" w:type="dxa"/>
            </w:tcMar>
            <w:shd w:fill="F7F9FC"/>
          </w:tcPr>
          <w:p>
            <w:pPr>
              <w:spacing w:after="0"/>
            </w:pPr>
            <w:r>
              <w:rPr>
                <w:rFonts w:ascii="Aptos" w:hAnsi="Aptos"/>
                <w:b w:val="0"/>
                <w:sz w:val="15"/>
              </w:rPr>
              <w:t>8</w:t>
            </w:r>
          </w:p>
        </w:tc>
        <w:tc>
          <w:tcPr>
            <w:tcW w:type="dxa" w:w="4464"/>
            <w:vAlign w:val="top"/>
            <w:tcMar>
              <w:top w:w="60" w:type="dxa"/>
              <w:start w:w="80" w:type="dxa"/>
              <w:bottom w:w="60" w:type="dxa"/>
              <w:end w:w="80" w:type="dxa"/>
            </w:tcMar>
            <w:shd w:fill="F7F9FC"/>
          </w:tcPr>
          <w:p>
            <w:pPr>
              <w:spacing w:after="0"/>
            </w:pPr>
            <w:r>
              <w:rPr>
                <w:rFonts w:ascii="Aptos" w:hAnsi="Aptos"/>
                <w:b w:val="0"/>
                <w:sz w:val="15"/>
              </w:rPr>
              <w:t>Zoom, Jira, CRM/support integrations, predictive risk, advanced analytics</w:t>
            </w:r>
          </w:p>
        </w:tc>
      </w:tr>
    </w:tbl>
    <w:p>
      <w:pPr>
        <w:spacing w:after="20"/>
      </w:pPr>
    </w:p>
    <w:p>
      <w:pPr>
        <w:pStyle w:val="Heading2"/>
        <w:keepNext/>
      </w:pPr>
      <w:r>
        <w:t>15.3 Product Roadmap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17365D"/>
            <w:vAlign w:val="center"/>
            <w:tcMar>
              <w:top w:w="60" w:type="dxa"/>
              <w:start w:w="80" w:type="dxa"/>
              <w:bottom w:w="60" w:type="dxa"/>
              <w:end w:w="80" w:type="dxa"/>
            </w:tcMar>
          </w:tcPr>
          <w:p>
            <w:pPr>
              <w:jc w:val="center"/>
            </w:pPr>
            <w:r>
              <w:rPr>
                <w:rFonts w:ascii="Aptos" w:hAnsi="Aptos"/>
                <w:b/>
                <w:color w:val="FFFFFF"/>
                <w:sz w:val="14"/>
              </w:rPr>
              <w:t>Release</w:t>
            </w:r>
          </w:p>
        </w:tc>
        <w:tc>
          <w:tcPr>
            <w:tcW w:type="dxa" w:w="2160"/>
            <w:shd w:fill="17365D"/>
            <w:vAlign w:val="center"/>
            <w:tcMar>
              <w:top w:w="60" w:type="dxa"/>
              <w:start w:w="80" w:type="dxa"/>
              <w:bottom w:w="60" w:type="dxa"/>
              <w:end w:w="80" w:type="dxa"/>
            </w:tcMar>
          </w:tcPr>
          <w:p>
            <w:pPr>
              <w:jc w:val="center"/>
            </w:pPr>
            <w:r>
              <w:rPr>
                <w:rFonts w:ascii="Aptos" w:hAnsi="Aptos"/>
                <w:b/>
                <w:color w:val="FFFFFF"/>
                <w:sz w:val="14"/>
              </w:rPr>
              <w:t>Outcome</w:t>
            </w:r>
          </w:p>
        </w:tc>
        <w:tc>
          <w:tcPr>
            <w:tcW w:type="dxa" w:w="4176"/>
            <w:shd w:fill="17365D"/>
            <w:vAlign w:val="center"/>
            <w:tcMar>
              <w:top w:w="60" w:type="dxa"/>
              <w:start w:w="80" w:type="dxa"/>
              <w:bottom w:w="60" w:type="dxa"/>
              <w:end w:w="80" w:type="dxa"/>
            </w:tcMar>
          </w:tcPr>
          <w:p>
            <w:pPr>
              <w:jc w:val="center"/>
            </w:pPr>
            <w:r>
              <w:rPr>
                <w:rFonts w:ascii="Aptos" w:hAnsi="Aptos"/>
                <w:b/>
                <w:color w:val="FFFFFF"/>
                <w:sz w:val="14"/>
              </w:rPr>
              <w:t>Capabilities</w:t>
            </w:r>
          </w:p>
        </w:tc>
        <w:tc>
          <w:tcPr>
            <w:tcW w:type="dxa" w:w="2160"/>
            <w:shd w:fill="17365D"/>
            <w:vAlign w:val="center"/>
            <w:tcMar>
              <w:top w:w="60" w:type="dxa"/>
              <w:start w:w="80" w:type="dxa"/>
              <w:bottom w:w="60" w:type="dxa"/>
              <w:end w:w="80" w:type="dxa"/>
            </w:tcMar>
          </w:tcPr>
          <w:p>
            <w:pPr>
              <w:jc w:val="center"/>
            </w:pPr>
            <w:r>
              <w:rPr>
                <w:rFonts w:ascii="Aptos" w:hAnsi="Aptos"/>
                <w:b/>
                <w:color w:val="FFFFFF"/>
                <w:sz w:val="14"/>
              </w:rPr>
              <w:t>Exit Gate</w:t>
            </w:r>
          </w:p>
        </w:tc>
      </w:tr>
      <w:tr>
        <w:tc>
          <w:tcPr>
            <w:tcW w:type="dxa" w:w="1584"/>
            <w:vAlign w:val="top"/>
            <w:tcMar>
              <w:top w:w="60" w:type="dxa"/>
              <w:start w:w="80" w:type="dxa"/>
              <w:bottom w:w="60" w:type="dxa"/>
              <w:end w:w="80" w:type="dxa"/>
            </w:tcMar>
          </w:tcPr>
          <w:p>
            <w:pPr>
              <w:spacing w:after="0"/>
            </w:pPr>
            <w:r>
              <w:rPr>
                <w:rFonts w:ascii="Aptos" w:hAnsi="Aptos"/>
                <w:b w:val="0"/>
                <w:sz w:val="14"/>
              </w:rPr>
              <w:t>Discovery / Design</w:t>
            </w:r>
          </w:p>
        </w:tc>
        <w:tc>
          <w:tcPr>
            <w:tcW w:type="dxa" w:w="2160"/>
            <w:vAlign w:val="top"/>
            <w:tcMar>
              <w:top w:w="60" w:type="dxa"/>
              <w:start w:w="80" w:type="dxa"/>
              <w:bottom w:w="60" w:type="dxa"/>
              <w:end w:w="80" w:type="dxa"/>
            </w:tcMar>
          </w:tcPr>
          <w:p>
            <w:pPr>
              <w:spacing w:after="0"/>
            </w:pPr>
            <w:r>
              <w:rPr>
                <w:rFonts w:ascii="Aptos" w:hAnsi="Aptos"/>
                <w:b w:val="0"/>
                <w:sz w:val="14"/>
              </w:rPr>
              <w:t>Validated problem, policy and solution baseline</w:t>
            </w:r>
          </w:p>
        </w:tc>
        <w:tc>
          <w:tcPr>
            <w:tcW w:type="dxa" w:w="4176"/>
            <w:vAlign w:val="top"/>
            <w:tcMar>
              <w:top w:w="60" w:type="dxa"/>
              <w:start w:w="80" w:type="dxa"/>
              <w:bottom w:w="60" w:type="dxa"/>
              <w:end w:w="80" w:type="dxa"/>
            </w:tcMar>
          </w:tcPr>
          <w:p>
            <w:pPr>
              <w:spacing w:after="0"/>
            </w:pPr>
            <w:r>
              <w:rPr>
                <w:rFonts w:ascii="Aptos" w:hAnsi="Aptos"/>
                <w:b w:val="0"/>
                <w:sz w:val="14"/>
              </w:rPr>
              <w:t>Business case, BRD/FRD, architecture, DPIA, data model, wireframes, backlog</w:t>
            </w:r>
          </w:p>
        </w:tc>
        <w:tc>
          <w:tcPr>
            <w:tcW w:type="dxa" w:w="2160"/>
            <w:vAlign w:val="top"/>
            <w:tcMar>
              <w:top w:w="60" w:type="dxa"/>
              <w:start w:w="80" w:type="dxa"/>
              <w:bottom w:w="60" w:type="dxa"/>
              <w:end w:w="80" w:type="dxa"/>
            </w:tcMar>
          </w:tcPr>
          <w:p>
            <w:pPr>
              <w:spacing w:after="0"/>
            </w:pPr>
            <w:r>
              <w:rPr>
                <w:rFonts w:ascii="Aptos" w:hAnsi="Aptos"/>
                <w:b w:val="0"/>
                <w:sz w:val="14"/>
              </w:rPr>
              <w:t>Steering, architecture, security and privacy approval</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MVP Release Candidate</w:t>
            </w:r>
          </w:p>
        </w:tc>
        <w:tc>
          <w:tcPr>
            <w:tcW w:type="dxa" w:w="2160"/>
            <w:vAlign w:val="top"/>
            <w:tcMar>
              <w:top w:w="60" w:type="dxa"/>
              <w:start w:w="80" w:type="dxa"/>
              <w:bottom w:w="60" w:type="dxa"/>
              <w:end w:w="80" w:type="dxa"/>
            </w:tcMar>
            <w:shd w:fill="F7F9FC"/>
          </w:tcPr>
          <w:p>
            <w:pPr>
              <w:spacing w:after="0"/>
            </w:pPr>
            <w:r>
              <w:rPr>
                <w:rFonts w:ascii="Aptos" w:hAnsi="Aptos"/>
                <w:b w:val="0"/>
                <w:sz w:val="14"/>
              </w:rPr>
              <w:t>End-to-end safe promise workflow</w:t>
            </w:r>
          </w:p>
        </w:tc>
        <w:tc>
          <w:tcPr>
            <w:tcW w:type="dxa" w:w="4176"/>
            <w:vAlign w:val="top"/>
            <w:tcMar>
              <w:top w:w="60" w:type="dxa"/>
              <w:start w:w="80" w:type="dxa"/>
              <w:bottom w:w="60" w:type="dxa"/>
              <w:end w:w="80" w:type="dxa"/>
            </w:tcMar>
            <w:shd w:fill="F7F9FC"/>
          </w:tcPr>
          <w:p>
            <w:pPr>
              <w:spacing w:after="0"/>
            </w:pPr>
            <w:r>
              <w:rPr>
                <w:rFonts w:ascii="Aptos" w:hAnsi="Aptos"/>
                <w:b w:val="0"/>
                <w:sz w:val="14"/>
              </w:rPr>
              <w:t>3 connectors, AI extraction, ledger, owner/date confirmation, notifications, search, dashboards</w:t>
            </w:r>
          </w:p>
        </w:tc>
        <w:tc>
          <w:tcPr>
            <w:tcW w:type="dxa" w:w="2160"/>
            <w:vAlign w:val="top"/>
            <w:tcMar>
              <w:top w:w="60" w:type="dxa"/>
              <w:start w:w="80" w:type="dxa"/>
              <w:bottom w:w="60" w:type="dxa"/>
              <w:end w:w="80" w:type="dxa"/>
            </w:tcMar>
            <w:shd w:fill="F7F9FC"/>
          </w:tcPr>
          <w:p>
            <w:pPr>
              <w:spacing w:after="0"/>
            </w:pPr>
            <w:r>
              <w:rPr>
                <w:rFonts w:ascii="Aptos" w:hAnsi="Aptos"/>
                <w:b w:val="0"/>
                <w:sz w:val="14"/>
              </w:rPr>
              <w:t>SIT, performance, security, accessibility and UAT gates</w:t>
            </w:r>
          </w:p>
        </w:tc>
      </w:tr>
      <w:tr>
        <w:tc>
          <w:tcPr>
            <w:tcW w:type="dxa" w:w="1584"/>
            <w:vAlign w:val="top"/>
            <w:tcMar>
              <w:top w:w="60" w:type="dxa"/>
              <w:start w:w="80" w:type="dxa"/>
              <w:bottom w:w="60" w:type="dxa"/>
              <w:end w:w="80" w:type="dxa"/>
            </w:tcMar>
          </w:tcPr>
          <w:p>
            <w:pPr>
              <w:spacing w:after="0"/>
            </w:pPr>
            <w:r>
              <w:rPr>
                <w:rFonts w:ascii="Aptos" w:hAnsi="Aptos"/>
                <w:b w:val="0"/>
                <w:sz w:val="14"/>
              </w:rPr>
              <w:t>Pilot</w:t>
            </w:r>
          </w:p>
        </w:tc>
        <w:tc>
          <w:tcPr>
            <w:tcW w:type="dxa" w:w="2160"/>
            <w:vAlign w:val="top"/>
            <w:tcMar>
              <w:top w:w="60" w:type="dxa"/>
              <w:start w:w="80" w:type="dxa"/>
              <w:bottom w:w="60" w:type="dxa"/>
              <w:end w:w="80" w:type="dxa"/>
            </w:tcMar>
          </w:tcPr>
          <w:p>
            <w:pPr>
              <w:spacing w:after="0"/>
            </w:pPr>
            <w:r>
              <w:rPr>
                <w:rFonts w:ascii="Aptos" w:hAnsi="Aptos"/>
                <w:b w:val="0"/>
                <w:sz w:val="14"/>
              </w:rPr>
              <w:t>Evidence of trust, quality and value</w:t>
            </w:r>
          </w:p>
        </w:tc>
        <w:tc>
          <w:tcPr>
            <w:tcW w:type="dxa" w:w="4176"/>
            <w:vAlign w:val="top"/>
            <w:tcMar>
              <w:top w:w="60" w:type="dxa"/>
              <w:start w:w="80" w:type="dxa"/>
              <w:bottom w:w="60" w:type="dxa"/>
              <w:end w:w="80" w:type="dxa"/>
            </w:tcMar>
          </w:tcPr>
          <w:p>
            <w:pPr>
              <w:spacing w:after="0"/>
            </w:pPr>
            <w:r>
              <w:rPr>
                <w:rFonts w:ascii="Aptos" w:hAnsi="Aptos"/>
                <w:b w:val="0"/>
                <w:sz w:val="14"/>
              </w:rPr>
              <w:t>500 users, source-specific thresholds, support model, adoption and model monitoring</w:t>
            </w:r>
          </w:p>
        </w:tc>
        <w:tc>
          <w:tcPr>
            <w:tcW w:type="dxa" w:w="2160"/>
            <w:vAlign w:val="top"/>
            <w:tcMar>
              <w:top w:w="60" w:type="dxa"/>
              <w:start w:w="80" w:type="dxa"/>
              <w:bottom w:w="60" w:type="dxa"/>
              <w:end w:w="80" w:type="dxa"/>
            </w:tcMar>
          </w:tcPr>
          <w:p>
            <w:pPr>
              <w:spacing w:after="0"/>
            </w:pPr>
            <w:r>
              <w:rPr>
                <w:rFonts w:ascii="Aptos" w:hAnsi="Aptos"/>
                <w:b w:val="0"/>
                <w:sz w:val="14"/>
              </w:rPr>
              <w:t>Precision &gt;=0.88, WAU &gt;=65%, no critical incidents</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Enterprise 1.0</w:t>
            </w:r>
          </w:p>
        </w:tc>
        <w:tc>
          <w:tcPr>
            <w:tcW w:type="dxa" w:w="2160"/>
            <w:vAlign w:val="top"/>
            <w:tcMar>
              <w:top w:w="60" w:type="dxa"/>
              <w:start w:w="80" w:type="dxa"/>
              <w:bottom w:w="60" w:type="dxa"/>
              <w:end w:w="80" w:type="dxa"/>
            </w:tcMar>
            <w:shd w:fill="F7F9FC"/>
          </w:tcPr>
          <w:p>
            <w:pPr>
              <w:spacing w:after="0"/>
            </w:pPr>
            <w:r>
              <w:rPr>
                <w:rFonts w:ascii="Aptos" w:hAnsi="Aptos"/>
                <w:b w:val="0"/>
                <w:sz w:val="14"/>
              </w:rPr>
              <w:t>Scaled governed production service</w:t>
            </w:r>
          </w:p>
        </w:tc>
        <w:tc>
          <w:tcPr>
            <w:tcW w:type="dxa" w:w="4176"/>
            <w:vAlign w:val="top"/>
            <w:tcMar>
              <w:top w:w="60" w:type="dxa"/>
              <w:start w:w="80" w:type="dxa"/>
              <w:bottom w:w="60" w:type="dxa"/>
              <w:end w:w="80" w:type="dxa"/>
            </w:tcMar>
            <w:shd w:fill="F7F9FC"/>
          </w:tcPr>
          <w:p>
            <w:pPr>
              <w:spacing w:after="0"/>
            </w:pPr>
            <w:r>
              <w:rPr>
                <w:rFonts w:ascii="Aptos" w:hAnsi="Aptos"/>
                <w:b w:val="0"/>
                <w:sz w:val="14"/>
              </w:rPr>
              <w:t>3,500 users, scheduled reports, value measurement, operational handoff</w:t>
            </w:r>
          </w:p>
        </w:tc>
        <w:tc>
          <w:tcPr>
            <w:tcW w:type="dxa" w:w="2160"/>
            <w:vAlign w:val="top"/>
            <w:tcMar>
              <w:top w:w="60" w:type="dxa"/>
              <w:start w:w="80" w:type="dxa"/>
              <w:bottom w:w="60" w:type="dxa"/>
              <w:end w:w="80" w:type="dxa"/>
            </w:tcMar>
            <w:shd w:fill="F7F9FC"/>
          </w:tcPr>
          <w:p>
            <w:pPr>
              <w:spacing w:after="0"/>
            </w:pPr>
            <w:r>
              <w:rPr>
                <w:rFonts w:ascii="Aptos" w:hAnsi="Aptos"/>
                <w:b w:val="0"/>
                <w:sz w:val="14"/>
              </w:rPr>
              <w:t>Readiness, capacity and benefit method approval</w:t>
            </w:r>
          </w:p>
        </w:tc>
      </w:tr>
      <w:tr>
        <w:tc>
          <w:tcPr>
            <w:tcW w:type="dxa" w:w="1584"/>
            <w:vAlign w:val="top"/>
            <w:tcMar>
              <w:top w:w="60" w:type="dxa"/>
              <w:start w:w="80" w:type="dxa"/>
              <w:bottom w:w="60" w:type="dxa"/>
              <w:end w:w="80" w:type="dxa"/>
            </w:tcMar>
          </w:tcPr>
          <w:p>
            <w:pPr>
              <w:spacing w:after="0"/>
            </w:pPr>
            <w:r>
              <w:rPr>
                <w:rFonts w:ascii="Aptos" w:hAnsi="Aptos"/>
                <w:b w:val="0"/>
                <w:sz w:val="14"/>
              </w:rPr>
              <w:t>Release 1.1</w:t>
            </w:r>
          </w:p>
        </w:tc>
        <w:tc>
          <w:tcPr>
            <w:tcW w:type="dxa" w:w="2160"/>
            <w:vAlign w:val="top"/>
            <w:tcMar>
              <w:top w:w="60" w:type="dxa"/>
              <w:start w:w="80" w:type="dxa"/>
              <w:bottom w:w="60" w:type="dxa"/>
              <w:end w:w="80" w:type="dxa"/>
            </w:tcMar>
          </w:tcPr>
          <w:p>
            <w:pPr>
              <w:spacing w:after="0"/>
            </w:pPr>
            <w:r>
              <w:rPr>
                <w:rFonts w:ascii="Aptos" w:hAnsi="Aptos"/>
                <w:b w:val="0"/>
                <w:sz w:val="14"/>
              </w:rPr>
              <w:t>Expanded context and predictive operations</w:t>
            </w:r>
          </w:p>
        </w:tc>
        <w:tc>
          <w:tcPr>
            <w:tcW w:type="dxa" w:w="4176"/>
            <w:vAlign w:val="top"/>
            <w:tcMar>
              <w:top w:w="60" w:type="dxa"/>
              <w:start w:w="80" w:type="dxa"/>
              <w:bottom w:w="60" w:type="dxa"/>
              <w:end w:w="80" w:type="dxa"/>
            </w:tcMar>
          </w:tcPr>
          <w:p>
            <w:pPr>
              <w:spacing w:after="0"/>
            </w:pPr>
            <w:r>
              <w:rPr>
                <w:rFonts w:ascii="Aptos" w:hAnsi="Aptos"/>
                <w:b w:val="0"/>
                <w:sz w:val="14"/>
              </w:rPr>
              <w:t>Zoom, Jira, Salesforce, ServiceNow, predictive risk, advanced analytics</w:t>
            </w:r>
          </w:p>
        </w:tc>
        <w:tc>
          <w:tcPr>
            <w:tcW w:type="dxa" w:w="2160"/>
            <w:vAlign w:val="top"/>
            <w:tcMar>
              <w:top w:w="60" w:type="dxa"/>
              <w:start w:w="80" w:type="dxa"/>
              <w:bottom w:w="60" w:type="dxa"/>
              <w:end w:w="80" w:type="dxa"/>
            </w:tcMar>
          </w:tcPr>
          <w:p>
            <w:pPr>
              <w:spacing w:after="0"/>
            </w:pPr>
            <w:r>
              <w:rPr>
                <w:rFonts w:ascii="Aptos" w:hAnsi="Aptos"/>
                <w:b w:val="0"/>
                <w:sz w:val="14"/>
              </w:rPr>
              <w:t>Source controls, model-governance and adoption review</w:t>
            </w:r>
          </w:p>
        </w:tc>
      </w:tr>
      <w:tr>
        <w:tc>
          <w:tcPr>
            <w:tcW w:type="dxa" w:w="1584"/>
            <w:vAlign w:val="top"/>
            <w:tcMar>
              <w:top w:w="60" w:type="dxa"/>
              <w:start w:w="80" w:type="dxa"/>
              <w:bottom w:w="60" w:type="dxa"/>
              <w:end w:w="80" w:type="dxa"/>
            </w:tcMar>
            <w:shd w:fill="F7F9FC"/>
          </w:tcPr>
          <w:p>
            <w:pPr>
              <w:spacing w:after="0"/>
            </w:pPr>
            <w:r>
              <w:rPr>
                <w:rFonts w:ascii="Aptos" w:hAnsi="Aptos"/>
                <w:b w:val="0"/>
                <w:sz w:val="14"/>
              </w:rPr>
              <w:t>Future</w:t>
            </w:r>
          </w:p>
        </w:tc>
        <w:tc>
          <w:tcPr>
            <w:tcW w:type="dxa" w:w="2160"/>
            <w:vAlign w:val="top"/>
            <w:tcMar>
              <w:top w:w="60" w:type="dxa"/>
              <w:start w:w="80" w:type="dxa"/>
              <w:bottom w:w="60" w:type="dxa"/>
              <w:end w:w="80" w:type="dxa"/>
            </w:tcMar>
            <w:shd w:fill="F7F9FC"/>
          </w:tcPr>
          <w:p>
            <w:pPr>
              <w:spacing w:after="0"/>
            </w:pPr>
            <w:r>
              <w:rPr>
                <w:rFonts w:ascii="Aptos" w:hAnsi="Aptos"/>
                <w:b w:val="0"/>
                <w:sz w:val="14"/>
              </w:rPr>
              <w:t>Ecosystem and workflow intelligence</w:t>
            </w:r>
          </w:p>
        </w:tc>
        <w:tc>
          <w:tcPr>
            <w:tcW w:type="dxa" w:w="4176"/>
            <w:vAlign w:val="top"/>
            <w:tcMar>
              <w:top w:w="60" w:type="dxa"/>
              <w:start w:w="80" w:type="dxa"/>
              <w:bottom w:w="60" w:type="dxa"/>
              <w:end w:w="80" w:type="dxa"/>
            </w:tcMar>
            <w:shd w:fill="F7F9FC"/>
          </w:tcPr>
          <w:p>
            <w:pPr>
              <w:spacing w:after="0"/>
            </w:pPr>
            <w:r>
              <w:rPr>
                <w:rFonts w:ascii="Aptos" w:hAnsi="Aptos"/>
                <w:b w:val="0"/>
                <w:sz w:val="14"/>
              </w:rPr>
              <w:t>Additional languages, paired dependencies, workflow actions and benchmarks</w:t>
            </w:r>
          </w:p>
        </w:tc>
        <w:tc>
          <w:tcPr>
            <w:tcW w:type="dxa" w:w="2160"/>
            <w:vAlign w:val="top"/>
            <w:tcMar>
              <w:top w:w="60" w:type="dxa"/>
              <w:start w:w="80" w:type="dxa"/>
              <w:bottom w:w="60" w:type="dxa"/>
              <w:end w:w="80" w:type="dxa"/>
            </w:tcMar>
            <w:shd w:fill="F7F9FC"/>
          </w:tcPr>
          <w:p>
            <w:pPr>
              <w:spacing w:after="0"/>
            </w:pPr>
            <w:r>
              <w:rPr>
                <w:rFonts w:ascii="Aptos" w:hAnsi="Aptos"/>
                <w:b w:val="0"/>
                <w:sz w:val="14"/>
              </w:rPr>
              <w:t>Separate business case and policy review</w:t>
            </w:r>
          </w:p>
        </w:tc>
      </w:tr>
    </w:tbl>
    <w:p>
      <w:pPr>
        <w:spacing w:after="20"/>
      </w:pPr>
    </w:p>
    <w:p>
      <w:pPr>
        <w:pStyle w:val="Heading2"/>
        <w:keepNext/>
      </w:pPr>
      <w:r>
        <w:t>15.4 Sprint Plan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3"/>
              </w:rPr>
              <w:t>Sprint</w:t>
            </w:r>
          </w:p>
        </w:tc>
        <w:tc>
          <w:tcPr>
            <w:tcW w:type="dxa" w:w="1224"/>
            <w:shd w:fill="17365D"/>
            <w:vAlign w:val="center"/>
            <w:tcMar>
              <w:top w:w="60" w:type="dxa"/>
              <w:start w:w="80" w:type="dxa"/>
              <w:bottom w:w="60" w:type="dxa"/>
              <w:end w:w="80" w:type="dxa"/>
            </w:tcMar>
          </w:tcPr>
          <w:p>
            <w:pPr>
              <w:jc w:val="center"/>
            </w:pPr>
            <w:r>
              <w:rPr>
                <w:rFonts w:ascii="Aptos" w:hAnsi="Aptos"/>
                <w:b/>
                <w:color w:val="FFFFFF"/>
                <w:sz w:val="13"/>
              </w:rPr>
              <w:t>Start</w:t>
            </w:r>
          </w:p>
        </w:tc>
        <w:tc>
          <w:tcPr>
            <w:tcW w:type="dxa" w:w="1224"/>
            <w:shd w:fill="17365D"/>
            <w:vAlign w:val="center"/>
            <w:tcMar>
              <w:top w:w="60" w:type="dxa"/>
              <w:start w:w="80" w:type="dxa"/>
              <w:bottom w:w="60" w:type="dxa"/>
              <w:end w:w="80" w:type="dxa"/>
            </w:tcMar>
          </w:tcPr>
          <w:p>
            <w:pPr>
              <w:jc w:val="center"/>
            </w:pPr>
            <w:r>
              <w:rPr>
                <w:rFonts w:ascii="Aptos" w:hAnsi="Aptos"/>
                <w:b/>
                <w:color w:val="FFFFFF"/>
                <w:sz w:val="13"/>
              </w:rPr>
              <w:t>End</w:t>
            </w:r>
          </w:p>
        </w:tc>
        <w:tc>
          <w:tcPr>
            <w:tcW w:type="dxa" w:w="3744"/>
            <w:shd w:fill="17365D"/>
            <w:vAlign w:val="center"/>
            <w:tcMar>
              <w:top w:w="60" w:type="dxa"/>
              <w:start w:w="80" w:type="dxa"/>
              <w:bottom w:w="60" w:type="dxa"/>
              <w:end w:w="80" w:type="dxa"/>
            </w:tcMar>
          </w:tcPr>
          <w:p>
            <w:pPr>
              <w:jc w:val="center"/>
            </w:pPr>
            <w:r>
              <w:rPr>
                <w:rFonts w:ascii="Aptos" w:hAnsi="Aptos"/>
                <w:b/>
                <w:color w:val="FFFFFF"/>
                <w:sz w:val="13"/>
              </w:rPr>
              <w:t>Goal</w:t>
            </w:r>
          </w:p>
        </w:tc>
        <w:tc>
          <w:tcPr>
            <w:tcW w:type="dxa" w:w="2016"/>
            <w:shd w:fill="17365D"/>
            <w:vAlign w:val="center"/>
            <w:tcMar>
              <w:top w:w="60" w:type="dxa"/>
              <w:start w:w="80" w:type="dxa"/>
              <w:bottom w:w="60" w:type="dxa"/>
              <w:end w:w="80" w:type="dxa"/>
            </w:tcMar>
          </w:tcPr>
          <w:p>
            <w:pPr>
              <w:jc w:val="center"/>
            </w:pPr>
            <w:r>
              <w:rPr>
                <w:rFonts w:ascii="Aptos" w:hAnsi="Aptos"/>
                <w:b/>
                <w:color w:val="FFFFFF"/>
                <w:sz w:val="13"/>
              </w:rPr>
              <w:t>Stories</w:t>
            </w:r>
          </w:p>
        </w:tc>
        <w:tc>
          <w:tcPr>
            <w:tcW w:type="dxa" w:w="864"/>
            <w:shd w:fill="17365D"/>
            <w:vAlign w:val="center"/>
            <w:tcMar>
              <w:top w:w="60" w:type="dxa"/>
              <w:start w:w="80" w:type="dxa"/>
              <w:bottom w:w="60" w:type="dxa"/>
              <w:end w:w="80" w:type="dxa"/>
            </w:tcMar>
          </w:tcPr>
          <w:p>
            <w:pPr>
              <w:jc w:val="center"/>
            </w:pPr>
            <w:r>
              <w:rPr>
                <w:rFonts w:ascii="Aptos" w:hAnsi="Aptos"/>
                <w:b/>
                <w:color w:val="FFFFFF"/>
                <w:sz w:val="13"/>
              </w:rPr>
              <w:t>Capacity</w:t>
            </w:r>
          </w:p>
        </w:tc>
        <w:tc>
          <w:tcPr>
            <w:tcW w:type="dxa" w:w="864"/>
            <w:shd w:fill="17365D"/>
            <w:vAlign w:val="center"/>
            <w:tcMar>
              <w:top w:w="60" w:type="dxa"/>
              <w:start w:w="80" w:type="dxa"/>
              <w:bottom w:w="60" w:type="dxa"/>
              <w:end w:w="80" w:type="dxa"/>
            </w:tcMar>
          </w:tcPr>
          <w:p>
            <w:pPr>
              <w:jc w:val="center"/>
            </w:pPr>
            <w:r>
              <w:rPr>
                <w:rFonts w:ascii="Aptos" w:hAnsi="Aptos"/>
                <w:b/>
                <w:color w:val="FFFFFF"/>
                <w:sz w:val="13"/>
              </w:rPr>
              <w:t>Planned</w:t>
            </w:r>
          </w:p>
        </w:tc>
      </w:tr>
      <w:tr>
        <w:tc>
          <w:tcPr>
            <w:tcW w:type="dxa" w:w="1008"/>
            <w:vAlign w:val="top"/>
            <w:tcMar>
              <w:top w:w="60" w:type="dxa"/>
              <w:start w:w="80" w:type="dxa"/>
              <w:bottom w:w="60" w:type="dxa"/>
              <w:end w:w="80" w:type="dxa"/>
            </w:tcMar>
          </w:tcPr>
          <w:p>
            <w:pPr>
              <w:spacing w:after="0"/>
            </w:pPr>
            <w:r>
              <w:rPr>
                <w:rFonts w:ascii="Aptos" w:hAnsi="Aptos"/>
                <w:b w:val="0"/>
                <w:sz w:val="13"/>
              </w:rPr>
              <w:t>Sprint 1</w:t>
            </w:r>
          </w:p>
        </w:tc>
        <w:tc>
          <w:tcPr>
            <w:tcW w:type="dxa" w:w="1224"/>
            <w:vAlign w:val="top"/>
            <w:tcMar>
              <w:top w:w="60" w:type="dxa"/>
              <w:start w:w="80" w:type="dxa"/>
              <w:bottom w:w="60" w:type="dxa"/>
              <w:end w:w="80" w:type="dxa"/>
            </w:tcMar>
          </w:tcPr>
          <w:p>
            <w:pPr>
              <w:spacing w:after="0"/>
            </w:pPr>
            <w:r>
              <w:rPr>
                <w:rFonts w:ascii="Aptos" w:hAnsi="Aptos"/>
                <w:b w:val="0"/>
                <w:sz w:val="13"/>
              </w:rPr>
              <w:t>2026-10-12</w:t>
            </w:r>
          </w:p>
        </w:tc>
        <w:tc>
          <w:tcPr>
            <w:tcW w:type="dxa" w:w="1224"/>
            <w:vAlign w:val="top"/>
            <w:tcMar>
              <w:top w:w="60" w:type="dxa"/>
              <w:start w:w="80" w:type="dxa"/>
              <w:bottom w:w="60" w:type="dxa"/>
              <w:end w:w="80" w:type="dxa"/>
            </w:tcMar>
          </w:tcPr>
          <w:p>
            <w:pPr>
              <w:spacing w:after="0"/>
            </w:pPr>
            <w:r>
              <w:rPr>
                <w:rFonts w:ascii="Aptos" w:hAnsi="Aptos"/>
                <w:b w:val="0"/>
                <w:sz w:val="13"/>
              </w:rPr>
              <w:t>2026-10-23</w:t>
            </w:r>
          </w:p>
        </w:tc>
        <w:tc>
          <w:tcPr>
            <w:tcW w:type="dxa" w:w="3744"/>
            <w:vAlign w:val="top"/>
            <w:tcMar>
              <w:top w:w="60" w:type="dxa"/>
              <w:start w:w="80" w:type="dxa"/>
              <w:bottom w:w="60" w:type="dxa"/>
              <w:end w:w="80" w:type="dxa"/>
            </w:tcMar>
          </w:tcPr>
          <w:p>
            <w:pPr>
              <w:spacing w:after="0"/>
            </w:pPr>
            <w:r>
              <w:rPr>
                <w:rFonts w:ascii="Aptos" w:hAnsi="Aptos"/>
                <w:b w:val="0"/>
                <w:sz w:val="13"/>
              </w:rPr>
              <w:t>Ingestion foundation and canonical message model</w:t>
            </w:r>
          </w:p>
        </w:tc>
        <w:tc>
          <w:tcPr>
            <w:tcW w:type="dxa" w:w="2016"/>
            <w:vAlign w:val="top"/>
            <w:tcMar>
              <w:top w:w="60" w:type="dxa"/>
              <w:start w:w="80" w:type="dxa"/>
              <w:bottom w:w="60" w:type="dxa"/>
              <w:end w:w="80" w:type="dxa"/>
            </w:tcMar>
          </w:tcPr>
          <w:p>
            <w:pPr>
              <w:spacing w:after="0"/>
            </w:pPr>
            <w:r>
              <w:rPr>
                <w:rFonts w:ascii="Aptos" w:hAnsi="Aptos"/>
                <w:b w:val="0"/>
                <w:sz w:val="13"/>
              </w:rPr>
              <w:t>US-001, US-002</w:t>
            </w:r>
          </w:p>
        </w:tc>
        <w:tc>
          <w:tcPr>
            <w:tcW w:type="dxa" w:w="864"/>
            <w:vAlign w:val="top"/>
            <w:tcMar>
              <w:top w:w="60" w:type="dxa"/>
              <w:start w:w="80" w:type="dxa"/>
              <w:bottom w:w="60" w:type="dxa"/>
              <w:end w:w="80" w:type="dxa"/>
            </w:tcMar>
          </w:tcPr>
          <w:p>
            <w:pPr>
              <w:spacing w:after="0"/>
            </w:pPr>
            <w:r>
              <w:rPr>
                <w:rFonts w:ascii="Aptos" w:hAnsi="Aptos"/>
                <w:b w:val="0"/>
                <w:sz w:val="13"/>
              </w:rPr>
              <w:t>34</w:t>
            </w:r>
          </w:p>
        </w:tc>
        <w:tc>
          <w:tcPr>
            <w:tcW w:type="dxa" w:w="864"/>
            <w:vAlign w:val="top"/>
            <w:tcMar>
              <w:top w:w="60" w:type="dxa"/>
              <w:start w:w="80" w:type="dxa"/>
              <w:bottom w:w="60" w:type="dxa"/>
              <w:end w:w="80" w:type="dxa"/>
            </w:tcMar>
          </w:tcPr>
          <w:p>
            <w:pPr>
              <w:spacing w:after="0"/>
            </w:pPr>
            <w:r>
              <w:rPr>
                <w:rFonts w:ascii="Aptos" w:hAnsi="Aptos"/>
                <w:b w:val="0"/>
                <w:sz w:val="13"/>
              </w:rPr>
              <w:t>16</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Sprint 2</w:t>
            </w:r>
          </w:p>
        </w:tc>
        <w:tc>
          <w:tcPr>
            <w:tcW w:type="dxa" w:w="1224"/>
            <w:vAlign w:val="top"/>
            <w:tcMar>
              <w:top w:w="60" w:type="dxa"/>
              <w:start w:w="80" w:type="dxa"/>
              <w:bottom w:w="60" w:type="dxa"/>
              <w:end w:w="80" w:type="dxa"/>
            </w:tcMar>
            <w:shd w:fill="F7F9FC"/>
          </w:tcPr>
          <w:p>
            <w:pPr>
              <w:spacing w:after="0"/>
            </w:pPr>
            <w:r>
              <w:rPr>
                <w:rFonts w:ascii="Aptos" w:hAnsi="Aptos"/>
                <w:b w:val="0"/>
                <w:sz w:val="13"/>
              </w:rPr>
              <w:t>2026-10-26</w:t>
            </w:r>
          </w:p>
        </w:tc>
        <w:tc>
          <w:tcPr>
            <w:tcW w:type="dxa" w:w="1224"/>
            <w:vAlign w:val="top"/>
            <w:tcMar>
              <w:top w:w="60" w:type="dxa"/>
              <w:start w:w="80" w:type="dxa"/>
              <w:bottom w:w="60" w:type="dxa"/>
              <w:end w:w="80" w:type="dxa"/>
            </w:tcMar>
            <w:shd w:fill="F7F9FC"/>
          </w:tcPr>
          <w:p>
            <w:pPr>
              <w:spacing w:after="0"/>
            </w:pPr>
            <w:r>
              <w:rPr>
                <w:rFonts w:ascii="Aptos" w:hAnsi="Aptos"/>
                <w:b w:val="0"/>
                <w:sz w:val="13"/>
              </w:rPr>
              <w:t>2026-11-06</w:t>
            </w:r>
          </w:p>
        </w:tc>
        <w:tc>
          <w:tcPr>
            <w:tcW w:type="dxa" w:w="3744"/>
            <w:vAlign w:val="top"/>
            <w:tcMar>
              <w:top w:w="60" w:type="dxa"/>
              <w:start w:w="80" w:type="dxa"/>
              <w:bottom w:w="60" w:type="dxa"/>
              <w:end w:w="80" w:type="dxa"/>
            </w:tcMar>
            <w:shd w:fill="F7F9FC"/>
          </w:tcPr>
          <w:p>
            <w:pPr>
              <w:spacing w:after="0"/>
            </w:pPr>
            <w:r>
              <w:rPr>
                <w:rFonts w:ascii="Aptos" w:hAnsi="Aptos"/>
                <w:b w:val="0"/>
                <w:sz w:val="13"/>
              </w:rPr>
              <w:t>Promise extraction and confidence policy</w:t>
            </w:r>
          </w:p>
        </w:tc>
        <w:tc>
          <w:tcPr>
            <w:tcW w:type="dxa" w:w="2016"/>
            <w:vAlign w:val="top"/>
            <w:tcMar>
              <w:top w:w="60" w:type="dxa"/>
              <w:start w:w="80" w:type="dxa"/>
              <w:bottom w:w="60" w:type="dxa"/>
              <w:end w:w="80" w:type="dxa"/>
            </w:tcMar>
            <w:shd w:fill="F7F9FC"/>
          </w:tcPr>
          <w:p>
            <w:pPr>
              <w:spacing w:after="0"/>
            </w:pPr>
            <w:r>
              <w:rPr>
                <w:rFonts w:ascii="Aptos" w:hAnsi="Aptos"/>
                <w:b w:val="0"/>
                <w:sz w:val="13"/>
              </w:rPr>
              <w:t>US-004, US-005</w:t>
            </w:r>
          </w:p>
        </w:tc>
        <w:tc>
          <w:tcPr>
            <w:tcW w:type="dxa" w:w="864"/>
            <w:vAlign w:val="top"/>
            <w:tcMar>
              <w:top w:w="60" w:type="dxa"/>
              <w:start w:w="80" w:type="dxa"/>
              <w:bottom w:w="60" w:type="dxa"/>
              <w:end w:w="80" w:type="dxa"/>
            </w:tcMar>
            <w:shd w:fill="F7F9FC"/>
          </w:tcPr>
          <w:p>
            <w:pPr>
              <w:spacing w:after="0"/>
            </w:pPr>
            <w:r>
              <w:rPr>
                <w:rFonts w:ascii="Aptos" w:hAnsi="Aptos"/>
                <w:b w:val="0"/>
                <w:sz w:val="13"/>
              </w:rPr>
              <w:t>34</w:t>
            </w:r>
          </w:p>
        </w:tc>
        <w:tc>
          <w:tcPr>
            <w:tcW w:type="dxa" w:w="864"/>
            <w:vAlign w:val="top"/>
            <w:tcMar>
              <w:top w:w="60" w:type="dxa"/>
              <w:start w:w="80" w:type="dxa"/>
              <w:bottom w:w="60" w:type="dxa"/>
              <w:end w:w="80" w:type="dxa"/>
            </w:tcMar>
            <w:shd w:fill="F7F9FC"/>
          </w:tcPr>
          <w:p>
            <w:pPr>
              <w:spacing w:after="0"/>
            </w:pPr>
            <w:r>
              <w:rPr>
                <w:rFonts w:ascii="Aptos" w:hAnsi="Aptos"/>
                <w:b w:val="0"/>
                <w:sz w:val="13"/>
              </w:rPr>
              <w:t>13</w:t>
            </w:r>
          </w:p>
        </w:tc>
      </w:tr>
      <w:tr>
        <w:tc>
          <w:tcPr>
            <w:tcW w:type="dxa" w:w="1008"/>
            <w:vAlign w:val="top"/>
            <w:tcMar>
              <w:top w:w="60" w:type="dxa"/>
              <w:start w:w="80" w:type="dxa"/>
              <w:bottom w:w="60" w:type="dxa"/>
              <w:end w:w="80" w:type="dxa"/>
            </w:tcMar>
          </w:tcPr>
          <w:p>
            <w:pPr>
              <w:spacing w:after="0"/>
            </w:pPr>
            <w:r>
              <w:rPr>
                <w:rFonts w:ascii="Aptos" w:hAnsi="Aptos"/>
                <w:b w:val="0"/>
                <w:sz w:val="13"/>
              </w:rPr>
              <w:t>Sprint 3</w:t>
            </w:r>
          </w:p>
        </w:tc>
        <w:tc>
          <w:tcPr>
            <w:tcW w:type="dxa" w:w="1224"/>
            <w:vAlign w:val="top"/>
            <w:tcMar>
              <w:top w:w="60" w:type="dxa"/>
              <w:start w:w="80" w:type="dxa"/>
              <w:bottom w:w="60" w:type="dxa"/>
              <w:end w:w="80" w:type="dxa"/>
            </w:tcMar>
          </w:tcPr>
          <w:p>
            <w:pPr>
              <w:spacing w:after="0"/>
            </w:pPr>
            <w:r>
              <w:rPr>
                <w:rFonts w:ascii="Aptos" w:hAnsi="Aptos"/>
                <w:b w:val="0"/>
                <w:sz w:val="13"/>
              </w:rPr>
              <w:t>2026-11-09</w:t>
            </w:r>
          </w:p>
        </w:tc>
        <w:tc>
          <w:tcPr>
            <w:tcW w:type="dxa" w:w="1224"/>
            <w:vAlign w:val="top"/>
            <w:tcMar>
              <w:top w:w="60" w:type="dxa"/>
              <w:start w:w="80" w:type="dxa"/>
              <w:bottom w:w="60" w:type="dxa"/>
              <w:end w:w="80" w:type="dxa"/>
            </w:tcMar>
          </w:tcPr>
          <w:p>
            <w:pPr>
              <w:spacing w:after="0"/>
            </w:pPr>
            <w:r>
              <w:rPr>
                <w:rFonts w:ascii="Aptos" w:hAnsi="Aptos"/>
                <w:b w:val="0"/>
                <w:sz w:val="13"/>
              </w:rPr>
              <w:t>2026-11-20</w:t>
            </w:r>
          </w:p>
        </w:tc>
        <w:tc>
          <w:tcPr>
            <w:tcW w:type="dxa" w:w="3744"/>
            <w:vAlign w:val="top"/>
            <w:tcMar>
              <w:top w:w="60" w:type="dxa"/>
              <w:start w:w="80" w:type="dxa"/>
              <w:bottom w:w="60" w:type="dxa"/>
              <w:end w:w="80" w:type="dxa"/>
            </w:tcMar>
          </w:tcPr>
          <w:p>
            <w:pPr>
              <w:spacing w:after="0"/>
            </w:pPr>
            <w:r>
              <w:rPr>
                <w:rFonts w:ascii="Aptos" w:hAnsi="Aptos"/>
                <w:b w:val="0"/>
                <w:sz w:val="13"/>
              </w:rPr>
              <w:t>Owner and deadline resolution</w:t>
            </w:r>
          </w:p>
        </w:tc>
        <w:tc>
          <w:tcPr>
            <w:tcW w:type="dxa" w:w="2016"/>
            <w:vAlign w:val="top"/>
            <w:tcMar>
              <w:top w:w="60" w:type="dxa"/>
              <w:start w:w="80" w:type="dxa"/>
              <w:bottom w:w="60" w:type="dxa"/>
              <w:end w:w="80" w:type="dxa"/>
            </w:tcMar>
          </w:tcPr>
          <w:p>
            <w:pPr>
              <w:spacing w:after="0"/>
            </w:pPr>
            <w:r>
              <w:rPr>
                <w:rFonts w:ascii="Aptos" w:hAnsi="Aptos"/>
                <w:b w:val="0"/>
                <w:sz w:val="13"/>
              </w:rPr>
              <w:t>US-006, US-008</w:t>
            </w:r>
          </w:p>
        </w:tc>
        <w:tc>
          <w:tcPr>
            <w:tcW w:type="dxa" w:w="864"/>
            <w:vAlign w:val="top"/>
            <w:tcMar>
              <w:top w:w="60" w:type="dxa"/>
              <w:start w:w="80" w:type="dxa"/>
              <w:bottom w:w="60" w:type="dxa"/>
              <w:end w:w="80" w:type="dxa"/>
            </w:tcMar>
          </w:tcPr>
          <w:p>
            <w:pPr>
              <w:spacing w:after="0"/>
            </w:pPr>
            <w:r>
              <w:rPr>
                <w:rFonts w:ascii="Aptos" w:hAnsi="Aptos"/>
                <w:b w:val="0"/>
                <w:sz w:val="13"/>
              </w:rPr>
              <w:t>34</w:t>
            </w:r>
          </w:p>
        </w:tc>
        <w:tc>
          <w:tcPr>
            <w:tcW w:type="dxa" w:w="864"/>
            <w:vAlign w:val="top"/>
            <w:tcMar>
              <w:top w:w="60" w:type="dxa"/>
              <w:start w:w="80" w:type="dxa"/>
              <w:bottom w:w="60" w:type="dxa"/>
              <w:end w:w="80" w:type="dxa"/>
            </w:tcMar>
          </w:tcPr>
          <w:p>
            <w:pPr>
              <w:spacing w:after="0"/>
            </w:pPr>
            <w:r>
              <w:rPr>
                <w:rFonts w:ascii="Aptos" w:hAnsi="Aptos"/>
                <w:b w:val="0"/>
                <w:sz w:val="13"/>
              </w:rPr>
              <w:t>13</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Sprint 4</w:t>
            </w:r>
          </w:p>
        </w:tc>
        <w:tc>
          <w:tcPr>
            <w:tcW w:type="dxa" w:w="1224"/>
            <w:vAlign w:val="top"/>
            <w:tcMar>
              <w:top w:w="60" w:type="dxa"/>
              <w:start w:w="80" w:type="dxa"/>
              <w:bottom w:w="60" w:type="dxa"/>
              <w:end w:w="80" w:type="dxa"/>
            </w:tcMar>
            <w:shd w:fill="F7F9FC"/>
          </w:tcPr>
          <w:p>
            <w:pPr>
              <w:spacing w:after="0"/>
            </w:pPr>
            <w:r>
              <w:rPr>
                <w:rFonts w:ascii="Aptos" w:hAnsi="Aptos"/>
                <w:b w:val="0"/>
                <w:sz w:val="13"/>
              </w:rPr>
              <w:t>2026-11-23</w:t>
            </w:r>
          </w:p>
        </w:tc>
        <w:tc>
          <w:tcPr>
            <w:tcW w:type="dxa" w:w="1224"/>
            <w:vAlign w:val="top"/>
            <w:tcMar>
              <w:top w:w="60" w:type="dxa"/>
              <w:start w:w="80" w:type="dxa"/>
              <w:bottom w:w="60" w:type="dxa"/>
              <w:end w:w="80" w:type="dxa"/>
            </w:tcMar>
            <w:shd w:fill="F7F9FC"/>
          </w:tcPr>
          <w:p>
            <w:pPr>
              <w:spacing w:after="0"/>
            </w:pPr>
            <w:r>
              <w:rPr>
                <w:rFonts w:ascii="Aptos" w:hAnsi="Aptos"/>
                <w:b w:val="0"/>
                <w:sz w:val="13"/>
              </w:rPr>
              <w:t>2026-12-04</w:t>
            </w:r>
          </w:p>
        </w:tc>
        <w:tc>
          <w:tcPr>
            <w:tcW w:type="dxa" w:w="3744"/>
            <w:vAlign w:val="top"/>
            <w:tcMar>
              <w:top w:w="60" w:type="dxa"/>
              <w:start w:w="80" w:type="dxa"/>
              <w:bottom w:w="60" w:type="dxa"/>
              <w:end w:w="80" w:type="dxa"/>
            </w:tcMar>
            <w:shd w:fill="F7F9FC"/>
          </w:tcPr>
          <w:p>
            <w:pPr>
              <w:spacing w:after="0"/>
            </w:pPr>
            <w:r>
              <w:rPr>
                <w:rFonts w:ascii="Aptos" w:hAnsi="Aptos"/>
                <w:b w:val="0"/>
                <w:sz w:val="13"/>
              </w:rPr>
              <w:t>Ledger lifecycle and evidence</w:t>
            </w:r>
          </w:p>
        </w:tc>
        <w:tc>
          <w:tcPr>
            <w:tcW w:type="dxa" w:w="2016"/>
            <w:vAlign w:val="top"/>
            <w:tcMar>
              <w:top w:w="60" w:type="dxa"/>
              <w:start w:w="80" w:type="dxa"/>
              <w:bottom w:w="60" w:type="dxa"/>
              <w:end w:w="80" w:type="dxa"/>
            </w:tcMar>
            <w:shd w:fill="F7F9FC"/>
          </w:tcPr>
          <w:p>
            <w:pPr>
              <w:spacing w:after="0"/>
            </w:pPr>
            <w:r>
              <w:rPr>
                <w:rFonts w:ascii="Aptos" w:hAnsi="Aptos"/>
                <w:b w:val="0"/>
                <w:sz w:val="13"/>
              </w:rPr>
              <w:t>US-009, US-011, US-017</w:t>
            </w:r>
          </w:p>
        </w:tc>
        <w:tc>
          <w:tcPr>
            <w:tcW w:type="dxa" w:w="864"/>
            <w:vAlign w:val="top"/>
            <w:tcMar>
              <w:top w:w="60" w:type="dxa"/>
              <w:start w:w="80" w:type="dxa"/>
              <w:bottom w:w="60" w:type="dxa"/>
              <w:end w:w="80" w:type="dxa"/>
            </w:tcMar>
            <w:shd w:fill="F7F9FC"/>
          </w:tcPr>
          <w:p>
            <w:pPr>
              <w:spacing w:after="0"/>
            </w:pPr>
            <w:r>
              <w:rPr>
                <w:rFonts w:ascii="Aptos" w:hAnsi="Aptos"/>
                <w:b w:val="0"/>
                <w:sz w:val="13"/>
              </w:rPr>
              <w:t>34</w:t>
            </w:r>
          </w:p>
        </w:tc>
        <w:tc>
          <w:tcPr>
            <w:tcW w:type="dxa" w:w="864"/>
            <w:vAlign w:val="top"/>
            <w:tcMar>
              <w:top w:w="60" w:type="dxa"/>
              <w:start w:w="80" w:type="dxa"/>
              <w:bottom w:w="60" w:type="dxa"/>
              <w:end w:w="80" w:type="dxa"/>
            </w:tcMar>
            <w:shd w:fill="F7F9FC"/>
          </w:tcPr>
          <w:p>
            <w:pPr>
              <w:spacing w:after="0"/>
            </w:pPr>
            <w:r>
              <w:rPr>
                <w:rFonts w:ascii="Aptos" w:hAnsi="Aptos"/>
                <w:b w:val="0"/>
                <w:sz w:val="13"/>
              </w:rPr>
              <w:t>15</w:t>
            </w:r>
          </w:p>
        </w:tc>
      </w:tr>
      <w:tr>
        <w:tc>
          <w:tcPr>
            <w:tcW w:type="dxa" w:w="1008"/>
            <w:vAlign w:val="top"/>
            <w:tcMar>
              <w:top w:w="60" w:type="dxa"/>
              <w:start w:w="80" w:type="dxa"/>
              <w:bottom w:w="60" w:type="dxa"/>
              <w:end w:w="80" w:type="dxa"/>
            </w:tcMar>
          </w:tcPr>
          <w:p>
            <w:pPr>
              <w:spacing w:after="0"/>
            </w:pPr>
            <w:r>
              <w:rPr>
                <w:rFonts w:ascii="Aptos" w:hAnsi="Aptos"/>
                <w:b w:val="0"/>
                <w:sz w:val="13"/>
              </w:rPr>
              <w:t>Sprint 5</w:t>
            </w:r>
          </w:p>
        </w:tc>
        <w:tc>
          <w:tcPr>
            <w:tcW w:type="dxa" w:w="1224"/>
            <w:vAlign w:val="top"/>
            <w:tcMar>
              <w:top w:w="60" w:type="dxa"/>
              <w:start w:w="80" w:type="dxa"/>
              <w:bottom w:w="60" w:type="dxa"/>
              <w:end w:w="80" w:type="dxa"/>
            </w:tcMar>
          </w:tcPr>
          <w:p>
            <w:pPr>
              <w:spacing w:after="0"/>
            </w:pPr>
            <w:r>
              <w:rPr>
                <w:rFonts w:ascii="Aptos" w:hAnsi="Aptos"/>
                <w:b w:val="0"/>
                <w:sz w:val="13"/>
              </w:rPr>
              <w:t>2026-12-07</w:t>
            </w:r>
          </w:p>
        </w:tc>
        <w:tc>
          <w:tcPr>
            <w:tcW w:type="dxa" w:w="1224"/>
            <w:vAlign w:val="top"/>
            <w:tcMar>
              <w:top w:w="60" w:type="dxa"/>
              <w:start w:w="80" w:type="dxa"/>
              <w:bottom w:w="60" w:type="dxa"/>
              <w:end w:w="80" w:type="dxa"/>
            </w:tcMar>
          </w:tcPr>
          <w:p>
            <w:pPr>
              <w:spacing w:after="0"/>
            </w:pPr>
            <w:r>
              <w:rPr>
                <w:rFonts w:ascii="Aptos" w:hAnsi="Aptos"/>
                <w:b w:val="0"/>
                <w:sz w:val="13"/>
              </w:rPr>
              <w:t>2026-12-18</w:t>
            </w:r>
          </w:p>
        </w:tc>
        <w:tc>
          <w:tcPr>
            <w:tcW w:type="dxa" w:w="3744"/>
            <w:vAlign w:val="top"/>
            <w:tcMar>
              <w:top w:w="60" w:type="dxa"/>
              <w:start w:w="80" w:type="dxa"/>
              <w:bottom w:w="60" w:type="dxa"/>
              <w:end w:w="80" w:type="dxa"/>
            </w:tcMar>
          </w:tcPr>
          <w:p>
            <w:pPr>
              <w:spacing w:after="0"/>
            </w:pPr>
            <w:r>
              <w:rPr>
                <w:rFonts w:ascii="Aptos" w:hAnsi="Aptos"/>
                <w:b w:val="0"/>
                <w:sz w:val="13"/>
              </w:rPr>
              <w:t>Reminders, escalations and notification actions</w:t>
            </w:r>
          </w:p>
        </w:tc>
        <w:tc>
          <w:tcPr>
            <w:tcW w:type="dxa" w:w="2016"/>
            <w:vAlign w:val="top"/>
            <w:tcMar>
              <w:top w:w="60" w:type="dxa"/>
              <w:start w:w="80" w:type="dxa"/>
              <w:bottom w:w="60" w:type="dxa"/>
              <w:end w:w="80" w:type="dxa"/>
            </w:tcMar>
          </w:tcPr>
          <w:p>
            <w:pPr>
              <w:spacing w:after="0"/>
            </w:pPr>
            <w:r>
              <w:rPr>
                <w:rFonts w:ascii="Aptos" w:hAnsi="Aptos"/>
                <w:b w:val="0"/>
                <w:sz w:val="13"/>
              </w:rPr>
              <w:t>US-013, US-014, US-015</w:t>
            </w:r>
          </w:p>
        </w:tc>
        <w:tc>
          <w:tcPr>
            <w:tcW w:type="dxa" w:w="864"/>
            <w:vAlign w:val="top"/>
            <w:tcMar>
              <w:top w:w="60" w:type="dxa"/>
              <w:start w:w="80" w:type="dxa"/>
              <w:bottom w:w="60" w:type="dxa"/>
              <w:end w:w="80" w:type="dxa"/>
            </w:tcMar>
          </w:tcPr>
          <w:p>
            <w:pPr>
              <w:spacing w:after="0"/>
            </w:pPr>
            <w:r>
              <w:rPr>
                <w:rFonts w:ascii="Aptos" w:hAnsi="Aptos"/>
                <w:b w:val="0"/>
                <w:sz w:val="13"/>
              </w:rPr>
              <w:t>34</w:t>
            </w:r>
          </w:p>
        </w:tc>
        <w:tc>
          <w:tcPr>
            <w:tcW w:type="dxa" w:w="864"/>
            <w:vAlign w:val="top"/>
            <w:tcMar>
              <w:top w:w="60" w:type="dxa"/>
              <w:start w:w="80" w:type="dxa"/>
              <w:bottom w:w="60" w:type="dxa"/>
              <w:end w:w="80" w:type="dxa"/>
            </w:tcMar>
          </w:tcPr>
          <w:p>
            <w:pPr>
              <w:spacing w:after="0"/>
            </w:pPr>
            <w:r>
              <w:rPr>
                <w:rFonts w:ascii="Aptos" w:hAnsi="Aptos"/>
                <w:b w:val="0"/>
                <w:sz w:val="13"/>
              </w:rPr>
              <w:t>21</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Sprint 6</w:t>
            </w:r>
          </w:p>
        </w:tc>
        <w:tc>
          <w:tcPr>
            <w:tcW w:type="dxa" w:w="1224"/>
            <w:vAlign w:val="top"/>
            <w:tcMar>
              <w:top w:w="60" w:type="dxa"/>
              <w:start w:w="80" w:type="dxa"/>
              <w:bottom w:w="60" w:type="dxa"/>
              <w:end w:w="80" w:type="dxa"/>
            </w:tcMar>
            <w:shd w:fill="F7F9FC"/>
          </w:tcPr>
          <w:p>
            <w:pPr>
              <w:spacing w:after="0"/>
            </w:pPr>
            <w:r>
              <w:rPr>
                <w:rFonts w:ascii="Aptos" w:hAnsi="Aptos"/>
                <w:b w:val="0"/>
                <w:sz w:val="13"/>
              </w:rPr>
              <w:t>2026-12-21</w:t>
            </w:r>
          </w:p>
        </w:tc>
        <w:tc>
          <w:tcPr>
            <w:tcW w:type="dxa" w:w="1224"/>
            <w:vAlign w:val="top"/>
            <w:tcMar>
              <w:top w:w="60" w:type="dxa"/>
              <w:start w:w="80" w:type="dxa"/>
              <w:bottom w:w="60" w:type="dxa"/>
              <w:end w:w="80" w:type="dxa"/>
            </w:tcMar>
            <w:shd w:fill="F7F9FC"/>
          </w:tcPr>
          <w:p>
            <w:pPr>
              <w:spacing w:after="0"/>
            </w:pPr>
            <w:r>
              <w:rPr>
                <w:rFonts w:ascii="Aptos" w:hAnsi="Aptos"/>
                <w:b w:val="0"/>
                <w:sz w:val="13"/>
              </w:rPr>
              <w:t>2027-01-01</w:t>
            </w:r>
          </w:p>
        </w:tc>
        <w:tc>
          <w:tcPr>
            <w:tcW w:type="dxa" w:w="3744"/>
            <w:vAlign w:val="top"/>
            <w:tcMar>
              <w:top w:w="60" w:type="dxa"/>
              <w:start w:w="80" w:type="dxa"/>
              <w:bottom w:w="60" w:type="dxa"/>
              <w:end w:w="80" w:type="dxa"/>
            </w:tcMar>
            <w:shd w:fill="F7F9FC"/>
          </w:tcPr>
          <w:p>
            <w:pPr>
              <w:spacing w:after="0"/>
            </w:pPr>
            <w:r>
              <w:rPr>
                <w:rFonts w:ascii="Aptos" w:hAnsi="Aptos"/>
                <w:b w:val="0"/>
                <w:sz w:val="13"/>
              </w:rPr>
              <w:t>Search, personal queue and manager dashboard</w:t>
            </w:r>
          </w:p>
        </w:tc>
        <w:tc>
          <w:tcPr>
            <w:tcW w:type="dxa" w:w="2016"/>
            <w:vAlign w:val="top"/>
            <w:tcMar>
              <w:top w:w="60" w:type="dxa"/>
              <w:start w:w="80" w:type="dxa"/>
              <w:bottom w:w="60" w:type="dxa"/>
              <w:end w:w="80" w:type="dxa"/>
            </w:tcMar>
            <w:shd w:fill="F7F9FC"/>
          </w:tcPr>
          <w:p>
            <w:pPr>
              <w:spacing w:after="0"/>
            </w:pPr>
            <w:r>
              <w:rPr>
                <w:rFonts w:ascii="Aptos" w:hAnsi="Aptos"/>
                <w:b w:val="0"/>
                <w:sz w:val="13"/>
              </w:rPr>
              <w:t>US-016, US-019, US-020</w:t>
            </w:r>
          </w:p>
        </w:tc>
        <w:tc>
          <w:tcPr>
            <w:tcW w:type="dxa" w:w="864"/>
            <w:vAlign w:val="top"/>
            <w:tcMar>
              <w:top w:w="60" w:type="dxa"/>
              <w:start w:w="80" w:type="dxa"/>
              <w:bottom w:w="60" w:type="dxa"/>
              <w:end w:w="80" w:type="dxa"/>
            </w:tcMar>
            <w:shd w:fill="F7F9FC"/>
          </w:tcPr>
          <w:p>
            <w:pPr>
              <w:spacing w:after="0"/>
            </w:pPr>
            <w:r>
              <w:rPr>
                <w:rFonts w:ascii="Aptos" w:hAnsi="Aptos"/>
                <w:b w:val="0"/>
                <w:sz w:val="13"/>
              </w:rPr>
              <w:t>34</w:t>
            </w:r>
          </w:p>
        </w:tc>
        <w:tc>
          <w:tcPr>
            <w:tcW w:type="dxa" w:w="864"/>
            <w:vAlign w:val="top"/>
            <w:tcMar>
              <w:top w:w="60" w:type="dxa"/>
              <w:start w:w="80" w:type="dxa"/>
              <w:bottom w:w="60" w:type="dxa"/>
              <w:end w:w="80" w:type="dxa"/>
            </w:tcMar>
            <w:shd w:fill="F7F9FC"/>
          </w:tcPr>
          <w:p>
            <w:pPr>
              <w:spacing w:after="0"/>
            </w:pPr>
            <w:r>
              <w:rPr>
                <w:rFonts w:ascii="Aptos" w:hAnsi="Aptos"/>
                <w:b w:val="0"/>
                <w:sz w:val="13"/>
              </w:rPr>
              <w:t>18</w:t>
            </w:r>
          </w:p>
        </w:tc>
      </w:tr>
      <w:tr>
        <w:tc>
          <w:tcPr>
            <w:tcW w:type="dxa" w:w="1008"/>
            <w:vAlign w:val="top"/>
            <w:tcMar>
              <w:top w:w="60" w:type="dxa"/>
              <w:start w:w="80" w:type="dxa"/>
              <w:bottom w:w="60" w:type="dxa"/>
              <w:end w:w="80" w:type="dxa"/>
            </w:tcMar>
          </w:tcPr>
          <w:p>
            <w:pPr>
              <w:spacing w:after="0"/>
            </w:pPr>
            <w:r>
              <w:rPr>
                <w:rFonts w:ascii="Aptos" w:hAnsi="Aptos"/>
                <w:b w:val="0"/>
                <w:sz w:val="13"/>
              </w:rPr>
              <w:t>Sprint 7</w:t>
            </w:r>
          </w:p>
        </w:tc>
        <w:tc>
          <w:tcPr>
            <w:tcW w:type="dxa" w:w="1224"/>
            <w:vAlign w:val="top"/>
            <w:tcMar>
              <w:top w:w="60" w:type="dxa"/>
              <w:start w:w="80" w:type="dxa"/>
              <w:bottom w:w="60" w:type="dxa"/>
              <w:end w:w="80" w:type="dxa"/>
            </w:tcMar>
          </w:tcPr>
          <w:p>
            <w:pPr>
              <w:spacing w:after="0"/>
            </w:pPr>
            <w:r>
              <w:rPr>
                <w:rFonts w:ascii="Aptos" w:hAnsi="Aptos"/>
                <w:b w:val="0"/>
                <w:sz w:val="13"/>
              </w:rPr>
              <w:t>2027-01-04</w:t>
            </w:r>
          </w:p>
        </w:tc>
        <w:tc>
          <w:tcPr>
            <w:tcW w:type="dxa" w:w="1224"/>
            <w:vAlign w:val="top"/>
            <w:tcMar>
              <w:top w:w="60" w:type="dxa"/>
              <w:start w:w="80" w:type="dxa"/>
              <w:bottom w:w="60" w:type="dxa"/>
              <w:end w:w="80" w:type="dxa"/>
            </w:tcMar>
          </w:tcPr>
          <w:p>
            <w:pPr>
              <w:spacing w:after="0"/>
            </w:pPr>
            <w:r>
              <w:rPr>
                <w:rFonts w:ascii="Aptos" w:hAnsi="Aptos"/>
                <w:b w:val="0"/>
                <w:sz w:val="13"/>
              </w:rPr>
              <w:t>2027-01-15</w:t>
            </w:r>
          </w:p>
        </w:tc>
        <w:tc>
          <w:tcPr>
            <w:tcW w:type="dxa" w:w="3744"/>
            <w:vAlign w:val="top"/>
            <w:tcMar>
              <w:top w:w="60" w:type="dxa"/>
              <w:start w:w="80" w:type="dxa"/>
              <w:bottom w:w="60" w:type="dxa"/>
              <w:end w:w="80" w:type="dxa"/>
            </w:tcMar>
          </w:tcPr>
          <w:p>
            <w:pPr>
              <w:spacing w:after="0"/>
            </w:pPr>
            <w:r>
              <w:rPr>
                <w:rFonts w:ascii="Aptos" w:hAnsi="Aptos"/>
                <w:b w:val="0"/>
                <w:sz w:val="13"/>
              </w:rPr>
              <w:t>Executive analytics and scheduled reporting</w:t>
            </w:r>
          </w:p>
        </w:tc>
        <w:tc>
          <w:tcPr>
            <w:tcW w:type="dxa" w:w="2016"/>
            <w:vAlign w:val="top"/>
            <w:tcMar>
              <w:top w:w="60" w:type="dxa"/>
              <w:start w:w="80" w:type="dxa"/>
              <w:bottom w:w="60" w:type="dxa"/>
              <w:end w:w="80" w:type="dxa"/>
            </w:tcMar>
          </w:tcPr>
          <w:p>
            <w:pPr>
              <w:spacing w:after="0"/>
            </w:pPr>
            <w:r>
              <w:rPr>
                <w:rFonts w:ascii="Aptos" w:hAnsi="Aptos"/>
                <w:b w:val="0"/>
                <w:sz w:val="13"/>
              </w:rPr>
              <w:t>US-018, US-021</w:t>
            </w:r>
          </w:p>
        </w:tc>
        <w:tc>
          <w:tcPr>
            <w:tcW w:type="dxa" w:w="864"/>
            <w:vAlign w:val="top"/>
            <w:tcMar>
              <w:top w:w="60" w:type="dxa"/>
              <w:start w:w="80" w:type="dxa"/>
              <w:bottom w:w="60" w:type="dxa"/>
              <w:end w:w="80" w:type="dxa"/>
            </w:tcMar>
          </w:tcPr>
          <w:p>
            <w:pPr>
              <w:spacing w:after="0"/>
            </w:pPr>
            <w:r>
              <w:rPr>
                <w:rFonts w:ascii="Aptos" w:hAnsi="Aptos"/>
                <w:b w:val="0"/>
                <w:sz w:val="13"/>
              </w:rPr>
              <w:t>34</w:t>
            </w:r>
          </w:p>
        </w:tc>
        <w:tc>
          <w:tcPr>
            <w:tcW w:type="dxa" w:w="864"/>
            <w:vAlign w:val="top"/>
            <w:tcMar>
              <w:top w:w="60" w:type="dxa"/>
              <w:start w:w="80" w:type="dxa"/>
              <w:bottom w:w="60" w:type="dxa"/>
              <w:end w:w="80" w:type="dxa"/>
            </w:tcMar>
          </w:tcPr>
          <w:p>
            <w:pPr>
              <w:spacing w:after="0"/>
            </w:pPr>
            <w:r>
              <w:rPr>
                <w:rFonts w:ascii="Aptos" w:hAnsi="Aptos"/>
                <w:b w:val="0"/>
                <w:sz w:val="13"/>
              </w:rPr>
              <w:t>13</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Sprint 8</w:t>
            </w:r>
          </w:p>
        </w:tc>
        <w:tc>
          <w:tcPr>
            <w:tcW w:type="dxa" w:w="1224"/>
            <w:vAlign w:val="top"/>
            <w:tcMar>
              <w:top w:w="60" w:type="dxa"/>
              <w:start w:w="80" w:type="dxa"/>
              <w:bottom w:w="60" w:type="dxa"/>
              <w:end w:w="80" w:type="dxa"/>
            </w:tcMar>
            <w:shd w:fill="F7F9FC"/>
          </w:tcPr>
          <w:p>
            <w:pPr>
              <w:spacing w:after="0"/>
            </w:pPr>
            <w:r>
              <w:rPr>
                <w:rFonts w:ascii="Aptos" w:hAnsi="Aptos"/>
                <w:b w:val="0"/>
                <w:sz w:val="13"/>
              </w:rPr>
              <w:t>2027-01-18</w:t>
            </w:r>
          </w:p>
        </w:tc>
        <w:tc>
          <w:tcPr>
            <w:tcW w:type="dxa" w:w="1224"/>
            <w:vAlign w:val="top"/>
            <w:tcMar>
              <w:top w:w="60" w:type="dxa"/>
              <w:start w:w="80" w:type="dxa"/>
              <w:bottom w:w="60" w:type="dxa"/>
              <w:end w:w="80" w:type="dxa"/>
            </w:tcMar>
            <w:shd w:fill="F7F9FC"/>
          </w:tcPr>
          <w:p>
            <w:pPr>
              <w:spacing w:after="0"/>
            </w:pPr>
            <w:r>
              <w:rPr>
                <w:rFonts w:ascii="Aptos" w:hAnsi="Aptos"/>
                <w:b w:val="0"/>
                <w:sz w:val="13"/>
              </w:rPr>
              <w:t>2027-01-29</w:t>
            </w:r>
          </w:p>
        </w:tc>
        <w:tc>
          <w:tcPr>
            <w:tcW w:type="dxa" w:w="3744"/>
            <w:vAlign w:val="top"/>
            <w:tcMar>
              <w:top w:w="60" w:type="dxa"/>
              <w:start w:w="80" w:type="dxa"/>
              <w:bottom w:w="60" w:type="dxa"/>
              <w:end w:w="80" w:type="dxa"/>
            </w:tcMar>
            <w:shd w:fill="F7F9FC"/>
          </w:tcPr>
          <w:p>
            <w:pPr>
              <w:spacing w:after="0"/>
            </w:pPr>
            <w:r>
              <w:rPr>
                <w:rFonts w:ascii="Aptos" w:hAnsi="Aptos"/>
                <w:b w:val="0"/>
                <w:sz w:val="13"/>
              </w:rPr>
              <w:t>Privacy, audit and retention controls</w:t>
            </w:r>
          </w:p>
        </w:tc>
        <w:tc>
          <w:tcPr>
            <w:tcW w:type="dxa" w:w="2016"/>
            <w:vAlign w:val="top"/>
            <w:tcMar>
              <w:top w:w="60" w:type="dxa"/>
              <w:start w:w="80" w:type="dxa"/>
              <w:bottom w:w="60" w:type="dxa"/>
              <w:end w:w="80" w:type="dxa"/>
            </w:tcMar>
            <w:shd w:fill="F7F9FC"/>
          </w:tcPr>
          <w:p>
            <w:pPr>
              <w:spacing w:after="0"/>
            </w:pPr>
            <w:r>
              <w:rPr>
                <w:rFonts w:ascii="Aptos" w:hAnsi="Aptos"/>
                <w:b w:val="0"/>
                <w:sz w:val="13"/>
              </w:rPr>
              <w:t>US-022, US-023</w:t>
            </w:r>
          </w:p>
        </w:tc>
        <w:tc>
          <w:tcPr>
            <w:tcW w:type="dxa" w:w="864"/>
            <w:vAlign w:val="top"/>
            <w:tcMar>
              <w:top w:w="60" w:type="dxa"/>
              <w:start w:w="80" w:type="dxa"/>
              <w:bottom w:w="60" w:type="dxa"/>
              <w:end w:w="80" w:type="dxa"/>
            </w:tcMar>
            <w:shd w:fill="F7F9FC"/>
          </w:tcPr>
          <w:p>
            <w:pPr>
              <w:spacing w:after="0"/>
            </w:pPr>
            <w:r>
              <w:rPr>
                <w:rFonts w:ascii="Aptos" w:hAnsi="Aptos"/>
                <w:b w:val="0"/>
                <w:sz w:val="13"/>
              </w:rPr>
              <w:t>34</w:t>
            </w:r>
          </w:p>
        </w:tc>
        <w:tc>
          <w:tcPr>
            <w:tcW w:type="dxa" w:w="864"/>
            <w:vAlign w:val="top"/>
            <w:tcMar>
              <w:top w:w="60" w:type="dxa"/>
              <w:start w:w="80" w:type="dxa"/>
              <w:bottom w:w="60" w:type="dxa"/>
              <w:end w:w="80" w:type="dxa"/>
            </w:tcMar>
            <w:shd w:fill="F7F9FC"/>
          </w:tcPr>
          <w:p>
            <w:pPr>
              <w:spacing w:after="0"/>
            </w:pPr>
            <w:r>
              <w:rPr>
                <w:rFonts w:ascii="Aptos" w:hAnsi="Aptos"/>
                <w:b w:val="0"/>
                <w:sz w:val="13"/>
              </w:rPr>
              <w:t>21</w:t>
            </w:r>
          </w:p>
        </w:tc>
      </w:tr>
      <w:tr>
        <w:tc>
          <w:tcPr>
            <w:tcW w:type="dxa" w:w="1008"/>
            <w:vAlign w:val="top"/>
            <w:tcMar>
              <w:top w:w="60" w:type="dxa"/>
              <w:start w:w="80" w:type="dxa"/>
              <w:bottom w:w="60" w:type="dxa"/>
              <w:end w:w="80" w:type="dxa"/>
            </w:tcMar>
          </w:tcPr>
          <w:p>
            <w:pPr>
              <w:spacing w:after="0"/>
            </w:pPr>
            <w:r>
              <w:rPr>
                <w:rFonts w:ascii="Aptos" w:hAnsi="Aptos"/>
                <w:b w:val="0"/>
                <w:sz w:val="13"/>
              </w:rPr>
              <w:t>Sprint 9</w:t>
            </w:r>
          </w:p>
        </w:tc>
        <w:tc>
          <w:tcPr>
            <w:tcW w:type="dxa" w:w="1224"/>
            <w:vAlign w:val="top"/>
            <w:tcMar>
              <w:top w:w="60" w:type="dxa"/>
              <w:start w:w="80" w:type="dxa"/>
              <w:bottom w:w="60" w:type="dxa"/>
              <w:end w:w="80" w:type="dxa"/>
            </w:tcMar>
          </w:tcPr>
          <w:p>
            <w:pPr>
              <w:spacing w:after="0"/>
            </w:pPr>
            <w:r>
              <w:rPr>
                <w:rFonts w:ascii="Aptos" w:hAnsi="Aptos"/>
                <w:b w:val="0"/>
                <w:sz w:val="13"/>
              </w:rPr>
              <w:t>2027-02-01</w:t>
            </w:r>
          </w:p>
        </w:tc>
        <w:tc>
          <w:tcPr>
            <w:tcW w:type="dxa" w:w="1224"/>
            <w:vAlign w:val="top"/>
            <w:tcMar>
              <w:top w:w="60" w:type="dxa"/>
              <w:start w:w="80" w:type="dxa"/>
              <w:bottom w:w="60" w:type="dxa"/>
              <w:end w:w="80" w:type="dxa"/>
            </w:tcMar>
          </w:tcPr>
          <w:p>
            <w:pPr>
              <w:spacing w:after="0"/>
            </w:pPr>
            <w:r>
              <w:rPr>
                <w:rFonts w:ascii="Aptos" w:hAnsi="Aptos"/>
                <w:b w:val="0"/>
                <w:sz w:val="13"/>
              </w:rPr>
              <w:t>2027-02-12</w:t>
            </w:r>
          </w:p>
        </w:tc>
        <w:tc>
          <w:tcPr>
            <w:tcW w:type="dxa" w:w="3744"/>
            <w:vAlign w:val="top"/>
            <w:tcMar>
              <w:top w:w="60" w:type="dxa"/>
              <w:start w:w="80" w:type="dxa"/>
              <w:bottom w:w="60" w:type="dxa"/>
              <w:end w:w="80" w:type="dxa"/>
            </w:tcMar>
          </w:tcPr>
          <w:p>
            <w:pPr>
              <w:spacing w:after="0"/>
            </w:pPr>
            <w:r>
              <w:rPr>
                <w:rFonts w:ascii="Aptos" w:hAnsi="Aptos"/>
                <w:b w:val="0"/>
                <w:sz w:val="13"/>
              </w:rPr>
              <w:t>Administration, hardening and accessibility</w:t>
            </w:r>
          </w:p>
        </w:tc>
        <w:tc>
          <w:tcPr>
            <w:tcW w:type="dxa" w:w="2016"/>
            <w:vAlign w:val="top"/>
            <w:tcMar>
              <w:top w:w="60" w:type="dxa"/>
              <w:start w:w="80" w:type="dxa"/>
              <w:bottom w:w="60" w:type="dxa"/>
              <w:end w:w="80" w:type="dxa"/>
            </w:tcMar>
          </w:tcPr>
          <w:p>
            <w:pPr>
              <w:spacing w:after="0"/>
            </w:pPr>
            <w:r>
              <w:rPr>
                <w:rFonts w:ascii="Aptos" w:hAnsi="Aptos"/>
                <w:b w:val="0"/>
                <w:sz w:val="13"/>
              </w:rPr>
              <w:t>US-024</w:t>
            </w:r>
          </w:p>
        </w:tc>
        <w:tc>
          <w:tcPr>
            <w:tcW w:type="dxa" w:w="864"/>
            <w:vAlign w:val="top"/>
            <w:tcMar>
              <w:top w:w="60" w:type="dxa"/>
              <w:start w:w="80" w:type="dxa"/>
              <w:bottom w:w="60" w:type="dxa"/>
              <w:end w:w="80" w:type="dxa"/>
            </w:tcMar>
          </w:tcPr>
          <w:p>
            <w:pPr>
              <w:spacing w:after="0"/>
            </w:pPr>
            <w:r>
              <w:rPr>
                <w:rFonts w:ascii="Aptos" w:hAnsi="Aptos"/>
                <w:b w:val="0"/>
                <w:sz w:val="13"/>
              </w:rPr>
              <w:t>34</w:t>
            </w:r>
          </w:p>
        </w:tc>
        <w:tc>
          <w:tcPr>
            <w:tcW w:type="dxa" w:w="864"/>
            <w:vAlign w:val="top"/>
            <w:tcMar>
              <w:top w:w="60" w:type="dxa"/>
              <w:start w:w="80" w:type="dxa"/>
              <w:bottom w:w="60" w:type="dxa"/>
              <w:end w:w="80" w:type="dxa"/>
            </w:tcMar>
          </w:tcPr>
          <w:p>
            <w:pPr>
              <w:spacing w:after="0"/>
            </w:pPr>
            <w:r>
              <w:rPr>
                <w:rFonts w:ascii="Aptos" w:hAnsi="Aptos"/>
                <w:b w:val="0"/>
                <w:sz w:val="13"/>
              </w:rPr>
              <w:t>8</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Sprint 10</w:t>
            </w:r>
          </w:p>
        </w:tc>
        <w:tc>
          <w:tcPr>
            <w:tcW w:type="dxa" w:w="1224"/>
            <w:vAlign w:val="top"/>
            <w:tcMar>
              <w:top w:w="60" w:type="dxa"/>
              <w:start w:w="80" w:type="dxa"/>
              <w:bottom w:w="60" w:type="dxa"/>
              <w:end w:w="80" w:type="dxa"/>
            </w:tcMar>
            <w:shd w:fill="F7F9FC"/>
          </w:tcPr>
          <w:p>
            <w:pPr>
              <w:spacing w:after="0"/>
            </w:pPr>
            <w:r>
              <w:rPr>
                <w:rFonts w:ascii="Aptos" w:hAnsi="Aptos"/>
                <w:b w:val="0"/>
                <w:sz w:val="13"/>
              </w:rPr>
              <w:t>2027-02-15</w:t>
            </w:r>
          </w:p>
        </w:tc>
        <w:tc>
          <w:tcPr>
            <w:tcW w:type="dxa" w:w="1224"/>
            <w:vAlign w:val="top"/>
            <w:tcMar>
              <w:top w:w="60" w:type="dxa"/>
              <w:start w:w="80" w:type="dxa"/>
              <w:bottom w:w="60" w:type="dxa"/>
              <w:end w:w="80" w:type="dxa"/>
            </w:tcMar>
            <w:shd w:fill="F7F9FC"/>
          </w:tcPr>
          <w:p>
            <w:pPr>
              <w:spacing w:after="0"/>
            </w:pPr>
            <w:r>
              <w:rPr>
                <w:rFonts w:ascii="Aptos" w:hAnsi="Aptos"/>
                <w:b w:val="0"/>
                <w:sz w:val="13"/>
              </w:rPr>
              <w:t>2027-02-26</w:t>
            </w:r>
          </w:p>
        </w:tc>
        <w:tc>
          <w:tcPr>
            <w:tcW w:type="dxa" w:w="3744"/>
            <w:vAlign w:val="top"/>
            <w:tcMar>
              <w:top w:w="60" w:type="dxa"/>
              <w:start w:w="80" w:type="dxa"/>
              <w:bottom w:w="60" w:type="dxa"/>
              <w:end w:w="80" w:type="dxa"/>
            </w:tcMar>
            <w:shd w:fill="F7F9FC"/>
          </w:tcPr>
          <w:p>
            <w:pPr>
              <w:spacing w:after="0"/>
            </w:pPr>
            <w:r>
              <w:rPr>
                <w:rFonts w:ascii="Aptos" w:hAnsi="Aptos"/>
                <w:b w:val="0"/>
                <w:sz w:val="13"/>
              </w:rPr>
              <w:t>End-to-end stabilization and release candidate</w:t>
            </w:r>
          </w:p>
        </w:tc>
        <w:tc>
          <w:tcPr>
            <w:tcW w:type="dxa" w:w="2016"/>
            <w:vAlign w:val="top"/>
            <w:tcMar>
              <w:top w:w="60" w:type="dxa"/>
              <w:start w:w="80" w:type="dxa"/>
              <w:bottom w:w="60" w:type="dxa"/>
              <w:end w:w="80" w:type="dxa"/>
            </w:tcMar>
            <w:shd w:fill="F7F9FC"/>
          </w:tcPr>
          <w:p>
            <w:pPr>
              <w:spacing w:after="0"/>
            </w:pPr>
            <w:r>
              <w:rPr>
                <w:rFonts w:ascii="Aptos" w:hAnsi="Aptos"/>
                <w:b w:val="0"/>
                <w:sz w:val="13"/>
              </w:rPr>
              <w:t>US-003, US-007, US-010, US-012</w:t>
            </w:r>
          </w:p>
        </w:tc>
        <w:tc>
          <w:tcPr>
            <w:tcW w:type="dxa" w:w="864"/>
            <w:vAlign w:val="top"/>
            <w:tcMar>
              <w:top w:w="60" w:type="dxa"/>
              <w:start w:w="80" w:type="dxa"/>
              <w:bottom w:w="60" w:type="dxa"/>
              <w:end w:w="80" w:type="dxa"/>
            </w:tcMar>
            <w:shd w:fill="F7F9FC"/>
          </w:tcPr>
          <w:p>
            <w:pPr>
              <w:spacing w:after="0"/>
            </w:pPr>
            <w:r>
              <w:rPr>
                <w:rFonts w:ascii="Aptos" w:hAnsi="Aptos"/>
                <w:b w:val="0"/>
                <w:sz w:val="13"/>
              </w:rPr>
              <w:t>34</w:t>
            </w:r>
          </w:p>
        </w:tc>
        <w:tc>
          <w:tcPr>
            <w:tcW w:type="dxa" w:w="864"/>
            <w:vAlign w:val="top"/>
            <w:tcMar>
              <w:top w:w="60" w:type="dxa"/>
              <w:start w:w="80" w:type="dxa"/>
              <w:bottom w:w="60" w:type="dxa"/>
              <w:end w:w="80" w:type="dxa"/>
            </w:tcMar>
            <w:shd w:fill="F7F9FC"/>
          </w:tcPr>
          <w:p>
            <w:pPr>
              <w:spacing w:after="0"/>
            </w:pPr>
            <w:r>
              <w:rPr>
                <w:rFonts w:ascii="Aptos" w:hAnsi="Aptos"/>
                <w:b w:val="0"/>
                <w:sz w:val="13"/>
              </w:rPr>
              <w:t>23</w:t>
            </w:r>
          </w:p>
        </w:tc>
      </w:tr>
    </w:tbl>
    <w:p>
      <w:pPr>
        <w:spacing w:after="20"/>
      </w:pPr>
    </w:p>
    <w:p>
      <w:pPr>
        <w:pStyle w:val="Heading2"/>
        <w:keepNext/>
      </w:pPr>
      <w:r>
        <w:t>15.5 Release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7365D"/>
            <w:vAlign w:val="center"/>
            <w:tcMar>
              <w:top w:w="60" w:type="dxa"/>
              <w:start w:w="80" w:type="dxa"/>
              <w:bottom w:w="60" w:type="dxa"/>
              <w:end w:w="80" w:type="dxa"/>
            </w:tcMar>
          </w:tcPr>
          <w:p>
            <w:pPr>
              <w:jc w:val="center"/>
            </w:pPr>
            <w:r>
              <w:rPr>
                <w:rFonts w:ascii="Aptos" w:hAnsi="Aptos"/>
                <w:b/>
                <w:color w:val="FFFFFF"/>
                <w:sz w:val="16"/>
              </w:rPr>
              <w:t>Release Gate</w:t>
            </w:r>
          </w:p>
        </w:tc>
        <w:tc>
          <w:tcPr>
            <w:tcW w:type="dxa" w:w="5616"/>
            <w:shd w:fill="17365D"/>
            <w:vAlign w:val="center"/>
            <w:tcMar>
              <w:top w:w="60" w:type="dxa"/>
              <w:start w:w="80" w:type="dxa"/>
              <w:bottom w:w="60" w:type="dxa"/>
              <w:end w:w="80" w:type="dxa"/>
            </w:tcMar>
          </w:tcPr>
          <w:p>
            <w:pPr>
              <w:jc w:val="center"/>
            </w:pPr>
            <w:r>
              <w:rPr>
                <w:rFonts w:ascii="Aptos" w:hAnsi="Aptos"/>
                <w:b/>
                <w:color w:val="FFFFFF"/>
                <w:sz w:val="16"/>
              </w:rPr>
              <w:t>Required Evidence</w:t>
            </w:r>
          </w:p>
        </w:tc>
        <w:tc>
          <w:tcPr>
            <w:tcW w:type="dxa" w:w="2016"/>
            <w:shd w:fill="17365D"/>
            <w:vAlign w:val="center"/>
            <w:tcMar>
              <w:top w:w="60" w:type="dxa"/>
              <w:start w:w="80" w:type="dxa"/>
              <w:bottom w:w="60" w:type="dxa"/>
              <w:end w:w="80" w:type="dxa"/>
            </w:tcMar>
          </w:tcPr>
          <w:p>
            <w:pPr>
              <w:jc w:val="center"/>
            </w:pPr>
            <w:r>
              <w:rPr>
                <w:rFonts w:ascii="Aptos" w:hAnsi="Aptos"/>
                <w:b/>
                <w:color w:val="FFFFFF"/>
                <w:sz w:val="16"/>
              </w:rPr>
              <w:t>Decision Owner</w:t>
            </w:r>
          </w:p>
        </w:tc>
      </w:tr>
      <w:tr>
        <w:tc>
          <w:tcPr>
            <w:tcW w:type="dxa" w:w="2448"/>
            <w:vAlign w:val="top"/>
            <w:tcMar>
              <w:top w:w="60" w:type="dxa"/>
              <w:start w:w="80" w:type="dxa"/>
              <w:bottom w:w="60" w:type="dxa"/>
              <w:end w:w="80" w:type="dxa"/>
            </w:tcMar>
          </w:tcPr>
          <w:p>
            <w:pPr>
              <w:spacing w:after="0"/>
            </w:pPr>
            <w:r>
              <w:rPr>
                <w:rFonts w:ascii="Aptos" w:hAnsi="Aptos"/>
                <w:b w:val="0"/>
                <w:sz w:val="16"/>
              </w:rPr>
              <w:t>Requirements Baseline</w:t>
            </w:r>
          </w:p>
        </w:tc>
        <w:tc>
          <w:tcPr>
            <w:tcW w:type="dxa" w:w="5616"/>
            <w:vAlign w:val="top"/>
            <w:tcMar>
              <w:top w:w="60" w:type="dxa"/>
              <w:start w:w="80" w:type="dxa"/>
              <w:bottom w:w="60" w:type="dxa"/>
              <w:end w:w="80" w:type="dxa"/>
            </w:tcMar>
          </w:tcPr>
          <w:p>
            <w:pPr>
              <w:spacing w:after="0"/>
            </w:pPr>
            <w:r>
              <w:rPr>
                <w:rFonts w:ascii="Aptos" w:hAnsi="Aptos"/>
                <w:b w:val="0"/>
                <w:sz w:val="16"/>
              </w:rPr>
              <w:t>Approved BRD/FRD, prioritized backlog, RTM and KPI glossary</w:t>
            </w:r>
          </w:p>
        </w:tc>
        <w:tc>
          <w:tcPr>
            <w:tcW w:type="dxa" w:w="2016"/>
            <w:vAlign w:val="top"/>
            <w:tcMar>
              <w:top w:w="60" w:type="dxa"/>
              <w:start w:w="80" w:type="dxa"/>
              <w:bottom w:w="60" w:type="dxa"/>
              <w:end w:w="80" w:type="dxa"/>
            </w:tcMar>
          </w:tcPr>
          <w:p>
            <w:pPr>
              <w:spacing w:after="0"/>
            </w:pPr>
            <w:r>
              <w:rPr>
                <w:rFonts w:ascii="Aptos" w:hAnsi="Aptos"/>
                <w:b w:val="0"/>
                <w:sz w:val="16"/>
              </w:rPr>
              <w:t>Product Owner</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Architecture / Control Approval</w:t>
            </w:r>
          </w:p>
        </w:tc>
        <w:tc>
          <w:tcPr>
            <w:tcW w:type="dxa" w:w="5616"/>
            <w:vAlign w:val="top"/>
            <w:tcMar>
              <w:top w:w="60" w:type="dxa"/>
              <w:start w:w="80" w:type="dxa"/>
              <w:bottom w:w="60" w:type="dxa"/>
              <w:end w:w="80" w:type="dxa"/>
            </w:tcMar>
            <w:shd w:fill="F7F9FC"/>
          </w:tcPr>
          <w:p>
            <w:pPr>
              <w:spacing w:after="0"/>
            </w:pPr>
            <w:r>
              <w:rPr>
                <w:rFonts w:ascii="Aptos" w:hAnsi="Aptos"/>
                <w:b w:val="0"/>
                <w:sz w:val="16"/>
              </w:rPr>
              <w:t>Architecture diagrams, ADRs, threat model, DPIA, data design and exceptions</w:t>
            </w:r>
          </w:p>
        </w:tc>
        <w:tc>
          <w:tcPr>
            <w:tcW w:type="dxa" w:w="2016"/>
            <w:vAlign w:val="top"/>
            <w:tcMar>
              <w:top w:w="60" w:type="dxa"/>
              <w:start w:w="80" w:type="dxa"/>
              <w:bottom w:w="60" w:type="dxa"/>
              <w:end w:w="80" w:type="dxa"/>
            </w:tcMar>
            <w:shd w:fill="F7F9FC"/>
          </w:tcPr>
          <w:p>
            <w:pPr>
              <w:spacing w:after="0"/>
            </w:pPr>
            <w:r>
              <w:rPr>
                <w:rFonts w:ascii="Aptos" w:hAnsi="Aptos"/>
                <w:b w:val="0"/>
                <w:sz w:val="16"/>
              </w:rPr>
              <w:t>Architecture, Security, Privacy</w:t>
            </w:r>
          </w:p>
        </w:tc>
      </w:tr>
      <w:tr>
        <w:tc>
          <w:tcPr>
            <w:tcW w:type="dxa" w:w="2448"/>
            <w:vAlign w:val="top"/>
            <w:tcMar>
              <w:top w:w="60" w:type="dxa"/>
              <w:start w:w="80" w:type="dxa"/>
              <w:bottom w:w="60" w:type="dxa"/>
              <w:end w:w="80" w:type="dxa"/>
            </w:tcMar>
          </w:tcPr>
          <w:p>
            <w:pPr>
              <w:spacing w:after="0"/>
            </w:pPr>
            <w:r>
              <w:rPr>
                <w:rFonts w:ascii="Aptos" w:hAnsi="Aptos"/>
                <w:b w:val="0"/>
                <w:sz w:val="16"/>
              </w:rPr>
              <w:t>MVP Code Complete</w:t>
            </w:r>
          </w:p>
        </w:tc>
        <w:tc>
          <w:tcPr>
            <w:tcW w:type="dxa" w:w="5616"/>
            <w:vAlign w:val="top"/>
            <w:tcMar>
              <w:top w:w="60" w:type="dxa"/>
              <w:start w:w="80" w:type="dxa"/>
              <w:bottom w:w="60" w:type="dxa"/>
              <w:end w:w="80" w:type="dxa"/>
            </w:tcMar>
          </w:tcPr>
          <w:p>
            <w:pPr>
              <w:spacing w:after="0"/>
            </w:pPr>
            <w:r>
              <w:rPr>
                <w:rFonts w:ascii="Aptos" w:hAnsi="Aptos"/>
                <w:b w:val="0"/>
                <w:sz w:val="16"/>
              </w:rPr>
              <w:t>Must stories done, automated tests, runbooks, monitoring and rollback</w:t>
            </w:r>
          </w:p>
        </w:tc>
        <w:tc>
          <w:tcPr>
            <w:tcW w:type="dxa" w:w="2016"/>
            <w:vAlign w:val="top"/>
            <w:tcMar>
              <w:top w:w="60" w:type="dxa"/>
              <w:start w:w="80" w:type="dxa"/>
              <w:bottom w:w="60" w:type="dxa"/>
              <w:end w:w="80" w:type="dxa"/>
            </w:tcMar>
          </w:tcPr>
          <w:p>
            <w:pPr>
              <w:spacing w:after="0"/>
            </w:pPr>
            <w:r>
              <w:rPr>
                <w:rFonts w:ascii="Aptos" w:hAnsi="Aptos"/>
                <w:b w:val="0"/>
                <w:sz w:val="16"/>
              </w:rPr>
              <w:t>Engineering Lead</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UAT Entry</w:t>
            </w:r>
          </w:p>
        </w:tc>
        <w:tc>
          <w:tcPr>
            <w:tcW w:type="dxa" w:w="5616"/>
            <w:vAlign w:val="top"/>
            <w:tcMar>
              <w:top w:w="60" w:type="dxa"/>
              <w:start w:w="80" w:type="dxa"/>
              <w:bottom w:w="60" w:type="dxa"/>
              <w:end w:w="80" w:type="dxa"/>
            </w:tcMar>
            <w:shd w:fill="F7F9FC"/>
          </w:tcPr>
          <w:p>
            <w:pPr>
              <w:spacing w:after="0"/>
            </w:pPr>
            <w:r>
              <w:rPr>
                <w:rFonts w:ascii="Aptos" w:hAnsi="Aptos"/>
                <w:b w:val="0"/>
                <w:sz w:val="16"/>
              </w:rPr>
              <w:t>SIT &gt;=95%, no Sev-1/2 defects, performance/security gates</w:t>
            </w:r>
          </w:p>
        </w:tc>
        <w:tc>
          <w:tcPr>
            <w:tcW w:type="dxa" w:w="2016"/>
            <w:vAlign w:val="top"/>
            <w:tcMar>
              <w:top w:w="60" w:type="dxa"/>
              <w:start w:w="80" w:type="dxa"/>
              <w:bottom w:w="60" w:type="dxa"/>
              <w:end w:w="80" w:type="dxa"/>
            </w:tcMar>
            <w:shd w:fill="F7F9FC"/>
          </w:tcPr>
          <w:p>
            <w:pPr>
              <w:spacing w:after="0"/>
            </w:pPr>
            <w:r>
              <w:rPr>
                <w:rFonts w:ascii="Aptos" w:hAnsi="Aptos"/>
                <w:b w:val="0"/>
                <w:sz w:val="16"/>
              </w:rPr>
              <w:t>QA Lead</w:t>
            </w:r>
          </w:p>
        </w:tc>
      </w:tr>
      <w:tr>
        <w:tc>
          <w:tcPr>
            <w:tcW w:type="dxa" w:w="2448"/>
            <w:vAlign w:val="top"/>
            <w:tcMar>
              <w:top w:w="60" w:type="dxa"/>
              <w:start w:w="80" w:type="dxa"/>
              <w:bottom w:w="60" w:type="dxa"/>
              <w:end w:w="80" w:type="dxa"/>
            </w:tcMar>
          </w:tcPr>
          <w:p>
            <w:pPr>
              <w:spacing w:after="0"/>
            </w:pPr>
            <w:r>
              <w:rPr>
                <w:rFonts w:ascii="Aptos" w:hAnsi="Aptos"/>
                <w:b w:val="0"/>
                <w:sz w:val="16"/>
              </w:rPr>
              <w:t>Pilot Entry</w:t>
            </w:r>
          </w:p>
        </w:tc>
        <w:tc>
          <w:tcPr>
            <w:tcW w:type="dxa" w:w="5616"/>
            <w:vAlign w:val="top"/>
            <w:tcMar>
              <w:top w:w="60" w:type="dxa"/>
              <w:start w:w="80" w:type="dxa"/>
              <w:bottom w:w="60" w:type="dxa"/>
              <w:end w:w="80" w:type="dxa"/>
            </w:tcMar>
          </w:tcPr>
          <w:p>
            <w:pPr>
              <w:spacing w:after="0"/>
            </w:pPr>
            <w:r>
              <w:rPr>
                <w:rFonts w:ascii="Aptos" w:hAnsi="Aptos"/>
                <w:b w:val="0"/>
                <w:sz w:val="16"/>
              </w:rPr>
              <w:t>UAT approval, model precision &gt;=0.88, support/training ready</w:t>
            </w:r>
          </w:p>
        </w:tc>
        <w:tc>
          <w:tcPr>
            <w:tcW w:type="dxa" w:w="2016"/>
            <w:vAlign w:val="top"/>
            <w:tcMar>
              <w:top w:w="60" w:type="dxa"/>
              <w:start w:w="80" w:type="dxa"/>
              <w:bottom w:w="60" w:type="dxa"/>
              <w:end w:w="80" w:type="dxa"/>
            </w:tcMar>
          </w:tcPr>
          <w:p>
            <w:pPr>
              <w:spacing w:after="0"/>
            </w:pPr>
            <w:r>
              <w:rPr>
                <w:rFonts w:ascii="Aptos" w:hAnsi="Aptos"/>
                <w:b w:val="0"/>
                <w:sz w:val="16"/>
              </w:rPr>
              <w:t>Product Owner / Sponsor</w:t>
            </w:r>
          </w:p>
        </w:tc>
      </w:tr>
      <w:tr>
        <w:tc>
          <w:tcPr>
            <w:tcW w:type="dxa" w:w="2448"/>
            <w:vAlign w:val="top"/>
            <w:tcMar>
              <w:top w:w="60" w:type="dxa"/>
              <w:start w:w="80" w:type="dxa"/>
              <w:bottom w:w="60" w:type="dxa"/>
              <w:end w:w="80" w:type="dxa"/>
            </w:tcMar>
            <w:shd w:fill="F7F9FC"/>
          </w:tcPr>
          <w:p>
            <w:pPr>
              <w:spacing w:after="0"/>
            </w:pPr>
            <w:r>
              <w:rPr>
                <w:rFonts w:ascii="Aptos" w:hAnsi="Aptos"/>
                <w:b w:val="0"/>
                <w:sz w:val="16"/>
              </w:rPr>
              <w:t>Enterprise Release</w:t>
            </w:r>
          </w:p>
        </w:tc>
        <w:tc>
          <w:tcPr>
            <w:tcW w:type="dxa" w:w="5616"/>
            <w:vAlign w:val="top"/>
            <w:tcMar>
              <w:top w:w="60" w:type="dxa"/>
              <w:start w:w="80" w:type="dxa"/>
              <w:bottom w:w="60" w:type="dxa"/>
              <w:end w:w="80" w:type="dxa"/>
            </w:tcMar>
            <w:shd w:fill="F7F9FC"/>
          </w:tcPr>
          <w:p>
            <w:pPr>
              <w:spacing w:after="0"/>
            </w:pPr>
            <w:r>
              <w:rPr>
                <w:rFonts w:ascii="Aptos" w:hAnsi="Aptos"/>
                <w:b w:val="0"/>
                <w:sz w:val="16"/>
              </w:rPr>
              <w:t>Pilot exit metrics, capacity, service readiness and control revalidation</w:t>
            </w:r>
          </w:p>
        </w:tc>
        <w:tc>
          <w:tcPr>
            <w:tcW w:type="dxa" w:w="2016"/>
            <w:vAlign w:val="top"/>
            <w:tcMar>
              <w:top w:w="60" w:type="dxa"/>
              <w:start w:w="80" w:type="dxa"/>
              <w:bottom w:w="60" w:type="dxa"/>
              <w:end w:w="80" w:type="dxa"/>
            </w:tcMar>
            <w:shd w:fill="F7F9FC"/>
          </w:tcPr>
          <w:p>
            <w:pPr>
              <w:spacing w:after="0"/>
            </w:pPr>
            <w:r>
              <w:rPr>
                <w:rFonts w:ascii="Aptos" w:hAnsi="Aptos"/>
                <w:b w:val="0"/>
                <w:sz w:val="16"/>
              </w:rPr>
              <w:t>Steering Committee</w:t>
            </w:r>
          </w:p>
        </w:tc>
      </w:tr>
      <w:tr>
        <w:tc>
          <w:tcPr>
            <w:tcW w:type="dxa" w:w="2448"/>
            <w:vAlign w:val="top"/>
            <w:tcMar>
              <w:top w:w="60" w:type="dxa"/>
              <w:start w:w="80" w:type="dxa"/>
              <w:bottom w:w="60" w:type="dxa"/>
              <w:end w:w="80" w:type="dxa"/>
            </w:tcMar>
          </w:tcPr>
          <w:p>
            <w:pPr>
              <w:spacing w:after="0"/>
            </w:pPr>
            <w:r>
              <w:rPr>
                <w:rFonts w:ascii="Aptos" w:hAnsi="Aptos"/>
                <w:b w:val="0"/>
                <w:sz w:val="16"/>
              </w:rPr>
              <w:t>Benefits Review</w:t>
            </w:r>
          </w:p>
        </w:tc>
        <w:tc>
          <w:tcPr>
            <w:tcW w:type="dxa" w:w="5616"/>
            <w:vAlign w:val="top"/>
            <w:tcMar>
              <w:top w:w="60" w:type="dxa"/>
              <w:start w:w="80" w:type="dxa"/>
              <w:bottom w:w="60" w:type="dxa"/>
              <w:end w:w="80" w:type="dxa"/>
            </w:tcMar>
          </w:tcPr>
          <w:p>
            <w:pPr>
              <w:spacing w:after="0"/>
            </w:pPr>
            <w:r>
              <w:rPr>
                <w:rFonts w:ascii="Aptos" w:hAnsi="Aptos"/>
                <w:b w:val="0"/>
                <w:sz w:val="16"/>
              </w:rPr>
              <w:t>Finance-validated actuals vs modeled assumptions</w:t>
            </w:r>
          </w:p>
        </w:tc>
        <w:tc>
          <w:tcPr>
            <w:tcW w:type="dxa" w:w="2016"/>
            <w:vAlign w:val="top"/>
            <w:tcMar>
              <w:top w:w="60" w:type="dxa"/>
              <w:start w:w="80" w:type="dxa"/>
              <w:bottom w:w="60" w:type="dxa"/>
              <w:end w:w="80" w:type="dxa"/>
            </w:tcMar>
          </w:tcPr>
          <w:p>
            <w:pPr>
              <w:spacing w:after="0"/>
            </w:pPr>
            <w:r>
              <w:rPr>
                <w:rFonts w:ascii="Aptos" w:hAnsi="Aptos"/>
                <w:b w:val="0"/>
                <w:sz w:val="16"/>
              </w:rPr>
              <w:t>COO / Finance</w:t>
            </w:r>
          </w:p>
        </w:tc>
      </w:tr>
    </w:tbl>
    <w:p>
      <w:pPr>
        <w:spacing w:after="20"/>
      </w:pPr>
    </w:p>
    <w:p>
      <w:pPr>
        <w:pStyle w:val="Heading2"/>
        <w:keepNext/>
      </w:pPr>
      <w:r>
        <w:t>15.6 Risk Register</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864"/>
            <w:shd w:fill="17365D"/>
            <w:vAlign w:val="center"/>
            <w:tcMar>
              <w:top w:w="60" w:type="dxa"/>
              <w:start w:w="80" w:type="dxa"/>
              <w:bottom w:w="60" w:type="dxa"/>
              <w:end w:w="80" w:type="dxa"/>
            </w:tcMar>
          </w:tcPr>
          <w:p>
            <w:pPr>
              <w:jc w:val="center"/>
            </w:pPr>
            <w:r>
              <w:rPr>
                <w:rFonts w:ascii="Aptos" w:hAnsi="Aptos"/>
                <w:b/>
                <w:color w:val="FFFFFF"/>
                <w:sz w:val="13"/>
              </w:rPr>
              <w:t>ID</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Category</w:t>
            </w:r>
          </w:p>
        </w:tc>
        <w:tc>
          <w:tcPr>
            <w:tcW w:type="dxa" w:w="2592"/>
            <w:shd w:fill="17365D"/>
            <w:vAlign w:val="center"/>
            <w:tcMar>
              <w:top w:w="60" w:type="dxa"/>
              <w:start w:w="80" w:type="dxa"/>
              <w:bottom w:w="60" w:type="dxa"/>
              <w:end w:w="80" w:type="dxa"/>
            </w:tcMar>
          </w:tcPr>
          <w:p>
            <w:pPr>
              <w:jc w:val="center"/>
            </w:pPr>
            <w:r>
              <w:rPr>
                <w:rFonts w:ascii="Aptos" w:hAnsi="Aptos"/>
                <w:b/>
                <w:color w:val="FFFFFF"/>
                <w:sz w:val="13"/>
              </w:rPr>
              <w:t>Risk</w:t>
            </w:r>
          </w:p>
        </w:tc>
        <w:tc>
          <w:tcPr>
            <w:tcW w:type="dxa" w:w="1080"/>
            <w:shd w:fill="17365D"/>
            <w:vAlign w:val="center"/>
            <w:tcMar>
              <w:top w:w="60" w:type="dxa"/>
              <w:start w:w="80" w:type="dxa"/>
              <w:bottom w:w="60" w:type="dxa"/>
              <w:end w:w="80" w:type="dxa"/>
            </w:tcMar>
          </w:tcPr>
          <w:p>
            <w:pPr>
              <w:jc w:val="center"/>
            </w:pPr>
            <w:r>
              <w:rPr>
                <w:rFonts w:ascii="Aptos" w:hAnsi="Aptos"/>
                <w:b/>
                <w:color w:val="FFFFFF"/>
                <w:sz w:val="13"/>
              </w:rPr>
              <w:t>Probability</w:t>
            </w:r>
          </w:p>
        </w:tc>
        <w:tc>
          <w:tcPr>
            <w:tcW w:type="dxa" w:w="936"/>
            <w:shd w:fill="17365D"/>
            <w:vAlign w:val="center"/>
            <w:tcMar>
              <w:top w:w="60" w:type="dxa"/>
              <w:start w:w="80" w:type="dxa"/>
              <w:bottom w:w="60" w:type="dxa"/>
              <w:end w:w="80" w:type="dxa"/>
            </w:tcMar>
          </w:tcPr>
          <w:p>
            <w:pPr>
              <w:jc w:val="center"/>
            </w:pPr>
            <w:r>
              <w:rPr>
                <w:rFonts w:ascii="Aptos" w:hAnsi="Aptos"/>
                <w:b/>
                <w:color w:val="FFFFFF"/>
                <w:sz w:val="13"/>
              </w:rPr>
              <w:t>Impact</w:t>
            </w:r>
          </w:p>
        </w:tc>
        <w:tc>
          <w:tcPr>
            <w:tcW w:type="dxa" w:w="648"/>
            <w:shd w:fill="17365D"/>
            <w:vAlign w:val="center"/>
            <w:tcMar>
              <w:top w:w="60" w:type="dxa"/>
              <w:start w:w="80" w:type="dxa"/>
              <w:bottom w:w="60" w:type="dxa"/>
              <w:end w:w="80" w:type="dxa"/>
            </w:tcMar>
          </w:tcPr>
          <w:p>
            <w:pPr>
              <w:jc w:val="center"/>
            </w:pPr>
            <w:r>
              <w:rPr>
                <w:rFonts w:ascii="Aptos" w:hAnsi="Aptos"/>
                <w:b/>
                <w:color w:val="FFFFFF"/>
                <w:sz w:val="13"/>
              </w:rPr>
              <w:t>Score</w:t>
            </w:r>
          </w:p>
        </w:tc>
        <w:tc>
          <w:tcPr>
            <w:tcW w:type="dxa" w:w="3168"/>
            <w:shd w:fill="17365D"/>
            <w:vAlign w:val="center"/>
            <w:tcMar>
              <w:top w:w="60" w:type="dxa"/>
              <w:start w:w="80" w:type="dxa"/>
              <w:bottom w:w="60" w:type="dxa"/>
              <w:end w:w="80" w:type="dxa"/>
            </w:tcMar>
          </w:tcPr>
          <w:p>
            <w:pPr>
              <w:jc w:val="center"/>
            </w:pPr>
            <w:r>
              <w:rPr>
                <w:rFonts w:ascii="Aptos" w:hAnsi="Aptos"/>
                <w:b/>
                <w:color w:val="FFFFFF"/>
                <w:sz w:val="13"/>
              </w:rPr>
              <w:t>Mitigation</w:t>
            </w:r>
          </w:p>
        </w:tc>
        <w:tc>
          <w:tcPr>
            <w:tcW w:type="dxa" w:w="1296"/>
            <w:shd w:fill="17365D"/>
            <w:vAlign w:val="center"/>
            <w:tcMar>
              <w:top w:w="60" w:type="dxa"/>
              <w:start w:w="80" w:type="dxa"/>
              <w:bottom w:w="60" w:type="dxa"/>
              <w:end w:w="80" w:type="dxa"/>
            </w:tcMar>
          </w:tcPr>
          <w:p>
            <w:pPr>
              <w:jc w:val="center"/>
            </w:pPr>
            <w:r>
              <w:rPr>
                <w:rFonts w:ascii="Aptos" w:hAnsi="Aptos"/>
                <w:b/>
                <w:color w:val="FFFFFF"/>
                <w:sz w:val="13"/>
              </w:rPr>
              <w:t>Owner</w:t>
            </w:r>
          </w:p>
        </w:tc>
      </w:tr>
      <w:tr>
        <w:tc>
          <w:tcPr>
            <w:tcW w:type="dxa" w:w="864"/>
            <w:vAlign w:val="top"/>
            <w:tcMar>
              <w:top w:w="60" w:type="dxa"/>
              <w:start w:w="80" w:type="dxa"/>
              <w:bottom w:w="60" w:type="dxa"/>
              <w:end w:w="80" w:type="dxa"/>
            </w:tcMar>
          </w:tcPr>
          <w:p>
            <w:pPr>
              <w:spacing w:after="0"/>
            </w:pPr>
            <w:r>
              <w:rPr>
                <w:rFonts w:ascii="Aptos" w:hAnsi="Aptos"/>
                <w:b w:val="0"/>
                <w:sz w:val="13"/>
              </w:rPr>
              <w:t>R-001</w:t>
            </w:r>
          </w:p>
        </w:tc>
        <w:tc>
          <w:tcPr>
            <w:tcW w:type="dxa" w:w="1152"/>
            <w:vAlign w:val="top"/>
            <w:tcMar>
              <w:top w:w="60" w:type="dxa"/>
              <w:start w:w="80" w:type="dxa"/>
              <w:bottom w:w="60" w:type="dxa"/>
              <w:end w:w="80" w:type="dxa"/>
            </w:tcMar>
          </w:tcPr>
          <w:p>
            <w:pPr>
              <w:spacing w:after="0"/>
            </w:pPr>
            <w:r>
              <w:rPr>
                <w:rFonts w:ascii="Aptos" w:hAnsi="Aptos"/>
                <w:b w:val="0"/>
                <w:sz w:val="13"/>
              </w:rPr>
              <w:t>Privacy</w:t>
            </w:r>
          </w:p>
        </w:tc>
        <w:tc>
          <w:tcPr>
            <w:tcW w:type="dxa" w:w="2592"/>
            <w:vAlign w:val="top"/>
            <w:tcMar>
              <w:top w:w="60" w:type="dxa"/>
              <w:start w:w="80" w:type="dxa"/>
              <w:bottom w:w="60" w:type="dxa"/>
              <w:end w:w="80" w:type="dxa"/>
            </w:tcMar>
          </w:tcPr>
          <w:p>
            <w:pPr>
              <w:spacing w:after="0"/>
            </w:pPr>
            <w:r>
              <w:rPr>
                <w:rFonts w:ascii="Aptos" w:hAnsi="Aptos"/>
                <w:b w:val="0"/>
                <w:sz w:val="13"/>
              </w:rPr>
              <w:t>Employees perceive the platform as surveillance rather than workflow assistance.</w:t>
            </w:r>
          </w:p>
        </w:tc>
        <w:tc>
          <w:tcPr>
            <w:tcW w:type="dxa" w:w="1080"/>
            <w:vAlign w:val="top"/>
            <w:tcMar>
              <w:top w:w="60" w:type="dxa"/>
              <w:start w:w="80" w:type="dxa"/>
              <w:bottom w:w="60" w:type="dxa"/>
              <w:end w:w="80" w:type="dxa"/>
            </w:tcMar>
          </w:tcPr>
          <w:p>
            <w:pPr>
              <w:spacing w:after="0"/>
            </w:pPr>
            <w:r>
              <w:rPr>
                <w:rFonts w:ascii="Aptos" w:hAnsi="Aptos"/>
                <w:b w:val="0"/>
                <w:sz w:val="13"/>
              </w:rPr>
              <w:t>High</w:t>
            </w:r>
          </w:p>
        </w:tc>
        <w:tc>
          <w:tcPr>
            <w:tcW w:type="dxa" w:w="936"/>
            <w:vAlign w:val="top"/>
            <w:tcMar>
              <w:top w:w="60" w:type="dxa"/>
              <w:start w:w="80" w:type="dxa"/>
              <w:bottom w:w="60" w:type="dxa"/>
              <w:end w:w="80" w:type="dxa"/>
            </w:tcMar>
          </w:tcPr>
          <w:p>
            <w:pPr>
              <w:spacing w:after="0"/>
            </w:pPr>
            <w:r>
              <w:rPr>
                <w:rFonts w:ascii="Aptos" w:hAnsi="Aptos"/>
                <w:b w:val="0"/>
                <w:sz w:val="13"/>
              </w:rPr>
              <w:t>High</w:t>
            </w:r>
          </w:p>
        </w:tc>
        <w:tc>
          <w:tcPr>
            <w:tcW w:type="dxa" w:w="648"/>
            <w:vAlign w:val="top"/>
            <w:tcMar>
              <w:top w:w="60" w:type="dxa"/>
              <w:start w:w="80" w:type="dxa"/>
              <w:bottom w:w="60" w:type="dxa"/>
              <w:end w:w="80" w:type="dxa"/>
            </w:tcMar>
          </w:tcPr>
          <w:p>
            <w:pPr>
              <w:spacing w:after="0"/>
            </w:pPr>
            <w:r>
              <w:rPr>
                <w:rFonts w:ascii="Aptos" w:hAnsi="Aptos"/>
                <w:b w:val="0"/>
                <w:sz w:val="13"/>
              </w:rPr>
              <w:t>20</w:t>
            </w:r>
          </w:p>
        </w:tc>
        <w:tc>
          <w:tcPr>
            <w:tcW w:type="dxa" w:w="3168"/>
            <w:vAlign w:val="top"/>
            <w:tcMar>
              <w:top w:w="60" w:type="dxa"/>
              <w:start w:w="80" w:type="dxa"/>
              <w:bottom w:w="60" w:type="dxa"/>
              <w:end w:w="80" w:type="dxa"/>
            </w:tcMar>
          </w:tcPr>
          <w:p>
            <w:pPr>
              <w:spacing w:after="0"/>
            </w:pPr>
            <w:r>
              <w:rPr>
                <w:rFonts w:ascii="Aptos" w:hAnsi="Aptos"/>
                <w:b w:val="0"/>
                <w:sz w:val="13"/>
              </w:rPr>
              <w:t>Purpose limitation, transparent evidence, dispute process, aggregate reporting thresholds, works council/legal review.</w:t>
            </w:r>
          </w:p>
        </w:tc>
        <w:tc>
          <w:tcPr>
            <w:tcW w:type="dxa" w:w="1296"/>
            <w:vAlign w:val="top"/>
            <w:tcMar>
              <w:top w:w="60" w:type="dxa"/>
              <w:start w:w="80" w:type="dxa"/>
              <w:bottom w:w="60" w:type="dxa"/>
              <w:end w:w="80" w:type="dxa"/>
            </w:tcMar>
          </w:tcPr>
          <w:p>
            <w:pPr>
              <w:spacing w:after="0"/>
            </w:pPr>
            <w:r>
              <w:rPr>
                <w:rFonts w:ascii="Aptos" w:hAnsi="Aptos"/>
                <w:b w:val="0"/>
                <w:sz w:val="13"/>
              </w:rPr>
              <w:t>Privacy Officer</w:t>
            </w:r>
          </w:p>
        </w:tc>
      </w:tr>
      <w:tr>
        <w:tc>
          <w:tcPr>
            <w:tcW w:type="dxa" w:w="864"/>
            <w:vAlign w:val="top"/>
            <w:tcMar>
              <w:top w:w="60" w:type="dxa"/>
              <w:start w:w="80" w:type="dxa"/>
              <w:bottom w:w="60" w:type="dxa"/>
              <w:end w:w="80" w:type="dxa"/>
            </w:tcMar>
            <w:shd w:fill="F7F9FC"/>
          </w:tcPr>
          <w:p>
            <w:pPr>
              <w:spacing w:after="0"/>
            </w:pPr>
            <w:r>
              <w:rPr>
                <w:rFonts w:ascii="Aptos" w:hAnsi="Aptos"/>
                <w:b w:val="0"/>
                <w:sz w:val="13"/>
              </w:rPr>
              <w:t>R-002</w:t>
            </w:r>
          </w:p>
        </w:tc>
        <w:tc>
          <w:tcPr>
            <w:tcW w:type="dxa" w:w="1152"/>
            <w:vAlign w:val="top"/>
            <w:tcMar>
              <w:top w:w="60" w:type="dxa"/>
              <w:start w:w="80" w:type="dxa"/>
              <w:bottom w:w="60" w:type="dxa"/>
              <w:end w:w="80" w:type="dxa"/>
            </w:tcMar>
            <w:shd w:fill="F7F9FC"/>
          </w:tcPr>
          <w:p>
            <w:pPr>
              <w:spacing w:after="0"/>
            </w:pPr>
            <w:r>
              <w:rPr>
                <w:rFonts w:ascii="Aptos" w:hAnsi="Aptos"/>
                <w:b w:val="0"/>
                <w:sz w:val="13"/>
              </w:rPr>
              <w:t>AI Quality</w:t>
            </w:r>
          </w:p>
        </w:tc>
        <w:tc>
          <w:tcPr>
            <w:tcW w:type="dxa" w:w="2592"/>
            <w:vAlign w:val="top"/>
            <w:tcMar>
              <w:top w:w="60" w:type="dxa"/>
              <w:start w:w="80" w:type="dxa"/>
              <w:bottom w:w="60" w:type="dxa"/>
              <w:end w:w="80" w:type="dxa"/>
            </w:tcMar>
            <w:shd w:fill="F7F9FC"/>
          </w:tcPr>
          <w:p>
            <w:pPr>
              <w:spacing w:after="0"/>
            </w:pPr>
            <w:r>
              <w:rPr>
                <w:rFonts w:ascii="Aptos" w:hAnsi="Aptos"/>
                <w:b w:val="0"/>
                <w:sz w:val="13"/>
              </w:rPr>
              <w:t>False positives create notification fatigue and undermine trust.</w:t>
            </w:r>
          </w:p>
        </w:tc>
        <w:tc>
          <w:tcPr>
            <w:tcW w:type="dxa" w:w="1080"/>
            <w:vAlign w:val="top"/>
            <w:tcMar>
              <w:top w:w="60" w:type="dxa"/>
              <w:start w:w="80" w:type="dxa"/>
              <w:bottom w:w="60" w:type="dxa"/>
              <w:end w:w="80" w:type="dxa"/>
            </w:tcMar>
            <w:shd w:fill="F7F9FC"/>
          </w:tcPr>
          <w:p>
            <w:pPr>
              <w:spacing w:after="0"/>
            </w:pPr>
            <w:r>
              <w:rPr>
                <w:rFonts w:ascii="Aptos" w:hAnsi="Aptos"/>
                <w:b w:val="0"/>
                <w:sz w:val="13"/>
              </w:rPr>
              <w:t>High</w:t>
            </w:r>
          </w:p>
        </w:tc>
        <w:tc>
          <w:tcPr>
            <w:tcW w:type="dxa" w:w="936"/>
            <w:vAlign w:val="top"/>
            <w:tcMar>
              <w:top w:w="60" w:type="dxa"/>
              <w:start w:w="80" w:type="dxa"/>
              <w:bottom w:w="60" w:type="dxa"/>
              <w:end w:w="80" w:type="dxa"/>
            </w:tcMar>
            <w:shd w:fill="F7F9FC"/>
          </w:tcPr>
          <w:p>
            <w:pPr>
              <w:spacing w:after="0"/>
            </w:pPr>
            <w:r>
              <w:rPr>
                <w:rFonts w:ascii="Aptos" w:hAnsi="Aptos"/>
                <w:b w:val="0"/>
                <w:sz w:val="13"/>
              </w:rPr>
              <w:t>High</w:t>
            </w:r>
          </w:p>
        </w:tc>
        <w:tc>
          <w:tcPr>
            <w:tcW w:type="dxa" w:w="648"/>
            <w:vAlign w:val="top"/>
            <w:tcMar>
              <w:top w:w="60" w:type="dxa"/>
              <w:start w:w="80" w:type="dxa"/>
              <w:bottom w:w="60" w:type="dxa"/>
              <w:end w:w="80" w:type="dxa"/>
            </w:tcMar>
            <w:shd w:fill="F7F9FC"/>
          </w:tcPr>
          <w:p>
            <w:pPr>
              <w:spacing w:after="0"/>
            </w:pPr>
            <w:r>
              <w:rPr>
                <w:rFonts w:ascii="Aptos" w:hAnsi="Aptos"/>
                <w:b w:val="0"/>
                <w:sz w:val="13"/>
              </w:rPr>
              <w:t>20</w:t>
            </w:r>
          </w:p>
        </w:tc>
        <w:tc>
          <w:tcPr>
            <w:tcW w:type="dxa" w:w="3168"/>
            <w:vAlign w:val="top"/>
            <w:tcMar>
              <w:top w:w="60" w:type="dxa"/>
              <w:start w:w="80" w:type="dxa"/>
              <w:bottom w:w="60" w:type="dxa"/>
              <w:end w:w="80" w:type="dxa"/>
            </w:tcMar>
            <w:shd w:fill="F7F9FC"/>
          </w:tcPr>
          <w:p>
            <w:pPr>
              <w:spacing w:after="0"/>
            </w:pPr>
            <w:r>
              <w:rPr>
                <w:rFonts w:ascii="Aptos" w:hAnsi="Aptos"/>
                <w:b w:val="0"/>
                <w:sz w:val="13"/>
              </w:rPr>
              <w:t>Confidence bands, human review, precision-first MVP, user correction telemetry, source-specific thresholds.</w:t>
            </w:r>
          </w:p>
        </w:tc>
        <w:tc>
          <w:tcPr>
            <w:tcW w:type="dxa" w:w="1296"/>
            <w:vAlign w:val="top"/>
            <w:tcMar>
              <w:top w:w="60" w:type="dxa"/>
              <w:start w:w="80" w:type="dxa"/>
              <w:bottom w:w="60" w:type="dxa"/>
              <w:end w:w="80" w:type="dxa"/>
            </w:tcMar>
            <w:shd w:fill="F7F9FC"/>
          </w:tcPr>
          <w:p>
            <w:pPr>
              <w:spacing w:after="0"/>
            </w:pPr>
            <w:r>
              <w:rPr>
                <w:rFonts w:ascii="Aptos" w:hAnsi="Aptos"/>
                <w:b w:val="0"/>
                <w:sz w:val="13"/>
              </w:rPr>
              <w:t>ML Lead</w:t>
            </w:r>
          </w:p>
        </w:tc>
      </w:tr>
      <w:tr>
        <w:tc>
          <w:tcPr>
            <w:tcW w:type="dxa" w:w="864"/>
            <w:vAlign w:val="top"/>
            <w:tcMar>
              <w:top w:w="60" w:type="dxa"/>
              <w:start w:w="80" w:type="dxa"/>
              <w:bottom w:w="60" w:type="dxa"/>
              <w:end w:w="80" w:type="dxa"/>
            </w:tcMar>
          </w:tcPr>
          <w:p>
            <w:pPr>
              <w:spacing w:after="0"/>
            </w:pPr>
            <w:r>
              <w:rPr>
                <w:rFonts w:ascii="Aptos" w:hAnsi="Aptos"/>
                <w:b w:val="0"/>
                <w:sz w:val="13"/>
              </w:rPr>
              <w:t>R-003</w:t>
            </w:r>
          </w:p>
        </w:tc>
        <w:tc>
          <w:tcPr>
            <w:tcW w:type="dxa" w:w="1152"/>
            <w:vAlign w:val="top"/>
            <w:tcMar>
              <w:top w:w="60" w:type="dxa"/>
              <w:start w:w="80" w:type="dxa"/>
              <w:bottom w:w="60" w:type="dxa"/>
              <w:end w:w="80" w:type="dxa"/>
            </w:tcMar>
          </w:tcPr>
          <w:p>
            <w:pPr>
              <w:spacing w:after="0"/>
            </w:pPr>
            <w:r>
              <w:rPr>
                <w:rFonts w:ascii="Aptos" w:hAnsi="Aptos"/>
                <w:b w:val="0"/>
                <w:sz w:val="13"/>
              </w:rPr>
              <w:t>Integration</w:t>
            </w:r>
          </w:p>
        </w:tc>
        <w:tc>
          <w:tcPr>
            <w:tcW w:type="dxa" w:w="2592"/>
            <w:vAlign w:val="top"/>
            <w:tcMar>
              <w:top w:w="60" w:type="dxa"/>
              <w:start w:w="80" w:type="dxa"/>
              <w:bottom w:w="60" w:type="dxa"/>
              <w:end w:w="80" w:type="dxa"/>
            </w:tcMar>
          </w:tcPr>
          <w:p>
            <w:pPr>
              <w:spacing w:after="0"/>
            </w:pPr>
            <w:r>
              <w:rPr>
                <w:rFonts w:ascii="Aptos" w:hAnsi="Aptos"/>
                <w:b w:val="0"/>
                <w:sz w:val="13"/>
              </w:rPr>
              <w:t>API limits, token expiry or schema changes interrupt ingestion.</w:t>
            </w:r>
          </w:p>
        </w:tc>
        <w:tc>
          <w:tcPr>
            <w:tcW w:type="dxa" w:w="1080"/>
            <w:vAlign w:val="top"/>
            <w:tcMar>
              <w:top w:w="60" w:type="dxa"/>
              <w:start w:w="80" w:type="dxa"/>
              <w:bottom w:w="60" w:type="dxa"/>
              <w:end w:w="80" w:type="dxa"/>
            </w:tcMar>
          </w:tcPr>
          <w:p>
            <w:pPr>
              <w:spacing w:after="0"/>
            </w:pPr>
            <w:r>
              <w:rPr>
                <w:rFonts w:ascii="Aptos" w:hAnsi="Aptos"/>
                <w:b w:val="0"/>
                <w:sz w:val="13"/>
              </w:rPr>
              <w:t>Medium</w:t>
            </w:r>
          </w:p>
        </w:tc>
        <w:tc>
          <w:tcPr>
            <w:tcW w:type="dxa" w:w="936"/>
            <w:vAlign w:val="top"/>
            <w:tcMar>
              <w:top w:w="60" w:type="dxa"/>
              <w:start w:w="80" w:type="dxa"/>
              <w:bottom w:w="60" w:type="dxa"/>
              <w:end w:w="80" w:type="dxa"/>
            </w:tcMar>
          </w:tcPr>
          <w:p>
            <w:pPr>
              <w:spacing w:after="0"/>
            </w:pPr>
            <w:r>
              <w:rPr>
                <w:rFonts w:ascii="Aptos" w:hAnsi="Aptos"/>
                <w:b w:val="0"/>
                <w:sz w:val="13"/>
              </w:rPr>
              <w:t>High</w:t>
            </w:r>
          </w:p>
        </w:tc>
        <w:tc>
          <w:tcPr>
            <w:tcW w:type="dxa" w:w="648"/>
            <w:vAlign w:val="top"/>
            <w:tcMar>
              <w:top w:w="60" w:type="dxa"/>
              <w:start w:w="80" w:type="dxa"/>
              <w:bottom w:w="60" w:type="dxa"/>
              <w:end w:w="80" w:type="dxa"/>
            </w:tcMar>
          </w:tcPr>
          <w:p>
            <w:pPr>
              <w:spacing w:after="0"/>
            </w:pPr>
            <w:r>
              <w:rPr>
                <w:rFonts w:ascii="Aptos" w:hAnsi="Aptos"/>
                <w:b w:val="0"/>
                <w:sz w:val="13"/>
              </w:rPr>
              <w:t>15</w:t>
            </w:r>
          </w:p>
        </w:tc>
        <w:tc>
          <w:tcPr>
            <w:tcW w:type="dxa" w:w="3168"/>
            <w:vAlign w:val="top"/>
            <w:tcMar>
              <w:top w:w="60" w:type="dxa"/>
              <w:start w:w="80" w:type="dxa"/>
              <w:bottom w:w="60" w:type="dxa"/>
              <w:end w:w="80" w:type="dxa"/>
            </w:tcMar>
          </w:tcPr>
          <w:p>
            <w:pPr>
              <w:spacing w:after="0"/>
            </w:pPr>
            <w:r>
              <w:rPr>
                <w:rFonts w:ascii="Aptos" w:hAnsi="Aptos"/>
                <w:b w:val="0"/>
                <w:sz w:val="13"/>
              </w:rPr>
              <w:t>Durable checkpoints, replay, token alerts, contract tests, vendor change monitoring.</w:t>
            </w:r>
          </w:p>
        </w:tc>
        <w:tc>
          <w:tcPr>
            <w:tcW w:type="dxa" w:w="1296"/>
            <w:vAlign w:val="top"/>
            <w:tcMar>
              <w:top w:w="60" w:type="dxa"/>
              <w:start w:w="80" w:type="dxa"/>
              <w:bottom w:w="60" w:type="dxa"/>
              <w:end w:w="80" w:type="dxa"/>
            </w:tcMar>
          </w:tcPr>
          <w:p>
            <w:pPr>
              <w:spacing w:after="0"/>
            </w:pPr>
            <w:r>
              <w:rPr>
                <w:rFonts w:ascii="Aptos" w:hAnsi="Aptos"/>
                <w:b w:val="0"/>
                <w:sz w:val="13"/>
              </w:rPr>
              <w:t>Integration Lead</w:t>
            </w:r>
          </w:p>
        </w:tc>
      </w:tr>
      <w:tr>
        <w:tc>
          <w:tcPr>
            <w:tcW w:type="dxa" w:w="864"/>
            <w:vAlign w:val="top"/>
            <w:tcMar>
              <w:top w:w="60" w:type="dxa"/>
              <w:start w:w="80" w:type="dxa"/>
              <w:bottom w:w="60" w:type="dxa"/>
              <w:end w:w="80" w:type="dxa"/>
            </w:tcMar>
            <w:shd w:fill="F7F9FC"/>
          </w:tcPr>
          <w:p>
            <w:pPr>
              <w:spacing w:after="0"/>
            </w:pPr>
            <w:r>
              <w:rPr>
                <w:rFonts w:ascii="Aptos" w:hAnsi="Aptos"/>
                <w:b w:val="0"/>
                <w:sz w:val="13"/>
              </w:rPr>
              <w:t>R-004</w:t>
            </w:r>
          </w:p>
        </w:tc>
        <w:tc>
          <w:tcPr>
            <w:tcW w:type="dxa" w:w="1152"/>
            <w:vAlign w:val="top"/>
            <w:tcMar>
              <w:top w:w="60" w:type="dxa"/>
              <w:start w:w="80" w:type="dxa"/>
              <w:bottom w:w="60" w:type="dxa"/>
              <w:end w:w="80" w:type="dxa"/>
            </w:tcMar>
            <w:shd w:fill="F7F9FC"/>
          </w:tcPr>
          <w:p>
            <w:pPr>
              <w:spacing w:after="0"/>
            </w:pPr>
            <w:r>
              <w:rPr>
                <w:rFonts w:ascii="Aptos" w:hAnsi="Aptos"/>
                <w:b w:val="0"/>
                <w:sz w:val="13"/>
              </w:rPr>
              <w:t>Security</w:t>
            </w:r>
          </w:p>
        </w:tc>
        <w:tc>
          <w:tcPr>
            <w:tcW w:type="dxa" w:w="2592"/>
            <w:vAlign w:val="top"/>
            <w:tcMar>
              <w:top w:w="60" w:type="dxa"/>
              <w:start w:w="80" w:type="dxa"/>
              <w:bottom w:w="60" w:type="dxa"/>
              <w:end w:w="80" w:type="dxa"/>
            </w:tcMar>
            <w:shd w:fill="F7F9FC"/>
          </w:tcPr>
          <w:p>
            <w:pPr>
              <w:spacing w:after="0"/>
            </w:pPr>
            <w:r>
              <w:rPr>
                <w:rFonts w:ascii="Aptos" w:hAnsi="Aptos"/>
                <w:b w:val="0"/>
                <w:sz w:val="13"/>
              </w:rPr>
              <w:t>Sensitive content is exposed beyond original source permissions.</w:t>
            </w:r>
          </w:p>
        </w:tc>
        <w:tc>
          <w:tcPr>
            <w:tcW w:type="dxa" w:w="1080"/>
            <w:vAlign w:val="top"/>
            <w:tcMar>
              <w:top w:w="60" w:type="dxa"/>
              <w:start w:w="80" w:type="dxa"/>
              <w:bottom w:w="60" w:type="dxa"/>
              <w:end w:w="80" w:type="dxa"/>
            </w:tcMar>
            <w:shd w:fill="F7F9FC"/>
          </w:tcPr>
          <w:p>
            <w:pPr>
              <w:spacing w:after="0"/>
            </w:pPr>
            <w:r>
              <w:rPr>
                <w:rFonts w:ascii="Aptos" w:hAnsi="Aptos"/>
                <w:b w:val="0"/>
                <w:sz w:val="13"/>
              </w:rPr>
              <w:t>Low</w:t>
            </w:r>
          </w:p>
        </w:tc>
        <w:tc>
          <w:tcPr>
            <w:tcW w:type="dxa" w:w="936"/>
            <w:vAlign w:val="top"/>
            <w:tcMar>
              <w:top w:w="60" w:type="dxa"/>
              <w:start w:w="80" w:type="dxa"/>
              <w:bottom w:w="60" w:type="dxa"/>
              <w:end w:w="80" w:type="dxa"/>
            </w:tcMar>
            <w:shd w:fill="F7F9FC"/>
          </w:tcPr>
          <w:p>
            <w:pPr>
              <w:spacing w:after="0"/>
            </w:pPr>
            <w:r>
              <w:rPr>
                <w:rFonts w:ascii="Aptos" w:hAnsi="Aptos"/>
                <w:b w:val="0"/>
                <w:sz w:val="13"/>
              </w:rPr>
              <w:t>Critical</w:t>
            </w:r>
          </w:p>
        </w:tc>
        <w:tc>
          <w:tcPr>
            <w:tcW w:type="dxa" w:w="648"/>
            <w:vAlign w:val="top"/>
            <w:tcMar>
              <w:top w:w="60" w:type="dxa"/>
              <w:start w:w="80" w:type="dxa"/>
              <w:bottom w:w="60" w:type="dxa"/>
              <w:end w:w="80" w:type="dxa"/>
            </w:tcMar>
            <w:shd w:fill="F7F9FC"/>
          </w:tcPr>
          <w:p>
            <w:pPr>
              <w:spacing w:after="0"/>
            </w:pPr>
            <w:r>
              <w:rPr>
                <w:rFonts w:ascii="Aptos" w:hAnsi="Aptos"/>
                <w:b w:val="0"/>
                <w:sz w:val="13"/>
              </w:rPr>
              <w:t>20</w:t>
            </w:r>
          </w:p>
        </w:tc>
        <w:tc>
          <w:tcPr>
            <w:tcW w:type="dxa" w:w="3168"/>
            <w:vAlign w:val="top"/>
            <w:tcMar>
              <w:top w:w="60" w:type="dxa"/>
              <w:start w:w="80" w:type="dxa"/>
              <w:bottom w:w="60" w:type="dxa"/>
              <w:end w:w="80" w:type="dxa"/>
            </w:tcMar>
            <w:shd w:fill="F7F9FC"/>
          </w:tcPr>
          <w:p>
            <w:pPr>
              <w:spacing w:after="0"/>
            </w:pPr>
            <w:r>
              <w:rPr>
                <w:rFonts w:ascii="Aptos" w:hAnsi="Aptos"/>
                <w:b w:val="0"/>
                <w:sz w:val="13"/>
              </w:rPr>
              <w:t>Permission mirroring, row-level security, least privilege, penetration tests, break-glass controls.</w:t>
            </w:r>
          </w:p>
        </w:tc>
        <w:tc>
          <w:tcPr>
            <w:tcW w:type="dxa" w:w="1296"/>
            <w:vAlign w:val="top"/>
            <w:tcMar>
              <w:top w:w="60" w:type="dxa"/>
              <w:start w:w="80" w:type="dxa"/>
              <w:bottom w:w="60" w:type="dxa"/>
              <w:end w:w="80" w:type="dxa"/>
            </w:tcMar>
            <w:shd w:fill="F7F9FC"/>
          </w:tcPr>
          <w:p>
            <w:pPr>
              <w:spacing w:after="0"/>
            </w:pPr>
            <w:r>
              <w:rPr>
                <w:rFonts w:ascii="Aptos" w:hAnsi="Aptos"/>
                <w:b w:val="0"/>
                <w:sz w:val="13"/>
              </w:rPr>
              <w:t>CISO Delegate</w:t>
            </w:r>
          </w:p>
        </w:tc>
      </w:tr>
      <w:tr>
        <w:tc>
          <w:tcPr>
            <w:tcW w:type="dxa" w:w="864"/>
            <w:vAlign w:val="top"/>
            <w:tcMar>
              <w:top w:w="60" w:type="dxa"/>
              <w:start w:w="80" w:type="dxa"/>
              <w:bottom w:w="60" w:type="dxa"/>
              <w:end w:w="80" w:type="dxa"/>
            </w:tcMar>
          </w:tcPr>
          <w:p>
            <w:pPr>
              <w:spacing w:after="0"/>
            </w:pPr>
            <w:r>
              <w:rPr>
                <w:rFonts w:ascii="Aptos" w:hAnsi="Aptos"/>
                <w:b w:val="0"/>
                <w:sz w:val="13"/>
              </w:rPr>
              <w:t>R-005</w:t>
            </w:r>
          </w:p>
        </w:tc>
        <w:tc>
          <w:tcPr>
            <w:tcW w:type="dxa" w:w="1152"/>
            <w:vAlign w:val="top"/>
            <w:tcMar>
              <w:top w:w="60" w:type="dxa"/>
              <w:start w:w="80" w:type="dxa"/>
              <w:bottom w:w="60" w:type="dxa"/>
              <w:end w:w="80" w:type="dxa"/>
            </w:tcMar>
          </w:tcPr>
          <w:p>
            <w:pPr>
              <w:spacing w:after="0"/>
            </w:pPr>
            <w:r>
              <w:rPr>
                <w:rFonts w:ascii="Aptos" w:hAnsi="Aptos"/>
                <w:b w:val="0"/>
                <w:sz w:val="13"/>
              </w:rPr>
              <w:t>Adoption</w:t>
            </w:r>
          </w:p>
        </w:tc>
        <w:tc>
          <w:tcPr>
            <w:tcW w:type="dxa" w:w="2592"/>
            <w:vAlign w:val="top"/>
            <w:tcMar>
              <w:top w:w="60" w:type="dxa"/>
              <w:start w:w="80" w:type="dxa"/>
              <w:bottom w:w="60" w:type="dxa"/>
              <w:end w:w="80" w:type="dxa"/>
            </w:tcMar>
          </w:tcPr>
          <w:p>
            <w:pPr>
              <w:spacing w:after="0"/>
            </w:pPr>
            <w:r>
              <w:rPr>
                <w:rFonts w:ascii="Aptos" w:hAnsi="Aptos"/>
                <w:b w:val="0"/>
                <w:sz w:val="13"/>
              </w:rPr>
              <w:t>Users ignore or reject AI-detected promises.</w:t>
            </w:r>
          </w:p>
        </w:tc>
        <w:tc>
          <w:tcPr>
            <w:tcW w:type="dxa" w:w="1080"/>
            <w:vAlign w:val="top"/>
            <w:tcMar>
              <w:top w:w="60" w:type="dxa"/>
              <w:start w:w="80" w:type="dxa"/>
              <w:bottom w:w="60" w:type="dxa"/>
              <w:end w:w="80" w:type="dxa"/>
            </w:tcMar>
          </w:tcPr>
          <w:p>
            <w:pPr>
              <w:spacing w:after="0"/>
            </w:pPr>
            <w:r>
              <w:rPr>
                <w:rFonts w:ascii="Aptos" w:hAnsi="Aptos"/>
                <w:b w:val="0"/>
                <w:sz w:val="13"/>
              </w:rPr>
              <w:t>Medium</w:t>
            </w:r>
          </w:p>
        </w:tc>
        <w:tc>
          <w:tcPr>
            <w:tcW w:type="dxa" w:w="936"/>
            <w:vAlign w:val="top"/>
            <w:tcMar>
              <w:top w:w="60" w:type="dxa"/>
              <w:start w:w="80" w:type="dxa"/>
              <w:bottom w:w="60" w:type="dxa"/>
              <w:end w:w="80" w:type="dxa"/>
            </w:tcMar>
          </w:tcPr>
          <w:p>
            <w:pPr>
              <w:spacing w:after="0"/>
            </w:pPr>
            <w:r>
              <w:rPr>
                <w:rFonts w:ascii="Aptos" w:hAnsi="Aptos"/>
                <w:b w:val="0"/>
                <w:sz w:val="13"/>
              </w:rPr>
              <w:t>High</w:t>
            </w:r>
          </w:p>
        </w:tc>
        <w:tc>
          <w:tcPr>
            <w:tcW w:type="dxa" w:w="648"/>
            <w:vAlign w:val="top"/>
            <w:tcMar>
              <w:top w:w="60" w:type="dxa"/>
              <w:start w:w="80" w:type="dxa"/>
              <w:bottom w:w="60" w:type="dxa"/>
              <w:end w:w="80" w:type="dxa"/>
            </w:tcMar>
          </w:tcPr>
          <w:p>
            <w:pPr>
              <w:spacing w:after="0"/>
            </w:pPr>
            <w:r>
              <w:rPr>
                <w:rFonts w:ascii="Aptos" w:hAnsi="Aptos"/>
                <w:b w:val="0"/>
                <w:sz w:val="13"/>
              </w:rPr>
              <w:t>15</w:t>
            </w:r>
          </w:p>
        </w:tc>
        <w:tc>
          <w:tcPr>
            <w:tcW w:type="dxa" w:w="3168"/>
            <w:vAlign w:val="top"/>
            <w:tcMar>
              <w:top w:w="60" w:type="dxa"/>
              <w:start w:w="80" w:type="dxa"/>
              <w:bottom w:w="60" w:type="dxa"/>
              <w:end w:w="80" w:type="dxa"/>
            </w:tcMar>
          </w:tcPr>
          <w:p>
            <w:pPr>
              <w:spacing w:after="0"/>
            </w:pPr>
            <w:r>
              <w:rPr>
                <w:rFonts w:ascii="Aptos" w:hAnsi="Aptos"/>
                <w:b w:val="0"/>
                <w:sz w:val="13"/>
              </w:rPr>
              <w:t>Pilot champions, low-friction confirmation, personal value features, adoption analytics, targeted training.</w:t>
            </w:r>
          </w:p>
        </w:tc>
        <w:tc>
          <w:tcPr>
            <w:tcW w:type="dxa" w:w="1296"/>
            <w:vAlign w:val="top"/>
            <w:tcMar>
              <w:top w:w="60" w:type="dxa"/>
              <w:start w:w="80" w:type="dxa"/>
              <w:bottom w:w="60" w:type="dxa"/>
              <w:end w:w="80" w:type="dxa"/>
            </w:tcMar>
          </w:tcPr>
          <w:p>
            <w:pPr>
              <w:spacing w:after="0"/>
            </w:pPr>
            <w:r>
              <w:rPr>
                <w:rFonts w:ascii="Aptos" w:hAnsi="Aptos"/>
                <w:b w:val="0"/>
                <w:sz w:val="13"/>
              </w:rPr>
              <w:t>Change Lead</w:t>
            </w:r>
          </w:p>
        </w:tc>
      </w:tr>
      <w:tr>
        <w:tc>
          <w:tcPr>
            <w:tcW w:type="dxa" w:w="864"/>
            <w:vAlign w:val="top"/>
            <w:tcMar>
              <w:top w:w="60" w:type="dxa"/>
              <w:start w:w="80" w:type="dxa"/>
              <w:bottom w:w="60" w:type="dxa"/>
              <w:end w:w="80" w:type="dxa"/>
            </w:tcMar>
            <w:shd w:fill="F7F9FC"/>
          </w:tcPr>
          <w:p>
            <w:pPr>
              <w:spacing w:after="0"/>
            </w:pPr>
            <w:r>
              <w:rPr>
                <w:rFonts w:ascii="Aptos" w:hAnsi="Aptos"/>
                <w:b w:val="0"/>
                <w:sz w:val="13"/>
              </w:rPr>
              <w:t>R-006</w:t>
            </w:r>
          </w:p>
        </w:tc>
        <w:tc>
          <w:tcPr>
            <w:tcW w:type="dxa" w:w="1152"/>
            <w:vAlign w:val="top"/>
            <w:tcMar>
              <w:top w:w="60" w:type="dxa"/>
              <w:start w:w="80" w:type="dxa"/>
              <w:bottom w:w="60" w:type="dxa"/>
              <w:end w:w="80" w:type="dxa"/>
            </w:tcMar>
            <w:shd w:fill="F7F9FC"/>
          </w:tcPr>
          <w:p>
            <w:pPr>
              <w:spacing w:after="0"/>
            </w:pPr>
            <w:r>
              <w:rPr>
                <w:rFonts w:ascii="Aptos" w:hAnsi="Aptos"/>
                <w:b w:val="0"/>
                <w:sz w:val="13"/>
              </w:rPr>
              <w:t>Data</w:t>
            </w:r>
          </w:p>
        </w:tc>
        <w:tc>
          <w:tcPr>
            <w:tcW w:type="dxa" w:w="2592"/>
            <w:vAlign w:val="top"/>
            <w:tcMar>
              <w:top w:w="60" w:type="dxa"/>
              <w:start w:w="80" w:type="dxa"/>
              <w:bottom w:w="60" w:type="dxa"/>
              <w:end w:w="80" w:type="dxa"/>
            </w:tcMar>
            <w:shd w:fill="F7F9FC"/>
          </w:tcPr>
          <w:p>
            <w:pPr>
              <w:spacing w:after="0"/>
            </w:pPr>
            <w:r>
              <w:rPr>
                <w:rFonts w:ascii="Aptos" w:hAnsi="Aptos"/>
                <w:b w:val="0"/>
                <w:sz w:val="13"/>
              </w:rPr>
              <w:t>Identity aliases and team references resolve to the wrong owner.</w:t>
            </w:r>
          </w:p>
        </w:tc>
        <w:tc>
          <w:tcPr>
            <w:tcW w:type="dxa" w:w="1080"/>
            <w:vAlign w:val="top"/>
            <w:tcMar>
              <w:top w:w="60" w:type="dxa"/>
              <w:start w:w="80" w:type="dxa"/>
              <w:bottom w:w="60" w:type="dxa"/>
              <w:end w:w="80" w:type="dxa"/>
            </w:tcMar>
            <w:shd w:fill="F7F9FC"/>
          </w:tcPr>
          <w:p>
            <w:pPr>
              <w:spacing w:after="0"/>
            </w:pPr>
            <w:r>
              <w:rPr>
                <w:rFonts w:ascii="Aptos" w:hAnsi="Aptos"/>
                <w:b w:val="0"/>
                <w:sz w:val="13"/>
              </w:rPr>
              <w:t>Medium</w:t>
            </w:r>
          </w:p>
        </w:tc>
        <w:tc>
          <w:tcPr>
            <w:tcW w:type="dxa" w:w="936"/>
            <w:vAlign w:val="top"/>
            <w:tcMar>
              <w:top w:w="60" w:type="dxa"/>
              <w:start w:w="80" w:type="dxa"/>
              <w:bottom w:w="60" w:type="dxa"/>
              <w:end w:w="80" w:type="dxa"/>
            </w:tcMar>
            <w:shd w:fill="F7F9FC"/>
          </w:tcPr>
          <w:p>
            <w:pPr>
              <w:spacing w:after="0"/>
            </w:pPr>
            <w:r>
              <w:rPr>
                <w:rFonts w:ascii="Aptos" w:hAnsi="Aptos"/>
                <w:b w:val="0"/>
                <w:sz w:val="13"/>
              </w:rPr>
              <w:t>Medium</w:t>
            </w:r>
          </w:p>
        </w:tc>
        <w:tc>
          <w:tcPr>
            <w:tcW w:type="dxa" w:w="648"/>
            <w:vAlign w:val="top"/>
            <w:tcMar>
              <w:top w:w="60" w:type="dxa"/>
              <w:start w:w="80" w:type="dxa"/>
              <w:bottom w:w="60" w:type="dxa"/>
              <w:end w:w="80" w:type="dxa"/>
            </w:tcMar>
            <w:shd w:fill="F7F9FC"/>
          </w:tcPr>
          <w:p>
            <w:pPr>
              <w:spacing w:after="0"/>
            </w:pPr>
            <w:r>
              <w:rPr>
                <w:rFonts w:ascii="Aptos" w:hAnsi="Aptos"/>
                <w:b w:val="0"/>
                <w:sz w:val="13"/>
              </w:rPr>
              <w:t>12</w:t>
            </w:r>
          </w:p>
        </w:tc>
        <w:tc>
          <w:tcPr>
            <w:tcW w:type="dxa" w:w="3168"/>
            <w:vAlign w:val="top"/>
            <w:tcMar>
              <w:top w:w="60" w:type="dxa"/>
              <w:start w:w="80" w:type="dxa"/>
              <w:bottom w:w="60" w:type="dxa"/>
              <w:end w:w="80" w:type="dxa"/>
            </w:tcMar>
            <w:shd w:fill="F7F9FC"/>
          </w:tcPr>
          <w:p>
            <w:pPr>
              <w:spacing w:after="0"/>
            </w:pPr>
            <w:r>
              <w:rPr>
                <w:rFonts w:ascii="Aptos" w:hAnsi="Aptos"/>
                <w:b w:val="0"/>
                <w:sz w:val="13"/>
              </w:rPr>
              <w:t>Directory mastering, alias stewardship, confidence indicators, owner confirmation.</w:t>
            </w:r>
          </w:p>
        </w:tc>
        <w:tc>
          <w:tcPr>
            <w:tcW w:type="dxa" w:w="1296"/>
            <w:vAlign w:val="top"/>
            <w:tcMar>
              <w:top w:w="60" w:type="dxa"/>
              <w:start w:w="80" w:type="dxa"/>
              <w:bottom w:w="60" w:type="dxa"/>
              <w:end w:w="80" w:type="dxa"/>
            </w:tcMar>
            <w:shd w:fill="F7F9FC"/>
          </w:tcPr>
          <w:p>
            <w:pPr>
              <w:spacing w:after="0"/>
            </w:pPr>
            <w:r>
              <w:rPr>
                <w:rFonts w:ascii="Aptos" w:hAnsi="Aptos"/>
                <w:b w:val="0"/>
                <w:sz w:val="13"/>
              </w:rPr>
              <w:t>Data Steward</w:t>
            </w:r>
          </w:p>
        </w:tc>
      </w:tr>
      <w:tr>
        <w:tc>
          <w:tcPr>
            <w:tcW w:type="dxa" w:w="864"/>
            <w:vAlign w:val="top"/>
            <w:tcMar>
              <w:top w:w="60" w:type="dxa"/>
              <w:start w:w="80" w:type="dxa"/>
              <w:bottom w:w="60" w:type="dxa"/>
              <w:end w:w="80" w:type="dxa"/>
            </w:tcMar>
          </w:tcPr>
          <w:p>
            <w:pPr>
              <w:spacing w:after="0"/>
            </w:pPr>
            <w:r>
              <w:rPr>
                <w:rFonts w:ascii="Aptos" w:hAnsi="Aptos"/>
                <w:b w:val="0"/>
                <w:sz w:val="13"/>
              </w:rPr>
              <w:t>R-007</w:t>
            </w:r>
          </w:p>
        </w:tc>
        <w:tc>
          <w:tcPr>
            <w:tcW w:type="dxa" w:w="1152"/>
            <w:vAlign w:val="top"/>
            <w:tcMar>
              <w:top w:w="60" w:type="dxa"/>
              <w:start w:w="80" w:type="dxa"/>
              <w:bottom w:w="60" w:type="dxa"/>
              <w:end w:w="80" w:type="dxa"/>
            </w:tcMar>
          </w:tcPr>
          <w:p>
            <w:pPr>
              <w:spacing w:after="0"/>
            </w:pPr>
            <w:r>
              <w:rPr>
                <w:rFonts w:ascii="Aptos" w:hAnsi="Aptos"/>
                <w:b w:val="0"/>
                <w:sz w:val="13"/>
              </w:rPr>
              <w:t>Legal</w:t>
            </w:r>
          </w:p>
        </w:tc>
        <w:tc>
          <w:tcPr>
            <w:tcW w:type="dxa" w:w="2592"/>
            <w:vAlign w:val="top"/>
            <w:tcMar>
              <w:top w:w="60" w:type="dxa"/>
              <w:start w:w="80" w:type="dxa"/>
              <w:bottom w:w="60" w:type="dxa"/>
              <w:end w:w="80" w:type="dxa"/>
            </w:tcMar>
          </w:tcPr>
          <w:p>
            <w:pPr>
              <w:spacing w:after="0"/>
            </w:pPr>
            <w:r>
              <w:rPr>
                <w:rFonts w:ascii="Aptos" w:hAnsi="Aptos"/>
                <w:b w:val="0"/>
                <w:sz w:val="13"/>
              </w:rPr>
              <w:t>Cross-border transfer or retention violates regional policy.</w:t>
            </w:r>
          </w:p>
        </w:tc>
        <w:tc>
          <w:tcPr>
            <w:tcW w:type="dxa" w:w="1080"/>
            <w:vAlign w:val="top"/>
            <w:tcMar>
              <w:top w:w="60" w:type="dxa"/>
              <w:start w:w="80" w:type="dxa"/>
              <w:bottom w:w="60" w:type="dxa"/>
              <w:end w:w="80" w:type="dxa"/>
            </w:tcMar>
          </w:tcPr>
          <w:p>
            <w:pPr>
              <w:spacing w:after="0"/>
            </w:pPr>
            <w:r>
              <w:rPr>
                <w:rFonts w:ascii="Aptos" w:hAnsi="Aptos"/>
                <w:b w:val="0"/>
                <w:sz w:val="13"/>
              </w:rPr>
              <w:t>Low</w:t>
            </w:r>
          </w:p>
        </w:tc>
        <w:tc>
          <w:tcPr>
            <w:tcW w:type="dxa" w:w="936"/>
            <w:vAlign w:val="top"/>
            <w:tcMar>
              <w:top w:w="60" w:type="dxa"/>
              <w:start w:w="80" w:type="dxa"/>
              <w:bottom w:w="60" w:type="dxa"/>
              <w:end w:w="80" w:type="dxa"/>
            </w:tcMar>
          </w:tcPr>
          <w:p>
            <w:pPr>
              <w:spacing w:after="0"/>
            </w:pPr>
            <w:r>
              <w:rPr>
                <w:rFonts w:ascii="Aptos" w:hAnsi="Aptos"/>
                <w:b w:val="0"/>
                <w:sz w:val="13"/>
              </w:rPr>
              <w:t>Critical</w:t>
            </w:r>
          </w:p>
        </w:tc>
        <w:tc>
          <w:tcPr>
            <w:tcW w:type="dxa" w:w="648"/>
            <w:vAlign w:val="top"/>
            <w:tcMar>
              <w:top w:w="60" w:type="dxa"/>
              <w:start w:w="80" w:type="dxa"/>
              <w:bottom w:w="60" w:type="dxa"/>
              <w:end w:w="80" w:type="dxa"/>
            </w:tcMar>
          </w:tcPr>
          <w:p>
            <w:pPr>
              <w:spacing w:after="0"/>
            </w:pPr>
            <w:r>
              <w:rPr>
                <w:rFonts w:ascii="Aptos" w:hAnsi="Aptos"/>
                <w:b w:val="0"/>
                <w:sz w:val="13"/>
              </w:rPr>
              <w:t>20</w:t>
            </w:r>
          </w:p>
        </w:tc>
        <w:tc>
          <w:tcPr>
            <w:tcW w:type="dxa" w:w="3168"/>
            <w:vAlign w:val="top"/>
            <w:tcMar>
              <w:top w:w="60" w:type="dxa"/>
              <w:start w:w="80" w:type="dxa"/>
              <w:bottom w:w="60" w:type="dxa"/>
              <w:end w:w="80" w:type="dxa"/>
            </w:tcMar>
          </w:tcPr>
          <w:p>
            <w:pPr>
              <w:spacing w:after="0"/>
            </w:pPr>
            <w:r>
              <w:rPr>
                <w:rFonts w:ascii="Aptos" w:hAnsi="Aptos"/>
                <w:b w:val="0"/>
                <w:sz w:val="13"/>
              </w:rPr>
              <w:t>Regional processing, policy engine, legal holds, DPIA, configurable retention.</w:t>
            </w:r>
          </w:p>
        </w:tc>
        <w:tc>
          <w:tcPr>
            <w:tcW w:type="dxa" w:w="1296"/>
            <w:vAlign w:val="top"/>
            <w:tcMar>
              <w:top w:w="60" w:type="dxa"/>
              <w:start w:w="80" w:type="dxa"/>
              <w:bottom w:w="60" w:type="dxa"/>
              <w:end w:w="80" w:type="dxa"/>
            </w:tcMar>
          </w:tcPr>
          <w:p>
            <w:pPr>
              <w:spacing w:after="0"/>
            </w:pPr>
            <w:r>
              <w:rPr>
                <w:rFonts w:ascii="Aptos" w:hAnsi="Aptos"/>
                <w:b w:val="0"/>
                <w:sz w:val="13"/>
              </w:rPr>
              <w:t>Legal Counsel</w:t>
            </w:r>
          </w:p>
        </w:tc>
      </w:tr>
      <w:tr>
        <w:tc>
          <w:tcPr>
            <w:tcW w:type="dxa" w:w="864"/>
            <w:vAlign w:val="top"/>
            <w:tcMar>
              <w:top w:w="60" w:type="dxa"/>
              <w:start w:w="80" w:type="dxa"/>
              <w:bottom w:w="60" w:type="dxa"/>
              <w:end w:w="80" w:type="dxa"/>
            </w:tcMar>
            <w:shd w:fill="F7F9FC"/>
          </w:tcPr>
          <w:p>
            <w:pPr>
              <w:spacing w:after="0"/>
            </w:pPr>
            <w:r>
              <w:rPr>
                <w:rFonts w:ascii="Aptos" w:hAnsi="Aptos"/>
                <w:b w:val="0"/>
                <w:sz w:val="13"/>
              </w:rPr>
              <w:t>R-008</w:t>
            </w:r>
          </w:p>
        </w:tc>
        <w:tc>
          <w:tcPr>
            <w:tcW w:type="dxa" w:w="1152"/>
            <w:vAlign w:val="top"/>
            <w:tcMar>
              <w:top w:w="60" w:type="dxa"/>
              <w:start w:w="80" w:type="dxa"/>
              <w:bottom w:w="60" w:type="dxa"/>
              <w:end w:w="80" w:type="dxa"/>
            </w:tcMar>
            <w:shd w:fill="F7F9FC"/>
          </w:tcPr>
          <w:p>
            <w:pPr>
              <w:spacing w:after="0"/>
            </w:pPr>
            <w:r>
              <w:rPr>
                <w:rFonts w:ascii="Aptos" w:hAnsi="Aptos"/>
                <w:b w:val="0"/>
                <w:sz w:val="13"/>
              </w:rPr>
              <w:t>Performance</w:t>
            </w:r>
          </w:p>
        </w:tc>
        <w:tc>
          <w:tcPr>
            <w:tcW w:type="dxa" w:w="2592"/>
            <w:vAlign w:val="top"/>
            <w:tcMar>
              <w:top w:w="60" w:type="dxa"/>
              <w:start w:w="80" w:type="dxa"/>
              <w:bottom w:w="60" w:type="dxa"/>
              <w:end w:w="80" w:type="dxa"/>
            </w:tcMar>
            <w:shd w:fill="F7F9FC"/>
          </w:tcPr>
          <w:p>
            <w:pPr>
              <w:spacing w:after="0"/>
            </w:pPr>
            <w:r>
              <w:rPr>
                <w:rFonts w:ascii="Aptos" w:hAnsi="Aptos"/>
                <w:b w:val="0"/>
                <w:sz w:val="13"/>
              </w:rPr>
              <w:t>Search and analytics degrade at enterprise message volume.</w:t>
            </w:r>
          </w:p>
        </w:tc>
        <w:tc>
          <w:tcPr>
            <w:tcW w:type="dxa" w:w="1080"/>
            <w:vAlign w:val="top"/>
            <w:tcMar>
              <w:top w:w="60" w:type="dxa"/>
              <w:start w:w="80" w:type="dxa"/>
              <w:bottom w:w="60" w:type="dxa"/>
              <w:end w:w="80" w:type="dxa"/>
            </w:tcMar>
            <w:shd w:fill="F7F9FC"/>
          </w:tcPr>
          <w:p>
            <w:pPr>
              <w:spacing w:after="0"/>
            </w:pPr>
            <w:r>
              <w:rPr>
                <w:rFonts w:ascii="Aptos" w:hAnsi="Aptos"/>
                <w:b w:val="0"/>
                <w:sz w:val="13"/>
              </w:rPr>
              <w:t>Medium</w:t>
            </w:r>
          </w:p>
        </w:tc>
        <w:tc>
          <w:tcPr>
            <w:tcW w:type="dxa" w:w="936"/>
            <w:vAlign w:val="top"/>
            <w:tcMar>
              <w:top w:w="60" w:type="dxa"/>
              <w:start w:w="80" w:type="dxa"/>
              <w:bottom w:w="60" w:type="dxa"/>
              <w:end w:w="80" w:type="dxa"/>
            </w:tcMar>
            <w:shd w:fill="F7F9FC"/>
          </w:tcPr>
          <w:p>
            <w:pPr>
              <w:spacing w:after="0"/>
            </w:pPr>
            <w:r>
              <w:rPr>
                <w:rFonts w:ascii="Aptos" w:hAnsi="Aptos"/>
                <w:b w:val="0"/>
                <w:sz w:val="13"/>
              </w:rPr>
              <w:t>Medium</w:t>
            </w:r>
          </w:p>
        </w:tc>
        <w:tc>
          <w:tcPr>
            <w:tcW w:type="dxa" w:w="648"/>
            <w:vAlign w:val="top"/>
            <w:tcMar>
              <w:top w:w="60" w:type="dxa"/>
              <w:start w:w="80" w:type="dxa"/>
              <w:bottom w:w="60" w:type="dxa"/>
              <w:end w:w="80" w:type="dxa"/>
            </w:tcMar>
            <w:shd w:fill="F7F9FC"/>
          </w:tcPr>
          <w:p>
            <w:pPr>
              <w:spacing w:after="0"/>
            </w:pPr>
            <w:r>
              <w:rPr>
                <w:rFonts w:ascii="Aptos" w:hAnsi="Aptos"/>
                <w:b w:val="0"/>
                <w:sz w:val="13"/>
              </w:rPr>
              <w:t>12</w:t>
            </w:r>
          </w:p>
        </w:tc>
        <w:tc>
          <w:tcPr>
            <w:tcW w:type="dxa" w:w="3168"/>
            <w:vAlign w:val="top"/>
            <w:tcMar>
              <w:top w:w="60" w:type="dxa"/>
              <w:start w:w="80" w:type="dxa"/>
              <w:bottom w:w="60" w:type="dxa"/>
              <w:end w:w="80" w:type="dxa"/>
            </w:tcMar>
            <w:shd w:fill="F7F9FC"/>
          </w:tcPr>
          <w:p>
            <w:pPr>
              <w:spacing w:after="0"/>
            </w:pPr>
            <w:r>
              <w:rPr>
                <w:rFonts w:ascii="Aptos" w:hAnsi="Aptos"/>
                <w:b w:val="0"/>
                <w:sz w:val="13"/>
              </w:rPr>
              <w:t>Partitioning, asynchronous enrichment, search index, materialized aggregates, load testing.</w:t>
            </w:r>
          </w:p>
        </w:tc>
        <w:tc>
          <w:tcPr>
            <w:tcW w:type="dxa" w:w="1296"/>
            <w:vAlign w:val="top"/>
            <w:tcMar>
              <w:top w:w="60" w:type="dxa"/>
              <w:start w:w="80" w:type="dxa"/>
              <w:bottom w:w="60" w:type="dxa"/>
              <w:end w:w="80" w:type="dxa"/>
            </w:tcMar>
            <w:shd w:fill="F7F9FC"/>
          </w:tcPr>
          <w:p>
            <w:pPr>
              <w:spacing w:after="0"/>
            </w:pPr>
            <w:r>
              <w:rPr>
                <w:rFonts w:ascii="Aptos" w:hAnsi="Aptos"/>
                <w:b w:val="0"/>
                <w:sz w:val="13"/>
              </w:rPr>
              <w:t>Solution Architect</w:t>
            </w:r>
          </w:p>
        </w:tc>
      </w:tr>
      <w:tr>
        <w:tc>
          <w:tcPr>
            <w:tcW w:type="dxa" w:w="864"/>
            <w:vAlign w:val="top"/>
            <w:tcMar>
              <w:top w:w="60" w:type="dxa"/>
              <w:start w:w="80" w:type="dxa"/>
              <w:bottom w:w="60" w:type="dxa"/>
              <w:end w:w="80" w:type="dxa"/>
            </w:tcMar>
          </w:tcPr>
          <w:p>
            <w:pPr>
              <w:spacing w:after="0"/>
            </w:pPr>
            <w:r>
              <w:rPr>
                <w:rFonts w:ascii="Aptos" w:hAnsi="Aptos"/>
                <w:b w:val="0"/>
                <w:sz w:val="13"/>
              </w:rPr>
              <w:t>R-009</w:t>
            </w:r>
          </w:p>
        </w:tc>
        <w:tc>
          <w:tcPr>
            <w:tcW w:type="dxa" w:w="1152"/>
            <w:vAlign w:val="top"/>
            <w:tcMar>
              <w:top w:w="60" w:type="dxa"/>
              <w:start w:w="80" w:type="dxa"/>
              <w:bottom w:w="60" w:type="dxa"/>
              <w:end w:w="80" w:type="dxa"/>
            </w:tcMar>
          </w:tcPr>
          <w:p>
            <w:pPr>
              <w:spacing w:after="0"/>
            </w:pPr>
            <w:r>
              <w:rPr>
                <w:rFonts w:ascii="Aptos" w:hAnsi="Aptos"/>
                <w:b w:val="0"/>
                <w:sz w:val="13"/>
              </w:rPr>
              <w:t>Change</w:t>
            </w:r>
          </w:p>
        </w:tc>
        <w:tc>
          <w:tcPr>
            <w:tcW w:type="dxa" w:w="2592"/>
            <w:vAlign w:val="top"/>
            <w:tcMar>
              <w:top w:w="60" w:type="dxa"/>
              <w:start w:w="80" w:type="dxa"/>
              <w:bottom w:w="60" w:type="dxa"/>
              <w:end w:w="80" w:type="dxa"/>
            </w:tcMar>
          </w:tcPr>
          <w:p>
            <w:pPr>
              <w:spacing w:after="0"/>
            </w:pPr>
            <w:r>
              <w:rPr>
                <w:rFonts w:ascii="Aptos" w:hAnsi="Aptos"/>
                <w:b w:val="0"/>
                <w:sz w:val="13"/>
              </w:rPr>
              <w:t>Scope expands into general project management and delays MVP.</w:t>
            </w:r>
          </w:p>
        </w:tc>
        <w:tc>
          <w:tcPr>
            <w:tcW w:type="dxa" w:w="1080"/>
            <w:vAlign w:val="top"/>
            <w:tcMar>
              <w:top w:w="60" w:type="dxa"/>
              <w:start w:w="80" w:type="dxa"/>
              <w:bottom w:w="60" w:type="dxa"/>
              <w:end w:w="80" w:type="dxa"/>
            </w:tcMar>
          </w:tcPr>
          <w:p>
            <w:pPr>
              <w:spacing w:after="0"/>
            </w:pPr>
            <w:r>
              <w:rPr>
                <w:rFonts w:ascii="Aptos" w:hAnsi="Aptos"/>
                <w:b w:val="0"/>
                <w:sz w:val="13"/>
              </w:rPr>
              <w:t>High</w:t>
            </w:r>
          </w:p>
        </w:tc>
        <w:tc>
          <w:tcPr>
            <w:tcW w:type="dxa" w:w="936"/>
            <w:vAlign w:val="top"/>
            <w:tcMar>
              <w:top w:w="60" w:type="dxa"/>
              <w:start w:w="80" w:type="dxa"/>
              <w:bottom w:w="60" w:type="dxa"/>
              <w:end w:w="80" w:type="dxa"/>
            </w:tcMar>
          </w:tcPr>
          <w:p>
            <w:pPr>
              <w:spacing w:after="0"/>
            </w:pPr>
            <w:r>
              <w:rPr>
                <w:rFonts w:ascii="Aptos" w:hAnsi="Aptos"/>
                <w:b w:val="0"/>
                <w:sz w:val="13"/>
              </w:rPr>
              <w:t>Medium</w:t>
            </w:r>
          </w:p>
        </w:tc>
        <w:tc>
          <w:tcPr>
            <w:tcW w:type="dxa" w:w="648"/>
            <w:vAlign w:val="top"/>
            <w:tcMar>
              <w:top w:w="60" w:type="dxa"/>
              <w:start w:w="80" w:type="dxa"/>
              <w:bottom w:w="60" w:type="dxa"/>
              <w:end w:w="80" w:type="dxa"/>
            </w:tcMar>
          </w:tcPr>
          <w:p>
            <w:pPr>
              <w:spacing w:after="0"/>
            </w:pPr>
            <w:r>
              <w:rPr>
                <w:rFonts w:ascii="Aptos" w:hAnsi="Aptos"/>
                <w:b w:val="0"/>
                <w:sz w:val="13"/>
              </w:rPr>
              <w:t>16</w:t>
            </w:r>
          </w:p>
        </w:tc>
        <w:tc>
          <w:tcPr>
            <w:tcW w:type="dxa" w:w="3168"/>
            <w:vAlign w:val="top"/>
            <w:tcMar>
              <w:top w:w="60" w:type="dxa"/>
              <w:start w:w="80" w:type="dxa"/>
              <w:bottom w:w="60" w:type="dxa"/>
              <w:end w:w="80" w:type="dxa"/>
            </w:tcMar>
          </w:tcPr>
          <w:p>
            <w:pPr>
              <w:spacing w:after="0"/>
            </w:pPr>
            <w:r>
              <w:rPr>
                <w:rFonts w:ascii="Aptos" w:hAnsi="Aptos"/>
                <w:b w:val="0"/>
                <w:sz w:val="13"/>
              </w:rPr>
              <w:t>Explicit out-of-scope, product principles, change control and value-based backlog.</w:t>
            </w:r>
          </w:p>
        </w:tc>
        <w:tc>
          <w:tcPr>
            <w:tcW w:type="dxa" w:w="1296"/>
            <w:vAlign w:val="top"/>
            <w:tcMar>
              <w:top w:w="60" w:type="dxa"/>
              <w:start w:w="80" w:type="dxa"/>
              <w:bottom w:w="60" w:type="dxa"/>
              <w:end w:w="80" w:type="dxa"/>
            </w:tcMar>
          </w:tcPr>
          <w:p>
            <w:pPr>
              <w:spacing w:after="0"/>
            </w:pPr>
            <w:r>
              <w:rPr>
                <w:rFonts w:ascii="Aptos" w:hAnsi="Aptos"/>
                <w:b w:val="0"/>
                <w:sz w:val="13"/>
              </w:rPr>
              <w:t>Product Owner</w:t>
            </w:r>
          </w:p>
        </w:tc>
      </w:tr>
      <w:tr>
        <w:tc>
          <w:tcPr>
            <w:tcW w:type="dxa" w:w="864"/>
            <w:vAlign w:val="top"/>
            <w:tcMar>
              <w:top w:w="60" w:type="dxa"/>
              <w:start w:w="80" w:type="dxa"/>
              <w:bottom w:w="60" w:type="dxa"/>
              <w:end w:w="80" w:type="dxa"/>
            </w:tcMar>
            <w:shd w:fill="F7F9FC"/>
          </w:tcPr>
          <w:p>
            <w:pPr>
              <w:spacing w:after="0"/>
            </w:pPr>
            <w:r>
              <w:rPr>
                <w:rFonts w:ascii="Aptos" w:hAnsi="Aptos"/>
                <w:b w:val="0"/>
                <w:sz w:val="13"/>
              </w:rPr>
              <w:t>R-010</w:t>
            </w:r>
          </w:p>
        </w:tc>
        <w:tc>
          <w:tcPr>
            <w:tcW w:type="dxa" w:w="1152"/>
            <w:vAlign w:val="top"/>
            <w:tcMar>
              <w:top w:w="60" w:type="dxa"/>
              <w:start w:w="80" w:type="dxa"/>
              <w:bottom w:w="60" w:type="dxa"/>
              <w:end w:w="80" w:type="dxa"/>
            </w:tcMar>
            <w:shd w:fill="F7F9FC"/>
          </w:tcPr>
          <w:p>
            <w:pPr>
              <w:spacing w:after="0"/>
            </w:pPr>
            <w:r>
              <w:rPr>
                <w:rFonts w:ascii="Aptos" w:hAnsi="Aptos"/>
                <w:b w:val="0"/>
                <w:sz w:val="13"/>
              </w:rPr>
              <w:t>Analytics</w:t>
            </w:r>
          </w:p>
        </w:tc>
        <w:tc>
          <w:tcPr>
            <w:tcW w:type="dxa" w:w="2592"/>
            <w:vAlign w:val="top"/>
            <w:tcMar>
              <w:top w:w="60" w:type="dxa"/>
              <w:start w:w="80" w:type="dxa"/>
              <w:bottom w:w="60" w:type="dxa"/>
              <w:end w:w="80" w:type="dxa"/>
            </w:tcMar>
            <w:shd w:fill="F7F9FC"/>
          </w:tcPr>
          <w:p>
            <w:pPr>
              <w:spacing w:after="0"/>
            </w:pPr>
            <w:r>
              <w:rPr>
                <w:rFonts w:ascii="Aptos" w:hAnsi="Aptos"/>
                <w:b w:val="0"/>
                <w:sz w:val="13"/>
              </w:rPr>
              <w:t>Individual accountability metrics are misused without context.</w:t>
            </w:r>
          </w:p>
        </w:tc>
        <w:tc>
          <w:tcPr>
            <w:tcW w:type="dxa" w:w="1080"/>
            <w:vAlign w:val="top"/>
            <w:tcMar>
              <w:top w:w="60" w:type="dxa"/>
              <w:start w:w="80" w:type="dxa"/>
              <w:bottom w:w="60" w:type="dxa"/>
              <w:end w:w="80" w:type="dxa"/>
            </w:tcMar>
            <w:shd w:fill="F7F9FC"/>
          </w:tcPr>
          <w:p>
            <w:pPr>
              <w:spacing w:after="0"/>
            </w:pPr>
            <w:r>
              <w:rPr>
                <w:rFonts w:ascii="Aptos" w:hAnsi="Aptos"/>
                <w:b w:val="0"/>
                <w:sz w:val="13"/>
              </w:rPr>
              <w:t>Medium</w:t>
            </w:r>
          </w:p>
        </w:tc>
        <w:tc>
          <w:tcPr>
            <w:tcW w:type="dxa" w:w="936"/>
            <w:vAlign w:val="top"/>
            <w:tcMar>
              <w:top w:w="60" w:type="dxa"/>
              <w:start w:w="80" w:type="dxa"/>
              <w:bottom w:w="60" w:type="dxa"/>
              <w:end w:w="80" w:type="dxa"/>
            </w:tcMar>
            <w:shd w:fill="F7F9FC"/>
          </w:tcPr>
          <w:p>
            <w:pPr>
              <w:spacing w:after="0"/>
            </w:pPr>
            <w:r>
              <w:rPr>
                <w:rFonts w:ascii="Aptos" w:hAnsi="Aptos"/>
                <w:b w:val="0"/>
                <w:sz w:val="13"/>
              </w:rPr>
              <w:t>High</w:t>
            </w:r>
          </w:p>
        </w:tc>
        <w:tc>
          <w:tcPr>
            <w:tcW w:type="dxa" w:w="648"/>
            <w:vAlign w:val="top"/>
            <w:tcMar>
              <w:top w:w="60" w:type="dxa"/>
              <w:start w:w="80" w:type="dxa"/>
              <w:bottom w:w="60" w:type="dxa"/>
              <w:end w:w="80" w:type="dxa"/>
            </w:tcMar>
            <w:shd w:fill="F7F9FC"/>
          </w:tcPr>
          <w:p>
            <w:pPr>
              <w:spacing w:after="0"/>
            </w:pPr>
            <w:r>
              <w:rPr>
                <w:rFonts w:ascii="Aptos" w:hAnsi="Aptos"/>
                <w:b w:val="0"/>
                <w:sz w:val="13"/>
              </w:rPr>
              <w:t>15</w:t>
            </w:r>
          </w:p>
        </w:tc>
        <w:tc>
          <w:tcPr>
            <w:tcW w:type="dxa" w:w="3168"/>
            <w:vAlign w:val="top"/>
            <w:tcMar>
              <w:top w:w="60" w:type="dxa"/>
              <w:start w:w="80" w:type="dxa"/>
              <w:bottom w:w="60" w:type="dxa"/>
              <w:end w:w="80" w:type="dxa"/>
            </w:tcMar>
            <w:shd w:fill="F7F9FC"/>
          </w:tcPr>
          <w:p>
            <w:pPr>
              <w:spacing w:after="0"/>
            </w:pPr>
            <w:r>
              <w:rPr>
                <w:rFonts w:ascii="Aptos" w:hAnsi="Aptos"/>
                <w:b w:val="0"/>
                <w:sz w:val="13"/>
              </w:rPr>
              <w:t>Contextual exclusions, minimum sample sizes, disputes, governance, no automated performance action.</w:t>
            </w:r>
          </w:p>
        </w:tc>
        <w:tc>
          <w:tcPr>
            <w:tcW w:type="dxa" w:w="1296"/>
            <w:vAlign w:val="top"/>
            <w:tcMar>
              <w:top w:w="60" w:type="dxa"/>
              <w:start w:w="80" w:type="dxa"/>
              <w:bottom w:w="60" w:type="dxa"/>
              <w:end w:w="80" w:type="dxa"/>
            </w:tcMar>
            <w:shd w:fill="F7F9FC"/>
          </w:tcPr>
          <w:p>
            <w:pPr>
              <w:spacing w:after="0"/>
            </w:pPr>
            <w:r>
              <w:rPr>
                <w:rFonts w:ascii="Aptos" w:hAnsi="Aptos"/>
                <w:b w:val="0"/>
                <w:sz w:val="13"/>
              </w:rPr>
              <w:t>HR &amp; Privacy</w:t>
            </w:r>
          </w:p>
        </w:tc>
      </w:tr>
    </w:tbl>
    <w:p>
      <w:pPr>
        <w:spacing w:after="20"/>
      </w:pPr>
    </w:p>
    <w:p>
      <w:pPr>
        <w:pStyle w:val="Heading2"/>
        <w:keepNext/>
      </w:pPr>
      <w:r>
        <w:t>15.7 RAID Log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3"/>
              </w:rPr>
              <w:t>ID</w:t>
            </w:r>
          </w:p>
        </w:tc>
        <w:tc>
          <w:tcPr>
            <w:tcW w:type="dxa" w:w="1152"/>
            <w:shd w:fill="17365D"/>
            <w:vAlign w:val="center"/>
            <w:tcMar>
              <w:top w:w="60" w:type="dxa"/>
              <w:start w:w="80" w:type="dxa"/>
              <w:bottom w:w="60" w:type="dxa"/>
              <w:end w:w="80" w:type="dxa"/>
            </w:tcMar>
          </w:tcPr>
          <w:p>
            <w:pPr>
              <w:jc w:val="center"/>
            </w:pPr>
            <w:r>
              <w:rPr>
                <w:rFonts w:ascii="Aptos" w:hAnsi="Aptos"/>
                <w:b/>
                <w:color w:val="FFFFFF"/>
                <w:sz w:val="13"/>
              </w:rPr>
              <w:t>Type</w:t>
            </w:r>
          </w:p>
        </w:tc>
        <w:tc>
          <w:tcPr>
            <w:tcW w:type="dxa" w:w="4032"/>
            <w:shd w:fill="17365D"/>
            <w:vAlign w:val="center"/>
            <w:tcMar>
              <w:top w:w="60" w:type="dxa"/>
              <w:start w:w="80" w:type="dxa"/>
              <w:bottom w:w="60" w:type="dxa"/>
              <w:end w:w="80" w:type="dxa"/>
            </w:tcMar>
          </w:tcPr>
          <w:p>
            <w:pPr>
              <w:jc w:val="center"/>
            </w:pPr>
            <w:r>
              <w:rPr>
                <w:rFonts w:ascii="Aptos" w:hAnsi="Aptos"/>
                <w:b/>
                <w:color w:val="FFFFFF"/>
                <w:sz w:val="13"/>
              </w:rPr>
              <w:t>Description</w:t>
            </w:r>
          </w:p>
        </w:tc>
        <w:tc>
          <w:tcPr>
            <w:tcW w:type="dxa" w:w="1584"/>
            <w:shd w:fill="17365D"/>
            <w:vAlign w:val="center"/>
            <w:tcMar>
              <w:top w:w="60" w:type="dxa"/>
              <w:start w:w="80" w:type="dxa"/>
              <w:bottom w:w="60" w:type="dxa"/>
              <w:end w:w="80" w:type="dxa"/>
            </w:tcMar>
          </w:tcPr>
          <w:p>
            <w:pPr>
              <w:jc w:val="center"/>
            </w:pPr>
            <w:r>
              <w:rPr>
                <w:rFonts w:ascii="Aptos" w:hAnsi="Aptos"/>
                <w:b/>
                <w:color w:val="FFFFFF"/>
                <w:sz w:val="13"/>
              </w:rPr>
              <w:t>Owner</w:t>
            </w:r>
          </w:p>
        </w:tc>
        <w:tc>
          <w:tcPr>
            <w:tcW w:type="dxa" w:w="1296"/>
            <w:shd w:fill="17365D"/>
            <w:vAlign w:val="center"/>
            <w:tcMar>
              <w:top w:w="60" w:type="dxa"/>
              <w:start w:w="80" w:type="dxa"/>
              <w:bottom w:w="60" w:type="dxa"/>
              <w:end w:w="80" w:type="dxa"/>
            </w:tcMar>
          </w:tcPr>
          <w:p>
            <w:pPr>
              <w:jc w:val="center"/>
            </w:pPr>
            <w:r>
              <w:rPr>
                <w:rFonts w:ascii="Aptos" w:hAnsi="Aptos"/>
                <w:b/>
                <w:color w:val="FFFFFF"/>
                <w:sz w:val="13"/>
              </w:rPr>
              <w:t>Due</w:t>
            </w:r>
          </w:p>
        </w:tc>
        <w:tc>
          <w:tcPr>
            <w:tcW w:type="dxa" w:w="1296"/>
            <w:shd w:fill="17365D"/>
            <w:vAlign w:val="center"/>
            <w:tcMar>
              <w:top w:w="60" w:type="dxa"/>
              <w:start w:w="80" w:type="dxa"/>
              <w:bottom w:w="60" w:type="dxa"/>
              <w:end w:w="80" w:type="dxa"/>
            </w:tcMar>
          </w:tcPr>
          <w:p>
            <w:pPr>
              <w:jc w:val="center"/>
            </w:pPr>
            <w:r>
              <w:rPr>
                <w:rFonts w:ascii="Aptos" w:hAnsi="Aptos"/>
                <w:b/>
                <w:color w:val="FFFFFF"/>
                <w:sz w:val="13"/>
              </w:rPr>
              <w:t>Status</w:t>
            </w:r>
          </w:p>
        </w:tc>
        <w:tc>
          <w:tcPr>
            <w:tcW w:type="dxa" w:w="2160"/>
            <w:shd w:fill="17365D"/>
            <w:vAlign w:val="center"/>
            <w:tcMar>
              <w:top w:w="60" w:type="dxa"/>
              <w:start w:w="80" w:type="dxa"/>
              <w:bottom w:w="60" w:type="dxa"/>
              <w:end w:w="80" w:type="dxa"/>
            </w:tcMar>
          </w:tcPr>
          <w:p>
            <w:pPr>
              <w:jc w:val="center"/>
            </w:pPr>
            <w:r>
              <w:rPr>
                <w:rFonts w:ascii="Aptos" w:hAnsi="Aptos"/>
                <w:b/>
                <w:color w:val="FFFFFF"/>
                <w:sz w:val="13"/>
              </w:rPr>
              <w:t>Impact</w:t>
            </w:r>
          </w:p>
        </w:tc>
      </w:tr>
      <w:tr>
        <w:tc>
          <w:tcPr>
            <w:tcW w:type="dxa" w:w="1008"/>
            <w:vAlign w:val="top"/>
            <w:tcMar>
              <w:top w:w="60" w:type="dxa"/>
              <w:start w:w="80" w:type="dxa"/>
              <w:bottom w:w="60" w:type="dxa"/>
              <w:end w:w="80" w:type="dxa"/>
            </w:tcMar>
          </w:tcPr>
          <w:p>
            <w:pPr>
              <w:spacing w:after="0"/>
            </w:pPr>
            <w:r>
              <w:rPr>
                <w:rFonts w:ascii="Aptos" w:hAnsi="Aptos"/>
                <w:b w:val="0"/>
                <w:sz w:val="13"/>
              </w:rPr>
              <w:t>A-001</w:t>
            </w:r>
          </w:p>
        </w:tc>
        <w:tc>
          <w:tcPr>
            <w:tcW w:type="dxa" w:w="1152"/>
            <w:vAlign w:val="top"/>
            <w:tcMar>
              <w:top w:w="60" w:type="dxa"/>
              <w:start w:w="80" w:type="dxa"/>
              <w:bottom w:w="60" w:type="dxa"/>
              <w:end w:w="80" w:type="dxa"/>
            </w:tcMar>
          </w:tcPr>
          <w:p>
            <w:pPr>
              <w:spacing w:after="0"/>
            </w:pPr>
            <w:r>
              <w:rPr>
                <w:rFonts w:ascii="Aptos" w:hAnsi="Aptos"/>
                <w:b w:val="0"/>
                <w:sz w:val="13"/>
              </w:rPr>
              <w:t>Assumption</w:t>
            </w:r>
          </w:p>
        </w:tc>
        <w:tc>
          <w:tcPr>
            <w:tcW w:type="dxa" w:w="4032"/>
            <w:vAlign w:val="top"/>
            <w:tcMar>
              <w:top w:w="60" w:type="dxa"/>
              <w:start w:w="80" w:type="dxa"/>
              <w:bottom w:w="60" w:type="dxa"/>
              <w:end w:w="80" w:type="dxa"/>
            </w:tcMar>
          </w:tcPr>
          <w:p>
            <w:pPr>
              <w:spacing w:after="0"/>
            </w:pPr>
            <w:r>
              <w:rPr>
                <w:rFonts w:ascii="Aptos" w:hAnsi="Aptos"/>
                <w:b w:val="0"/>
                <w:sz w:val="13"/>
              </w:rPr>
              <w:t>Source APIs and enterprise identity sandbox are available by architecture sprint.</w:t>
            </w:r>
          </w:p>
        </w:tc>
        <w:tc>
          <w:tcPr>
            <w:tcW w:type="dxa" w:w="1584"/>
            <w:vAlign w:val="top"/>
            <w:tcMar>
              <w:top w:w="60" w:type="dxa"/>
              <w:start w:w="80" w:type="dxa"/>
              <w:bottom w:w="60" w:type="dxa"/>
              <w:end w:w="80" w:type="dxa"/>
            </w:tcMar>
          </w:tcPr>
          <w:p>
            <w:pPr>
              <w:spacing w:after="0"/>
            </w:pPr>
            <w:r>
              <w:rPr>
                <w:rFonts w:ascii="Aptos" w:hAnsi="Aptos"/>
                <w:b w:val="0"/>
                <w:sz w:val="13"/>
              </w:rPr>
              <w:t>Program Manager</w:t>
            </w:r>
          </w:p>
        </w:tc>
        <w:tc>
          <w:tcPr>
            <w:tcW w:type="dxa" w:w="1296"/>
            <w:vAlign w:val="top"/>
            <w:tcMar>
              <w:top w:w="60" w:type="dxa"/>
              <w:start w:w="80" w:type="dxa"/>
              <w:bottom w:w="60" w:type="dxa"/>
              <w:end w:w="80" w:type="dxa"/>
            </w:tcMar>
          </w:tcPr>
          <w:p>
            <w:pPr>
              <w:spacing w:after="0"/>
            </w:pPr>
            <w:r>
              <w:rPr>
                <w:rFonts w:ascii="Aptos" w:hAnsi="Aptos"/>
                <w:b w:val="0"/>
                <w:sz w:val="13"/>
              </w:rPr>
              <w:t>2026-09-04</w:t>
            </w:r>
          </w:p>
        </w:tc>
        <w:tc>
          <w:tcPr>
            <w:tcW w:type="dxa" w:w="1296"/>
            <w:vAlign w:val="top"/>
            <w:tcMar>
              <w:top w:w="60" w:type="dxa"/>
              <w:start w:w="80" w:type="dxa"/>
              <w:bottom w:w="60" w:type="dxa"/>
              <w:end w:w="80" w:type="dxa"/>
            </w:tcMar>
          </w:tcPr>
          <w:p>
            <w:pPr>
              <w:spacing w:after="0"/>
            </w:pPr>
            <w:r>
              <w:rPr>
                <w:rFonts w:ascii="Aptos" w:hAnsi="Aptos"/>
                <w:b w:val="0"/>
                <w:sz w:val="13"/>
              </w:rPr>
              <w:t>Open</w:t>
            </w:r>
          </w:p>
        </w:tc>
        <w:tc>
          <w:tcPr>
            <w:tcW w:type="dxa" w:w="2160"/>
            <w:vAlign w:val="top"/>
            <w:tcMar>
              <w:top w:w="60" w:type="dxa"/>
              <w:start w:w="80" w:type="dxa"/>
              <w:bottom w:w="60" w:type="dxa"/>
              <w:end w:w="80" w:type="dxa"/>
            </w:tcMar>
          </w:tcPr>
          <w:p>
            <w:pPr>
              <w:spacing w:after="0"/>
            </w:pPr>
            <w:r>
              <w:rPr>
                <w:rFonts w:ascii="Aptos" w:hAnsi="Aptos"/>
                <w:b w:val="0"/>
                <w:sz w:val="13"/>
              </w:rPr>
              <w:t>Could delay connector development.</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A-002</w:t>
            </w:r>
          </w:p>
        </w:tc>
        <w:tc>
          <w:tcPr>
            <w:tcW w:type="dxa" w:w="1152"/>
            <w:vAlign w:val="top"/>
            <w:tcMar>
              <w:top w:w="60" w:type="dxa"/>
              <w:start w:w="80" w:type="dxa"/>
              <w:bottom w:w="60" w:type="dxa"/>
              <w:end w:w="80" w:type="dxa"/>
            </w:tcMar>
            <w:shd w:fill="F7F9FC"/>
          </w:tcPr>
          <w:p>
            <w:pPr>
              <w:spacing w:after="0"/>
            </w:pPr>
            <w:r>
              <w:rPr>
                <w:rFonts w:ascii="Aptos" w:hAnsi="Aptos"/>
                <w:b w:val="0"/>
                <w:sz w:val="13"/>
              </w:rPr>
              <w:t>Assumption</w:t>
            </w:r>
          </w:p>
        </w:tc>
        <w:tc>
          <w:tcPr>
            <w:tcW w:type="dxa" w:w="4032"/>
            <w:vAlign w:val="top"/>
            <w:tcMar>
              <w:top w:w="60" w:type="dxa"/>
              <w:start w:w="80" w:type="dxa"/>
              <w:bottom w:w="60" w:type="dxa"/>
              <w:end w:w="80" w:type="dxa"/>
            </w:tcMar>
            <w:shd w:fill="F7F9FC"/>
          </w:tcPr>
          <w:p>
            <w:pPr>
              <w:spacing w:after="0"/>
            </w:pPr>
            <w:r>
              <w:rPr>
                <w:rFonts w:ascii="Aptos" w:hAnsi="Aptos"/>
                <w:b w:val="0"/>
                <w:sz w:val="13"/>
              </w:rPr>
              <w:t>Pilot departments permit processing of internal business communications under approved policy.</w:t>
            </w:r>
          </w:p>
        </w:tc>
        <w:tc>
          <w:tcPr>
            <w:tcW w:type="dxa" w:w="1584"/>
            <w:vAlign w:val="top"/>
            <w:tcMar>
              <w:top w:w="60" w:type="dxa"/>
              <w:start w:w="80" w:type="dxa"/>
              <w:bottom w:w="60" w:type="dxa"/>
              <w:end w:w="80" w:type="dxa"/>
            </w:tcMar>
            <w:shd w:fill="F7F9FC"/>
          </w:tcPr>
          <w:p>
            <w:pPr>
              <w:spacing w:after="0"/>
            </w:pPr>
            <w:r>
              <w:rPr>
                <w:rFonts w:ascii="Aptos" w:hAnsi="Aptos"/>
                <w:b w:val="0"/>
                <w:sz w:val="13"/>
              </w:rPr>
              <w:t>Privacy Officer</w:t>
            </w:r>
          </w:p>
        </w:tc>
        <w:tc>
          <w:tcPr>
            <w:tcW w:type="dxa" w:w="1296"/>
            <w:vAlign w:val="top"/>
            <w:tcMar>
              <w:top w:w="60" w:type="dxa"/>
              <w:start w:w="80" w:type="dxa"/>
              <w:bottom w:w="60" w:type="dxa"/>
              <w:end w:w="80" w:type="dxa"/>
            </w:tcMar>
            <w:shd w:fill="F7F9FC"/>
          </w:tcPr>
          <w:p>
            <w:pPr>
              <w:spacing w:after="0"/>
            </w:pPr>
            <w:r>
              <w:rPr>
                <w:rFonts w:ascii="Aptos" w:hAnsi="Aptos"/>
                <w:b w:val="0"/>
                <w:sz w:val="13"/>
              </w:rPr>
              <w:t>2026-09-18</w:t>
            </w:r>
          </w:p>
        </w:tc>
        <w:tc>
          <w:tcPr>
            <w:tcW w:type="dxa" w:w="1296"/>
            <w:vAlign w:val="top"/>
            <w:tcMar>
              <w:top w:w="60" w:type="dxa"/>
              <w:start w:w="80" w:type="dxa"/>
              <w:bottom w:w="60" w:type="dxa"/>
              <w:end w:w="80" w:type="dxa"/>
            </w:tcMar>
            <w:shd w:fill="F7F9FC"/>
          </w:tcPr>
          <w:p>
            <w:pPr>
              <w:spacing w:after="0"/>
            </w:pPr>
            <w:r>
              <w:rPr>
                <w:rFonts w:ascii="Aptos" w:hAnsi="Aptos"/>
                <w:b w:val="0"/>
                <w:sz w:val="13"/>
              </w:rPr>
              <w:t>Open</w:t>
            </w:r>
          </w:p>
        </w:tc>
        <w:tc>
          <w:tcPr>
            <w:tcW w:type="dxa" w:w="2160"/>
            <w:vAlign w:val="top"/>
            <w:tcMar>
              <w:top w:w="60" w:type="dxa"/>
              <w:start w:w="80" w:type="dxa"/>
              <w:bottom w:w="60" w:type="dxa"/>
              <w:end w:w="80" w:type="dxa"/>
            </w:tcMar>
            <w:shd w:fill="F7F9FC"/>
          </w:tcPr>
          <w:p>
            <w:pPr>
              <w:spacing w:after="0"/>
            </w:pPr>
            <w:r>
              <w:rPr>
                <w:rFonts w:ascii="Aptos" w:hAnsi="Aptos"/>
                <w:b w:val="0"/>
                <w:sz w:val="13"/>
              </w:rPr>
              <w:t>Pilot scope may need reduction.</w:t>
            </w:r>
          </w:p>
        </w:tc>
      </w:tr>
      <w:tr>
        <w:tc>
          <w:tcPr>
            <w:tcW w:type="dxa" w:w="1008"/>
            <w:vAlign w:val="top"/>
            <w:tcMar>
              <w:top w:w="60" w:type="dxa"/>
              <w:start w:w="80" w:type="dxa"/>
              <w:bottom w:w="60" w:type="dxa"/>
              <w:end w:w="80" w:type="dxa"/>
            </w:tcMar>
          </w:tcPr>
          <w:p>
            <w:pPr>
              <w:spacing w:after="0"/>
            </w:pPr>
            <w:r>
              <w:rPr>
                <w:rFonts w:ascii="Aptos" w:hAnsi="Aptos"/>
                <w:b w:val="0"/>
                <w:sz w:val="13"/>
              </w:rPr>
              <w:t>I-001</w:t>
            </w:r>
          </w:p>
        </w:tc>
        <w:tc>
          <w:tcPr>
            <w:tcW w:type="dxa" w:w="1152"/>
            <w:vAlign w:val="top"/>
            <w:tcMar>
              <w:top w:w="60" w:type="dxa"/>
              <w:start w:w="80" w:type="dxa"/>
              <w:bottom w:w="60" w:type="dxa"/>
              <w:end w:w="80" w:type="dxa"/>
            </w:tcMar>
          </w:tcPr>
          <w:p>
            <w:pPr>
              <w:spacing w:after="0"/>
            </w:pPr>
            <w:r>
              <w:rPr>
                <w:rFonts w:ascii="Aptos" w:hAnsi="Aptos"/>
                <w:b w:val="0"/>
                <w:sz w:val="13"/>
              </w:rPr>
              <w:t>Issue</w:t>
            </w:r>
          </w:p>
        </w:tc>
        <w:tc>
          <w:tcPr>
            <w:tcW w:type="dxa" w:w="4032"/>
            <w:vAlign w:val="top"/>
            <w:tcMar>
              <w:top w:w="60" w:type="dxa"/>
              <w:start w:w="80" w:type="dxa"/>
              <w:bottom w:w="60" w:type="dxa"/>
              <w:end w:w="80" w:type="dxa"/>
            </w:tcMar>
          </w:tcPr>
          <w:p>
            <w:pPr>
              <w:spacing w:after="0"/>
            </w:pPr>
            <w:r>
              <w:rPr>
                <w:rFonts w:ascii="Aptos" w:hAnsi="Aptos"/>
                <w:b w:val="0"/>
                <w:sz w:val="13"/>
              </w:rPr>
              <w:t>Gmail delegated access pattern requires additional security exception review.</w:t>
            </w:r>
          </w:p>
        </w:tc>
        <w:tc>
          <w:tcPr>
            <w:tcW w:type="dxa" w:w="1584"/>
            <w:vAlign w:val="top"/>
            <w:tcMar>
              <w:top w:w="60" w:type="dxa"/>
              <w:start w:w="80" w:type="dxa"/>
              <w:bottom w:w="60" w:type="dxa"/>
              <w:end w:w="80" w:type="dxa"/>
            </w:tcMar>
          </w:tcPr>
          <w:p>
            <w:pPr>
              <w:spacing w:after="0"/>
            </w:pPr>
            <w:r>
              <w:rPr>
                <w:rFonts w:ascii="Aptos" w:hAnsi="Aptos"/>
                <w:b w:val="0"/>
                <w:sz w:val="13"/>
              </w:rPr>
              <w:t>Security Lead</w:t>
            </w:r>
          </w:p>
        </w:tc>
        <w:tc>
          <w:tcPr>
            <w:tcW w:type="dxa" w:w="1296"/>
            <w:vAlign w:val="top"/>
            <w:tcMar>
              <w:top w:w="60" w:type="dxa"/>
              <w:start w:w="80" w:type="dxa"/>
              <w:bottom w:w="60" w:type="dxa"/>
              <w:end w:w="80" w:type="dxa"/>
            </w:tcMar>
          </w:tcPr>
          <w:p>
            <w:pPr>
              <w:spacing w:after="0"/>
            </w:pPr>
            <w:r>
              <w:rPr>
                <w:rFonts w:ascii="Aptos" w:hAnsi="Aptos"/>
                <w:b w:val="0"/>
                <w:sz w:val="13"/>
              </w:rPr>
              <w:t>2026-09-11</w:t>
            </w:r>
          </w:p>
        </w:tc>
        <w:tc>
          <w:tcPr>
            <w:tcW w:type="dxa" w:w="1296"/>
            <w:vAlign w:val="top"/>
            <w:tcMar>
              <w:top w:w="60" w:type="dxa"/>
              <w:start w:w="80" w:type="dxa"/>
              <w:bottom w:w="60" w:type="dxa"/>
              <w:end w:w="80" w:type="dxa"/>
            </w:tcMar>
          </w:tcPr>
          <w:p>
            <w:pPr>
              <w:spacing w:after="0"/>
            </w:pPr>
            <w:r>
              <w:rPr>
                <w:rFonts w:ascii="Aptos" w:hAnsi="Aptos"/>
                <w:b w:val="0"/>
                <w:sz w:val="13"/>
              </w:rPr>
              <w:t>In Progress</w:t>
            </w:r>
          </w:p>
        </w:tc>
        <w:tc>
          <w:tcPr>
            <w:tcW w:type="dxa" w:w="2160"/>
            <w:vAlign w:val="top"/>
            <w:tcMar>
              <w:top w:w="60" w:type="dxa"/>
              <w:start w:w="80" w:type="dxa"/>
              <w:bottom w:w="60" w:type="dxa"/>
              <w:end w:w="80" w:type="dxa"/>
            </w:tcMar>
          </w:tcPr>
          <w:p>
            <w:pPr>
              <w:spacing w:after="0"/>
            </w:pPr>
            <w:r>
              <w:rPr>
                <w:rFonts w:ascii="Aptos" w:hAnsi="Aptos"/>
                <w:b w:val="0"/>
                <w:sz w:val="13"/>
              </w:rPr>
              <w:t>Email integration could move to Release 1.1.</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D-001</w:t>
            </w:r>
          </w:p>
        </w:tc>
        <w:tc>
          <w:tcPr>
            <w:tcW w:type="dxa" w:w="1152"/>
            <w:vAlign w:val="top"/>
            <w:tcMar>
              <w:top w:w="60" w:type="dxa"/>
              <w:start w:w="80" w:type="dxa"/>
              <w:bottom w:w="60" w:type="dxa"/>
              <w:end w:w="80" w:type="dxa"/>
            </w:tcMar>
            <w:shd w:fill="F7F9FC"/>
          </w:tcPr>
          <w:p>
            <w:pPr>
              <w:spacing w:after="0"/>
            </w:pPr>
            <w:r>
              <w:rPr>
                <w:rFonts w:ascii="Aptos" w:hAnsi="Aptos"/>
                <w:b w:val="0"/>
                <w:sz w:val="13"/>
              </w:rPr>
              <w:t>Dependency</w:t>
            </w:r>
          </w:p>
        </w:tc>
        <w:tc>
          <w:tcPr>
            <w:tcW w:type="dxa" w:w="4032"/>
            <w:vAlign w:val="top"/>
            <w:tcMar>
              <w:top w:w="60" w:type="dxa"/>
              <w:start w:w="80" w:type="dxa"/>
              <w:bottom w:w="60" w:type="dxa"/>
              <w:end w:w="80" w:type="dxa"/>
            </w:tcMar>
            <w:shd w:fill="F7F9FC"/>
          </w:tcPr>
          <w:p>
            <w:pPr>
              <w:spacing w:after="0"/>
            </w:pPr>
            <w:r>
              <w:rPr>
                <w:rFonts w:ascii="Aptos" w:hAnsi="Aptos"/>
                <w:b w:val="0"/>
                <w:sz w:val="13"/>
              </w:rPr>
              <w:t>Enterprise directory alias cleanup must complete before owner resolution UAT.</w:t>
            </w:r>
          </w:p>
        </w:tc>
        <w:tc>
          <w:tcPr>
            <w:tcW w:type="dxa" w:w="1584"/>
            <w:vAlign w:val="top"/>
            <w:tcMar>
              <w:top w:w="60" w:type="dxa"/>
              <w:start w:w="80" w:type="dxa"/>
              <w:bottom w:w="60" w:type="dxa"/>
              <w:end w:w="80" w:type="dxa"/>
            </w:tcMar>
            <w:shd w:fill="F7F9FC"/>
          </w:tcPr>
          <w:p>
            <w:pPr>
              <w:spacing w:after="0"/>
            </w:pPr>
            <w:r>
              <w:rPr>
                <w:rFonts w:ascii="Aptos" w:hAnsi="Aptos"/>
                <w:b w:val="0"/>
                <w:sz w:val="13"/>
              </w:rPr>
              <w:t>Data Steward</w:t>
            </w:r>
          </w:p>
        </w:tc>
        <w:tc>
          <w:tcPr>
            <w:tcW w:type="dxa" w:w="1296"/>
            <w:vAlign w:val="top"/>
            <w:tcMar>
              <w:top w:w="60" w:type="dxa"/>
              <w:start w:w="80" w:type="dxa"/>
              <w:bottom w:w="60" w:type="dxa"/>
              <w:end w:w="80" w:type="dxa"/>
            </w:tcMar>
            <w:shd w:fill="F7F9FC"/>
          </w:tcPr>
          <w:p>
            <w:pPr>
              <w:spacing w:after="0"/>
            </w:pPr>
            <w:r>
              <w:rPr>
                <w:rFonts w:ascii="Aptos" w:hAnsi="Aptos"/>
                <w:b w:val="0"/>
                <w:sz w:val="13"/>
              </w:rPr>
              <w:t>2026-12-04</w:t>
            </w:r>
          </w:p>
        </w:tc>
        <w:tc>
          <w:tcPr>
            <w:tcW w:type="dxa" w:w="1296"/>
            <w:vAlign w:val="top"/>
            <w:tcMar>
              <w:top w:w="60" w:type="dxa"/>
              <w:start w:w="80" w:type="dxa"/>
              <w:bottom w:w="60" w:type="dxa"/>
              <w:end w:w="80" w:type="dxa"/>
            </w:tcMar>
            <w:shd w:fill="F7F9FC"/>
          </w:tcPr>
          <w:p>
            <w:pPr>
              <w:spacing w:after="0"/>
            </w:pPr>
            <w:r>
              <w:rPr>
                <w:rFonts w:ascii="Aptos" w:hAnsi="Aptos"/>
                <w:b w:val="0"/>
                <w:sz w:val="13"/>
              </w:rPr>
              <w:t>Open</w:t>
            </w:r>
          </w:p>
        </w:tc>
        <w:tc>
          <w:tcPr>
            <w:tcW w:type="dxa" w:w="2160"/>
            <w:vAlign w:val="top"/>
            <w:tcMar>
              <w:top w:w="60" w:type="dxa"/>
              <w:start w:w="80" w:type="dxa"/>
              <w:bottom w:w="60" w:type="dxa"/>
              <w:end w:w="80" w:type="dxa"/>
            </w:tcMar>
            <w:shd w:fill="F7F9FC"/>
          </w:tcPr>
          <w:p>
            <w:pPr>
              <w:spacing w:after="0"/>
            </w:pPr>
            <w:r>
              <w:rPr>
                <w:rFonts w:ascii="Aptos" w:hAnsi="Aptos"/>
                <w:b w:val="0"/>
                <w:sz w:val="13"/>
              </w:rPr>
              <w:t>Owner matching precision risk.</w:t>
            </w:r>
          </w:p>
        </w:tc>
      </w:tr>
      <w:tr>
        <w:tc>
          <w:tcPr>
            <w:tcW w:type="dxa" w:w="1008"/>
            <w:vAlign w:val="top"/>
            <w:tcMar>
              <w:top w:w="60" w:type="dxa"/>
              <w:start w:w="80" w:type="dxa"/>
              <w:bottom w:w="60" w:type="dxa"/>
              <w:end w:w="80" w:type="dxa"/>
            </w:tcMar>
          </w:tcPr>
          <w:p>
            <w:pPr>
              <w:spacing w:after="0"/>
            </w:pPr>
            <w:r>
              <w:rPr>
                <w:rFonts w:ascii="Aptos" w:hAnsi="Aptos"/>
                <w:b w:val="0"/>
                <w:sz w:val="13"/>
              </w:rPr>
              <w:t>D-002</w:t>
            </w:r>
          </w:p>
        </w:tc>
        <w:tc>
          <w:tcPr>
            <w:tcW w:type="dxa" w:w="1152"/>
            <w:vAlign w:val="top"/>
            <w:tcMar>
              <w:top w:w="60" w:type="dxa"/>
              <w:start w:w="80" w:type="dxa"/>
              <w:bottom w:w="60" w:type="dxa"/>
              <w:end w:w="80" w:type="dxa"/>
            </w:tcMar>
          </w:tcPr>
          <w:p>
            <w:pPr>
              <w:spacing w:after="0"/>
            </w:pPr>
            <w:r>
              <w:rPr>
                <w:rFonts w:ascii="Aptos" w:hAnsi="Aptos"/>
                <w:b w:val="0"/>
                <w:sz w:val="13"/>
              </w:rPr>
              <w:t>Dependency</w:t>
            </w:r>
          </w:p>
        </w:tc>
        <w:tc>
          <w:tcPr>
            <w:tcW w:type="dxa" w:w="4032"/>
            <w:vAlign w:val="top"/>
            <w:tcMar>
              <w:top w:w="60" w:type="dxa"/>
              <w:start w:w="80" w:type="dxa"/>
              <w:bottom w:w="60" w:type="dxa"/>
              <w:end w:w="80" w:type="dxa"/>
            </w:tcMar>
          </w:tcPr>
          <w:p>
            <w:pPr>
              <w:spacing w:after="0"/>
            </w:pPr>
            <w:r>
              <w:rPr>
                <w:rFonts w:ascii="Aptos" w:hAnsi="Aptos"/>
                <w:b w:val="0"/>
                <w:sz w:val="13"/>
              </w:rPr>
              <w:t>BI gateway and certified workspace must be provisioned for Power BI dashboards.</w:t>
            </w:r>
          </w:p>
        </w:tc>
        <w:tc>
          <w:tcPr>
            <w:tcW w:type="dxa" w:w="1584"/>
            <w:vAlign w:val="top"/>
            <w:tcMar>
              <w:top w:w="60" w:type="dxa"/>
              <w:start w:w="80" w:type="dxa"/>
              <w:bottom w:w="60" w:type="dxa"/>
              <w:end w:w="80" w:type="dxa"/>
            </w:tcMar>
          </w:tcPr>
          <w:p>
            <w:pPr>
              <w:spacing w:after="0"/>
            </w:pPr>
            <w:r>
              <w:rPr>
                <w:rFonts w:ascii="Aptos" w:hAnsi="Aptos"/>
                <w:b w:val="0"/>
                <w:sz w:val="13"/>
              </w:rPr>
              <w:t>BI Platform Owner</w:t>
            </w:r>
          </w:p>
        </w:tc>
        <w:tc>
          <w:tcPr>
            <w:tcW w:type="dxa" w:w="1296"/>
            <w:vAlign w:val="top"/>
            <w:tcMar>
              <w:top w:w="60" w:type="dxa"/>
              <w:start w:w="80" w:type="dxa"/>
              <w:bottom w:w="60" w:type="dxa"/>
              <w:end w:w="80" w:type="dxa"/>
            </w:tcMar>
          </w:tcPr>
          <w:p>
            <w:pPr>
              <w:spacing w:after="0"/>
            </w:pPr>
            <w:r>
              <w:rPr>
                <w:rFonts w:ascii="Aptos" w:hAnsi="Aptos"/>
                <w:b w:val="0"/>
                <w:sz w:val="13"/>
              </w:rPr>
              <w:t>2026-12-18</w:t>
            </w:r>
          </w:p>
        </w:tc>
        <w:tc>
          <w:tcPr>
            <w:tcW w:type="dxa" w:w="1296"/>
            <w:vAlign w:val="top"/>
            <w:tcMar>
              <w:top w:w="60" w:type="dxa"/>
              <w:start w:w="80" w:type="dxa"/>
              <w:bottom w:w="60" w:type="dxa"/>
              <w:end w:w="80" w:type="dxa"/>
            </w:tcMar>
          </w:tcPr>
          <w:p>
            <w:pPr>
              <w:spacing w:after="0"/>
            </w:pPr>
            <w:r>
              <w:rPr>
                <w:rFonts w:ascii="Aptos" w:hAnsi="Aptos"/>
                <w:b w:val="0"/>
                <w:sz w:val="13"/>
              </w:rPr>
              <w:t>Open</w:t>
            </w:r>
          </w:p>
        </w:tc>
        <w:tc>
          <w:tcPr>
            <w:tcW w:type="dxa" w:w="2160"/>
            <w:vAlign w:val="top"/>
            <w:tcMar>
              <w:top w:w="60" w:type="dxa"/>
              <w:start w:w="80" w:type="dxa"/>
              <w:bottom w:w="60" w:type="dxa"/>
              <w:end w:w="80" w:type="dxa"/>
            </w:tcMar>
          </w:tcPr>
          <w:p>
            <w:pPr>
              <w:spacing w:after="0"/>
            </w:pPr>
            <w:r>
              <w:rPr>
                <w:rFonts w:ascii="Aptos" w:hAnsi="Aptos"/>
                <w:b w:val="0"/>
                <w:sz w:val="13"/>
              </w:rPr>
              <w:t>Dashboard UAT delay.</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R-001</w:t>
            </w:r>
          </w:p>
        </w:tc>
        <w:tc>
          <w:tcPr>
            <w:tcW w:type="dxa" w:w="1152"/>
            <w:vAlign w:val="top"/>
            <w:tcMar>
              <w:top w:w="60" w:type="dxa"/>
              <w:start w:w="80" w:type="dxa"/>
              <w:bottom w:w="60" w:type="dxa"/>
              <w:end w:w="80" w:type="dxa"/>
            </w:tcMar>
            <w:shd w:fill="F7F9FC"/>
          </w:tcPr>
          <w:p>
            <w:pPr>
              <w:spacing w:after="0"/>
            </w:pPr>
            <w:r>
              <w:rPr>
                <w:rFonts w:ascii="Aptos" w:hAnsi="Aptos"/>
                <w:b w:val="0"/>
                <w:sz w:val="13"/>
              </w:rPr>
              <w:t>Risk</w:t>
            </w:r>
          </w:p>
        </w:tc>
        <w:tc>
          <w:tcPr>
            <w:tcW w:type="dxa" w:w="4032"/>
            <w:vAlign w:val="top"/>
            <w:tcMar>
              <w:top w:w="60" w:type="dxa"/>
              <w:start w:w="80" w:type="dxa"/>
              <w:bottom w:w="60" w:type="dxa"/>
              <w:end w:w="80" w:type="dxa"/>
            </w:tcMar>
            <w:shd w:fill="F7F9FC"/>
          </w:tcPr>
          <w:p>
            <w:pPr>
              <w:spacing w:after="0"/>
            </w:pPr>
            <w:r>
              <w:rPr>
                <w:rFonts w:ascii="Aptos" w:hAnsi="Aptos"/>
                <w:b w:val="0"/>
                <w:sz w:val="13"/>
              </w:rPr>
              <w:t>Employee surveillance perception reduces adoption.</w:t>
            </w:r>
          </w:p>
        </w:tc>
        <w:tc>
          <w:tcPr>
            <w:tcW w:type="dxa" w:w="1584"/>
            <w:vAlign w:val="top"/>
            <w:tcMar>
              <w:top w:w="60" w:type="dxa"/>
              <w:start w:w="80" w:type="dxa"/>
              <w:bottom w:w="60" w:type="dxa"/>
              <w:end w:w="80" w:type="dxa"/>
            </w:tcMar>
            <w:shd w:fill="F7F9FC"/>
          </w:tcPr>
          <w:p>
            <w:pPr>
              <w:spacing w:after="0"/>
            </w:pPr>
            <w:r>
              <w:rPr>
                <w:rFonts w:ascii="Aptos" w:hAnsi="Aptos"/>
                <w:b w:val="0"/>
                <w:sz w:val="13"/>
              </w:rPr>
              <w:t>Change Lead</w:t>
            </w:r>
          </w:p>
        </w:tc>
        <w:tc>
          <w:tcPr>
            <w:tcW w:type="dxa" w:w="1296"/>
            <w:vAlign w:val="top"/>
            <w:tcMar>
              <w:top w:w="60" w:type="dxa"/>
              <w:start w:w="80" w:type="dxa"/>
              <w:bottom w:w="60" w:type="dxa"/>
              <w:end w:w="80" w:type="dxa"/>
            </w:tcMar>
            <w:shd w:fill="F7F9FC"/>
          </w:tcPr>
          <w:p>
            <w:pPr>
              <w:spacing w:after="0"/>
            </w:pPr>
            <w:r>
              <w:rPr>
                <w:rFonts w:ascii="Aptos" w:hAnsi="Aptos"/>
                <w:b w:val="0"/>
                <w:sz w:val="13"/>
              </w:rPr>
              <w:t>2027-02-08</w:t>
            </w:r>
          </w:p>
        </w:tc>
        <w:tc>
          <w:tcPr>
            <w:tcW w:type="dxa" w:w="1296"/>
            <w:vAlign w:val="top"/>
            <w:tcMar>
              <w:top w:w="60" w:type="dxa"/>
              <w:start w:w="80" w:type="dxa"/>
              <w:bottom w:w="60" w:type="dxa"/>
              <w:end w:w="80" w:type="dxa"/>
            </w:tcMar>
            <w:shd w:fill="F7F9FC"/>
          </w:tcPr>
          <w:p>
            <w:pPr>
              <w:spacing w:after="0"/>
            </w:pPr>
            <w:r>
              <w:rPr>
                <w:rFonts w:ascii="Aptos" w:hAnsi="Aptos"/>
                <w:b w:val="0"/>
                <w:sz w:val="13"/>
              </w:rPr>
              <w:t>Mitigating</w:t>
            </w:r>
          </w:p>
        </w:tc>
        <w:tc>
          <w:tcPr>
            <w:tcW w:type="dxa" w:w="2160"/>
            <w:vAlign w:val="top"/>
            <w:tcMar>
              <w:top w:w="60" w:type="dxa"/>
              <w:start w:w="80" w:type="dxa"/>
              <w:bottom w:w="60" w:type="dxa"/>
              <w:end w:w="80" w:type="dxa"/>
            </w:tcMar>
            <w:shd w:fill="F7F9FC"/>
          </w:tcPr>
          <w:p>
            <w:pPr>
              <w:spacing w:after="0"/>
            </w:pPr>
            <w:r>
              <w:rPr>
                <w:rFonts w:ascii="Aptos" w:hAnsi="Aptos"/>
                <w:b w:val="0"/>
                <w:sz w:val="13"/>
              </w:rPr>
              <w:t>Low confirmation and usage rates.</w:t>
            </w:r>
          </w:p>
        </w:tc>
      </w:tr>
      <w:tr>
        <w:tc>
          <w:tcPr>
            <w:tcW w:type="dxa" w:w="1008"/>
            <w:vAlign w:val="top"/>
            <w:tcMar>
              <w:top w:w="60" w:type="dxa"/>
              <w:start w:w="80" w:type="dxa"/>
              <w:bottom w:w="60" w:type="dxa"/>
              <w:end w:w="80" w:type="dxa"/>
            </w:tcMar>
          </w:tcPr>
          <w:p>
            <w:pPr>
              <w:spacing w:after="0"/>
            </w:pPr>
            <w:r>
              <w:rPr>
                <w:rFonts w:ascii="Aptos" w:hAnsi="Aptos"/>
                <w:b w:val="0"/>
                <w:sz w:val="13"/>
              </w:rPr>
              <w:t>R-002</w:t>
            </w:r>
          </w:p>
        </w:tc>
        <w:tc>
          <w:tcPr>
            <w:tcW w:type="dxa" w:w="1152"/>
            <w:vAlign w:val="top"/>
            <w:tcMar>
              <w:top w:w="60" w:type="dxa"/>
              <w:start w:w="80" w:type="dxa"/>
              <w:bottom w:w="60" w:type="dxa"/>
              <w:end w:w="80" w:type="dxa"/>
            </w:tcMar>
          </w:tcPr>
          <w:p>
            <w:pPr>
              <w:spacing w:after="0"/>
            </w:pPr>
            <w:r>
              <w:rPr>
                <w:rFonts w:ascii="Aptos" w:hAnsi="Aptos"/>
                <w:b w:val="0"/>
                <w:sz w:val="13"/>
              </w:rPr>
              <w:t>Risk</w:t>
            </w:r>
          </w:p>
        </w:tc>
        <w:tc>
          <w:tcPr>
            <w:tcW w:type="dxa" w:w="4032"/>
            <w:vAlign w:val="top"/>
            <w:tcMar>
              <w:top w:w="60" w:type="dxa"/>
              <w:start w:w="80" w:type="dxa"/>
              <w:bottom w:w="60" w:type="dxa"/>
              <w:end w:w="80" w:type="dxa"/>
            </w:tcMar>
          </w:tcPr>
          <w:p>
            <w:pPr>
              <w:spacing w:after="0"/>
            </w:pPr>
            <w:r>
              <w:rPr>
                <w:rFonts w:ascii="Aptos" w:hAnsi="Aptos"/>
                <w:b w:val="0"/>
                <w:sz w:val="13"/>
              </w:rPr>
              <w:t>Model precision below 0.88 at pilot entry.</w:t>
            </w:r>
          </w:p>
        </w:tc>
        <w:tc>
          <w:tcPr>
            <w:tcW w:type="dxa" w:w="1584"/>
            <w:vAlign w:val="top"/>
            <w:tcMar>
              <w:top w:w="60" w:type="dxa"/>
              <w:start w:w="80" w:type="dxa"/>
              <w:bottom w:w="60" w:type="dxa"/>
              <w:end w:w="80" w:type="dxa"/>
            </w:tcMar>
          </w:tcPr>
          <w:p>
            <w:pPr>
              <w:spacing w:after="0"/>
            </w:pPr>
            <w:r>
              <w:rPr>
                <w:rFonts w:ascii="Aptos" w:hAnsi="Aptos"/>
                <w:b w:val="0"/>
                <w:sz w:val="13"/>
              </w:rPr>
              <w:t>ML Lead</w:t>
            </w:r>
          </w:p>
        </w:tc>
        <w:tc>
          <w:tcPr>
            <w:tcW w:type="dxa" w:w="1296"/>
            <w:vAlign w:val="top"/>
            <w:tcMar>
              <w:top w:w="60" w:type="dxa"/>
              <w:start w:w="80" w:type="dxa"/>
              <w:bottom w:w="60" w:type="dxa"/>
              <w:end w:w="80" w:type="dxa"/>
            </w:tcMar>
          </w:tcPr>
          <w:p>
            <w:pPr>
              <w:spacing w:after="0"/>
            </w:pPr>
            <w:r>
              <w:rPr>
                <w:rFonts w:ascii="Aptos" w:hAnsi="Aptos"/>
                <w:b w:val="0"/>
                <w:sz w:val="13"/>
              </w:rPr>
              <w:t>2027-01-22</w:t>
            </w:r>
          </w:p>
        </w:tc>
        <w:tc>
          <w:tcPr>
            <w:tcW w:type="dxa" w:w="1296"/>
            <w:vAlign w:val="top"/>
            <w:tcMar>
              <w:top w:w="60" w:type="dxa"/>
              <w:start w:w="80" w:type="dxa"/>
              <w:bottom w:w="60" w:type="dxa"/>
              <w:end w:w="80" w:type="dxa"/>
            </w:tcMar>
          </w:tcPr>
          <w:p>
            <w:pPr>
              <w:spacing w:after="0"/>
            </w:pPr>
            <w:r>
              <w:rPr>
                <w:rFonts w:ascii="Aptos" w:hAnsi="Aptos"/>
                <w:b w:val="0"/>
                <w:sz w:val="13"/>
              </w:rPr>
              <w:t>Mitigating</w:t>
            </w:r>
          </w:p>
        </w:tc>
        <w:tc>
          <w:tcPr>
            <w:tcW w:type="dxa" w:w="2160"/>
            <w:vAlign w:val="top"/>
            <w:tcMar>
              <w:top w:w="60" w:type="dxa"/>
              <w:start w:w="80" w:type="dxa"/>
              <w:bottom w:w="60" w:type="dxa"/>
              <w:end w:w="80" w:type="dxa"/>
            </w:tcMar>
          </w:tcPr>
          <w:p>
            <w:pPr>
              <w:spacing w:after="0"/>
            </w:pPr>
            <w:r>
              <w:rPr>
                <w:rFonts w:ascii="Aptos" w:hAnsi="Aptos"/>
                <w:b w:val="0"/>
                <w:sz w:val="13"/>
              </w:rPr>
              <w:t>Review workload and trust risk.</w:t>
            </w:r>
          </w:p>
        </w:tc>
      </w:tr>
      <w:tr>
        <w:tc>
          <w:tcPr>
            <w:tcW w:type="dxa" w:w="1008"/>
            <w:vAlign w:val="top"/>
            <w:tcMar>
              <w:top w:w="60" w:type="dxa"/>
              <w:start w:w="80" w:type="dxa"/>
              <w:bottom w:w="60" w:type="dxa"/>
              <w:end w:w="80" w:type="dxa"/>
            </w:tcMar>
            <w:shd w:fill="F7F9FC"/>
          </w:tcPr>
          <w:p>
            <w:pPr>
              <w:spacing w:after="0"/>
            </w:pPr>
            <w:r>
              <w:rPr>
                <w:rFonts w:ascii="Aptos" w:hAnsi="Aptos"/>
                <w:b w:val="0"/>
                <w:sz w:val="13"/>
              </w:rPr>
              <w:t>I-002</w:t>
            </w:r>
          </w:p>
        </w:tc>
        <w:tc>
          <w:tcPr>
            <w:tcW w:type="dxa" w:w="1152"/>
            <w:vAlign w:val="top"/>
            <w:tcMar>
              <w:top w:w="60" w:type="dxa"/>
              <w:start w:w="80" w:type="dxa"/>
              <w:bottom w:w="60" w:type="dxa"/>
              <w:end w:w="80" w:type="dxa"/>
            </w:tcMar>
            <w:shd w:fill="F7F9FC"/>
          </w:tcPr>
          <w:p>
            <w:pPr>
              <w:spacing w:after="0"/>
            </w:pPr>
            <w:r>
              <w:rPr>
                <w:rFonts w:ascii="Aptos" w:hAnsi="Aptos"/>
                <w:b w:val="0"/>
                <w:sz w:val="13"/>
              </w:rPr>
              <w:t>Issue</w:t>
            </w:r>
          </w:p>
        </w:tc>
        <w:tc>
          <w:tcPr>
            <w:tcW w:type="dxa" w:w="4032"/>
            <w:vAlign w:val="top"/>
            <w:tcMar>
              <w:top w:w="60" w:type="dxa"/>
              <w:start w:w="80" w:type="dxa"/>
              <w:bottom w:w="60" w:type="dxa"/>
              <w:end w:w="80" w:type="dxa"/>
            </w:tcMar>
            <w:shd w:fill="F7F9FC"/>
          </w:tcPr>
          <w:p>
            <w:pPr>
              <w:spacing w:after="0"/>
            </w:pPr>
            <w:r>
              <w:rPr>
                <w:rFonts w:ascii="Aptos" w:hAnsi="Aptos"/>
                <w:b w:val="0"/>
                <w:sz w:val="13"/>
              </w:rPr>
              <w:t>Teams adaptive card action callback is blocked in one network segment.</w:t>
            </w:r>
          </w:p>
        </w:tc>
        <w:tc>
          <w:tcPr>
            <w:tcW w:type="dxa" w:w="1584"/>
            <w:vAlign w:val="top"/>
            <w:tcMar>
              <w:top w:w="60" w:type="dxa"/>
              <w:start w:w="80" w:type="dxa"/>
              <w:bottom w:w="60" w:type="dxa"/>
              <w:end w:w="80" w:type="dxa"/>
            </w:tcMar>
            <w:shd w:fill="F7F9FC"/>
          </w:tcPr>
          <w:p>
            <w:pPr>
              <w:spacing w:after="0"/>
            </w:pPr>
            <w:r>
              <w:rPr>
                <w:rFonts w:ascii="Aptos" w:hAnsi="Aptos"/>
                <w:b w:val="0"/>
                <w:sz w:val="13"/>
              </w:rPr>
              <w:t>Integration Lead</w:t>
            </w:r>
          </w:p>
        </w:tc>
        <w:tc>
          <w:tcPr>
            <w:tcW w:type="dxa" w:w="1296"/>
            <w:vAlign w:val="top"/>
            <w:tcMar>
              <w:top w:w="60" w:type="dxa"/>
              <w:start w:w="80" w:type="dxa"/>
              <w:bottom w:w="60" w:type="dxa"/>
              <w:end w:w="80" w:type="dxa"/>
            </w:tcMar>
            <w:shd w:fill="F7F9FC"/>
          </w:tcPr>
          <w:p>
            <w:pPr>
              <w:spacing w:after="0"/>
            </w:pPr>
            <w:r>
              <w:rPr>
                <w:rFonts w:ascii="Aptos" w:hAnsi="Aptos"/>
                <w:b w:val="0"/>
                <w:sz w:val="13"/>
              </w:rPr>
              <w:t>2026-12-11</w:t>
            </w:r>
          </w:p>
        </w:tc>
        <w:tc>
          <w:tcPr>
            <w:tcW w:type="dxa" w:w="1296"/>
            <w:vAlign w:val="top"/>
            <w:tcMar>
              <w:top w:w="60" w:type="dxa"/>
              <w:start w:w="80" w:type="dxa"/>
              <w:bottom w:w="60" w:type="dxa"/>
              <w:end w:w="80" w:type="dxa"/>
            </w:tcMar>
            <w:shd w:fill="F7F9FC"/>
          </w:tcPr>
          <w:p>
            <w:pPr>
              <w:spacing w:after="0"/>
            </w:pPr>
            <w:r>
              <w:rPr>
                <w:rFonts w:ascii="Aptos" w:hAnsi="Aptos"/>
                <w:b w:val="0"/>
                <w:sz w:val="13"/>
              </w:rPr>
              <w:t>Open</w:t>
            </w:r>
          </w:p>
        </w:tc>
        <w:tc>
          <w:tcPr>
            <w:tcW w:type="dxa" w:w="2160"/>
            <w:vAlign w:val="top"/>
            <w:tcMar>
              <w:top w:w="60" w:type="dxa"/>
              <w:start w:w="80" w:type="dxa"/>
              <w:bottom w:w="60" w:type="dxa"/>
              <w:end w:w="80" w:type="dxa"/>
            </w:tcMar>
            <w:shd w:fill="F7F9FC"/>
          </w:tcPr>
          <w:p>
            <w:pPr>
              <w:spacing w:after="0"/>
            </w:pPr>
            <w:r>
              <w:rPr>
                <w:rFonts w:ascii="Aptos" w:hAnsi="Aptos"/>
                <w:b w:val="0"/>
                <w:sz w:val="13"/>
              </w:rPr>
              <w:t>Teams update-in-place feature at risk.</w:t>
            </w:r>
          </w:p>
        </w:tc>
      </w:tr>
    </w:tbl>
    <w:p>
      <w:pPr>
        <w:spacing w:after="20"/>
      </w:pPr>
    </w:p>
    <w:p>
      <w:pPr>
        <w:pStyle w:val="Heading2"/>
        <w:keepNext/>
      </w:pPr>
      <w:r>
        <w:t>15.8 Change Requests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shd w:fill="17365D"/>
            <w:vAlign w:val="center"/>
            <w:tcMar>
              <w:top w:w="60" w:type="dxa"/>
              <w:start w:w="80" w:type="dxa"/>
              <w:bottom w:w="60" w:type="dxa"/>
              <w:end w:w="80" w:type="dxa"/>
            </w:tcMar>
          </w:tcPr>
          <w:p>
            <w:pPr>
              <w:jc w:val="center"/>
            </w:pPr>
            <w:r>
              <w:rPr>
                <w:rFonts w:ascii="Aptos" w:hAnsi="Aptos"/>
                <w:b/>
                <w:color w:val="FFFFFF"/>
                <w:sz w:val="14"/>
              </w:rPr>
              <w:t>Change</w:t>
            </w:r>
          </w:p>
        </w:tc>
        <w:tc>
          <w:tcPr>
            <w:tcW w:type="dxa" w:w="2448"/>
            <w:shd w:fill="17365D"/>
            <w:vAlign w:val="center"/>
            <w:tcMar>
              <w:top w:w="60" w:type="dxa"/>
              <w:start w:w="80" w:type="dxa"/>
              <w:bottom w:w="60" w:type="dxa"/>
              <w:end w:w="80" w:type="dxa"/>
            </w:tcMar>
          </w:tcPr>
          <w:p>
            <w:pPr>
              <w:jc w:val="center"/>
            </w:pPr>
            <w:r>
              <w:rPr>
                <w:rFonts w:ascii="Aptos" w:hAnsi="Aptos"/>
                <w:b/>
                <w:color w:val="FFFFFF"/>
                <w:sz w:val="14"/>
              </w:rPr>
              <w:t>Request</w:t>
            </w:r>
          </w:p>
        </w:tc>
        <w:tc>
          <w:tcPr>
            <w:tcW w:type="dxa" w:w="1296"/>
            <w:shd w:fill="17365D"/>
            <w:vAlign w:val="center"/>
            <w:tcMar>
              <w:top w:w="60" w:type="dxa"/>
              <w:start w:w="80" w:type="dxa"/>
              <w:bottom w:w="60" w:type="dxa"/>
              <w:end w:w="80" w:type="dxa"/>
            </w:tcMar>
          </w:tcPr>
          <w:p>
            <w:pPr>
              <w:jc w:val="center"/>
            </w:pPr>
            <w:r>
              <w:rPr>
                <w:rFonts w:ascii="Aptos" w:hAnsi="Aptos"/>
                <w:b/>
                <w:color w:val="FFFFFF"/>
                <w:sz w:val="14"/>
              </w:rPr>
              <w:t>Requestor</w:t>
            </w:r>
          </w:p>
        </w:tc>
        <w:tc>
          <w:tcPr>
            <w:tcW w:type="dxa" w:w="2592"/>
            <w:shd w:fill="17365D"/>
            <w:vAlign w:val="center"/>
            <w:tcMar>
              <w:top w:w="60" w:type="dxa"/>
              <w:start w:w="80" w:type="dxa"/>
              <w:bottom w:w="60" w:type="dxa"/>
              <w:end w:w="80" w:type="dxa"/>
            </w:tcMar>
          </w:tcPr>
          <w:p>
            <w:pPr>
              <w:jc w:val="center"/>
            </w:pPr>
            <w:r>
              <w:rPr>
                <w:rFonts w:ascii="Aptos" w:hAnsi="Aptos"/>
                <w:b/>
                <w:color w:val="FFFFFF"/>
                <w:sz w:val="14"/>
              </w:rPr>
              <w:t>Impact</w:t>
            </w:r>
          </w:p>
        </w:tc>
        <w:tc>
          <w:tcPr>
            <w:tcW w:type="dxa" w:w="1584"/>
            <w:shd w:fill="17365D"/>
            <w:vAlign w:val="center"/>
            <w:tcMar>
              <w:top w:w="60" w:type="dxa"/>
              <w:start w:w="80" w:type="dxa"/>
              <w:bottom w:w="60" w:type="dxa"/>
              <w:end w:w="80" w:type="dxa"/>
            </w:tcMar>
          </w:tcPr>
          <w:p>
            <w:pPr>
              <w:jc w:val="center"/>
            </w:pPr>
            <w:r>
              <w:rPr>
                <w:rFonts w:ascii="Aptos" w:hAnsi="Aptos"/>
                <w:b/>
                <w:color w:val="FFFFFF"/>
                <w:sz w:val="14"/>
              </w:rPr>
              <w:t>Decision</w:t>
            </w:r>
          </w:p>
        </w:tc>
        <w:tc>
          <w:tcPr>
            <w:tcW w:type="dxa" w:w="2592"/>
            <w:shd w:fill="17365D"/>
            <w:vAlign w:val="center"/>
            <w:tcMar>
              <w:top w:w="60" w:type="dxa"/>
              <w:start w:w="80" w:type="dxa"/>
              <w:bottom w:w="60" w:type="dxa"/>
              <w:end w:w="80" w:type="dxa"/>
            </w:tcMar>
          </w:tcPr>
          <w:p>
            <w:pPr>
              <w:jc w:val="center"/>
            </w:pPr>
            <w:r>
              <w:rPr>
                <w:rFonts w:ascii="Aptos" w:hAnsi="Aptos"/>
                <w:b/>
                <w:color w:val="FFFFFF"/>
                <w:sz w:val="14"/>
              </w:rPr>
              <w:t>Rationale</w:t>
            </w:r>
          </w:p>
        </w:tc>
      </w:tr>
      <w:tr>
        <w:tc>
          <w:tcPr>
            <w:tcW w:type="dxa" w:w="1008"/>
            <w:vAlign w:val="top"/>
            <w:tcMar>
              <w:top w:w="60" w:type="dxa"/>
              <w:start w:w="80" w:type="dxa"/>
              <w:bottom w:w="60" w:type="dxa"/>
              <w:end w:w="80" w:type="dxa"/>
            </w:tcMar>
          </w:tcPr>
          <w:p>
            <w:pPr>
              <w:spacing w:after="0"/>
            </w:pPr>
            <w:r>
              <w:rPr>
                <w:rFonts w:ascii="Aptos" w:hAnsi="Aptos"/>
                <w:b w:val="0"/>
                <w:sz w:val="14"/>
              </w:rPr>
              <w:t>CR-001</w:t>
            </w:r>
          </w:p>
        </w:tc>
        <w:tc>
          <w:tcPr>
            <w:tcW w:type="dxa" w:w="2448"/>
            <w:vAlign w:val="top"/>
            <w:tcMar>
              <w:top w:w="60" w:type="dxa"/>
              <w:start w:w="80" w:type="dxa"/>
              <w:bottom w:w="60" w:type="dxa"/>
              <w:end w:w="80" w:type="dxa"/>
            </w:tcMar>
          </w:tcPr>
          <w:p>
            <w:pPr>
              <w:spacing w:after="0"/>
            </w:pPr>
            <w:r>
              <w:rPr>
                <w:rFonts w:ascii="Aptos" w:hAnsi="Aptos"/>
                <w:b w:val="0"/>
                <w:sz w:val="14"/>
              </w:rPr>
              <w:t>Add WhatsApp Business ingestion to MVP</w:t>
            </w:r>
          </w:p>
        </w:tc>
        <w:tc>
          <w:tcPr>
            <w:tcW w:type="dxa" w:w="1296"/>
            <w:vAlign w:val="top"/>
            <w:tcMar>
              <w:top w:w="60" w:type="dxa"/>
              <w:start w:w="80" w:type="dxa"/>
              <w:bottom w:w="60" w:type="dxa"/>
              <w:end w:w="80" w:type="dxa"/>
            </w:tcMar>
          </w:tcPr>
          <w:p>
            <w:pPr>
              <w:spacing w:after="0"/>
            </w:pPr>
            <w:r>
              <w:rPr>
                <w:rFonts w:ascii="Aptos" w:hAnsi="Aptos"/>
                <w:b w:val="0"/>
                <w:sz w:val="14"/>
              </w:rPr>
              <w:t>Sales</w:t>
            </w:r>
          </w:p>
        </w:tc>
        <w:tc>
          <w:tcPr>
            <w:tcW w:type="dxa" w:w="2592"/>
            <w:vAlign w:val="top"/>
            <w:tcMar>
              <w:top w:w="60" w:type="dxa"/>
              <w:start w:w="80" w:type="dxa"/>
              <w:bottom w:w="60" w:type="dxa"/>
              <w:end w:w="80" w:type="dxa"/>
            </w:tcMar>
          </w:tcPr>
          <w:p>
            <w:pPr>
              <w:spacing w:after="0"/>
            </w:pPr>
            <w:r>
              <w:rPr>
                <w:rFonts w:ascii="Aptos" w:hAnsi="Aptos"/>
                <w:b w:val="0"/>
                <w:sz w:val="14"/>
              </w:rPr>
              <w:t>High privacy review, unsupported enterprise archive pattern, +8 weeks</w:t>
            </w:r>
          </w:p>
        </w:tc>
        <w:tc>
          <w:tcPr>
            <w:tcW w:type="dxa" w:w="1584"/>
            <w:vAlign w:val="top"/>
            <w:tcMar>
              <w:top w:w="60" w:type="dxa"/>
              <w:start w:w="80" w:type="dxa"/>
              <w:bottom w:w="60" w:type="dxa"/>
              <w:end w:w="80" w:type="dxa"/>
            </w:tcMar>
          </w:tcPr>
          <w:p>
            <w:pPr>
              <w:spacing w:after="0"/>
            </w:pPr>
            <w:r>
              <w:rPr>
                <w:rFonts w:ascii="Aptos" w:hAnsi="Aptos"/>
                <w:b w:val="0"/>
                <w:sz w:val="14"/>
              </w:rPr>
              <w:t>Rejected / Release TBD</w:t>
            </w:r>
          </w:p>
        </w:tc>
        <w:tc>
          <w:tcPr>
            <w:tcW w:type="dxa" w:w="2592"/>
            <w:vAlign w:val="top"/>
            <w:tcMar>
              <w:top w:w="60" w:type="dxa"/>
              <w:start w:w="80" w:type="dxa"/>
              <w:bottom w:w="60" w:type="dxa"/>
              <w:end w:w="80" w:type="dxa"/>
            </w:tcMar>
          </w:tcPr>
          <w:p>
            <w:pPr>
              <w:spacing w:after="0"/>
            </w:pPr>
            <w:r>
              <w:rPr>
                <w:rFonts w:ascii="Aptos" w:hAnsi="Aptos"/>
                <w:b w:val="0"/>
                <w:sz w:val="14"/>
              </w:rPr>
              <w:t>Not aligned with approved corporate communication channels.</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CR-002</w:t>
            </w:r>
          </w:p>
        </w:tc>
        <w:tc>
          <w:tcPr>
            <w:tcW w:type="dxa" w:w="2448"/>
            <w:vAlign w:val="top"/>
            <w:tcMar>
              <w:top w:w="60" w:type="dxa"/>
              <w:start w:w="80" w:type="dxa"/>
              <w:bottom w:w="60" w:type="dxa"/>
              <w:end w:w="80" w:type="dxa"/>
            </w:tcMar>
            <w:shd w:fill="F7F9FC"/>
          </w:tcPr>
          <w:p>
            <w:pPr>
              <w:spacing w:after="0"/>
            </w:pPr>
            <w:r>
              <w:rPr>
                <w:rFonts w:ascii="Aptos" w:hAnsi="Aptos"/>
                <w:b w:val="0"/>
                <w:sz w:val="14"/>
              </w:rPr>
              <w:t>Include employee performance rating based on broken promises</w:t>
            </w:r>
          </w:p>
        </w:tc>
        <w:tc>
          <w:tcPr>
            <w:tcW w:type="dxa" w:w="1296"/>
            <w:vAlign w:val="top"/>
            <w:tcMar>
              <w:top w:w="60" w:type="dxa"/>
              <w:start w:w="80" w:type="dxa"/>
              <w:bottom w:w="60" w:type="dxa"/>
              <w:end w:w="80" w:type="dxa"/>
            </w:tcMar>
            <w:shd w:fill="F7F9FC"/>
          </w:tcPr>
          <w:p>
            <w:pPr>
              <w:spacing w:after="0"/>
            </w:pPr>
            <w:r>
              <w:rPr>
                <w:rFonts w:ascii="Aptos" w:hAnsi="Aptos"/>
                <w:b w:val="0"/>
                <w:sz w:val="14"/>
              </w:rPr>
              <w:t>Operations Leader</w:t>
            </w:r>
          </w:p>
        </w:tc>
        <w:tc>
          <w:tcPr>
            <w:tcW w:type="dxa" w:w="2592"/>
            <w:vAlign w:val="top"/>
            <w:tcMar>
              <w:top w:w="60" w:type="dxa"/>
              <w:start w:w="80" w:type="dxa"/>
              <w:bottom w:w="60" w:type="dxa"/>
              <w:end w:w="80" w:type="dxa"/>
            </w:tcMar>
            <w:shd w:fill="F7F9FC"/>
          </w:tcPr>
          <w:p>
            <w:pPr>
              <w:spacing w:after="0"/>
            </w:pPr>
            <w:r>
              <w:rPr>
                <w:rFonts w:ascii="Aptos" w:hAnsi="Aptos"/>
                <w:b w:val="0"/>
                <w:sz w:val="14"/>
              </w:rPr>
              <w:t>Material HR, legal and ethics risk</w:t>
            </w:r>
          </w:p>
        </w:tc>
        <w:tc>
          <w:tcPr>
            <w:tcW w:type="dxa" w:w="1584"/>
            <w:vAlign w:val="top"/>
            <w:tcMar>
              <w:top w:w="60" w:type="dxa"/>
              <w:start w:w="80" w:type="dxa"/>
              <w:bottom w:w="60" w:type="dxa"/>
              <w:end w:w="80" w:type="dxa"/>
            </w:tcMar>
            <w:shd w:fill="F7F9FC"/>
          </w:tcPr>
          <w:p>
            <w:pPr>
              <w:spacing w:after="0"/>
            </w:pPr>
            <w:r>
              <w:rPr>
                <w:rFonts w:ascii="Aptos" w:hAnsi="Aptos"/>
                <w:b w:val="0"/>
                <w:sz w:val="14"/>
              </w:rPr>
              <w:t>Rejected</w:t>
            </w:r>
          </w:p>
        </w:tc>
        <w:tc>
          <w:tcPr>
            <w:tcW w:type="dxa" w:w="2592"/>
            <w:vAlign w:val="top"/>
            <w:tcMar>
              <w:top w:w="60" w:type="dxa"/>
              <w:start w:w="80" w:type="dxa"/>
              <w:bottom w:w="60" w:type="dxa"/>
              <w:end w:w="80" w:type="dxa"/>
            </w:tcMar>
            <w:shd w:fill="F7F9FC"/>
          </w:tcPr>
          <w:p>
            <w:pPr>
              <w:spacing w:after="0"/>
            </w:pPr>
            <w:r>
              <w:rPr>
                <w:rFonts w:ascii="Aptos" w:hAnsi="Aptos"/>
                <w:b w:val="0"/>
                <w:sz w:val="14"/>
              </w:rPr>
              <w:t>OpenLoop supports workflow accountability, not automated employment decisions.</w:t>
            </w:r>
          </w:p>
        </w:tc>
      </w:tr>
      <w:tr>
        <w:tc>
          <w:tcPr>
            <w:tcW w:type="dxa" w:w="1008"/>
            <w:vAlign w:val="top"/>
            <w:tcMar>
              <w:top w:w="60" w:type="dxa"/>
              <w:start w:w="80" w:type="dxa"/>
              <w:bottom w:w="60" w:type="dxa"/>
              <w:end w:w="80" w:type="dxa"/>
            </w:tcMar>
          </w:tcPr>
          <w:p>
            <w:pPr>
              <w:spacing w:after="0"/>
            </w:pPr>
            <w:r>
              <w:rPr>
                <w:rFonts w:ascii="Aptos" w:hAnsi="Aptos"/>
                <w:b w:val="0"/>
                <w:sz w:val="14"/>
              </w:rPr>
              <w:t>CR-003</w:t>
            </w:r>
          </w:p>
        </w:tc>
        <w:tc>
          <w:tcPr>
            <w:tcW w:type="dxa" w:w="2448"/>
            <w:vAlign w:val="top"/>
            <w:tcMar>
              <w:top w:w="60" w:type="dxa"/>
              <w:start w:w="80" w:type="dxa"/>
              <w:bottom w:w="60" w:type="dxa"/>
              <w:end w:w="80" w:type="dxa"/>
            </w:tcMar>
          </w:tcPr>
          <w:p>
            <w:pPr>
              <w:spacing w:after="0"/>
            </w:pPr>
            <w:r>
              <w:rPr>
                <w:rFonts w:ascii="Aptos" w:hAnsi="Aptos"/>
                <w:b w:val="0"/>
                <w:sz w:val="14"/>
              </w:rPr>
              <w:t>Add Jira issue creation from confirmed promises</w:t>
            </w:r>
          </w:p>
        </w:tc>
        <w:tc>
          <w:tcPr>
            <w:tcW w:type="dxa" w:w="1296"/>
            <w:vAlign w:val="top"/>
            <w:tcMar>
              <w:top w:w="60" w:type="dxa"/>
              <w:start w:w="80" w:type="dxa"/>
              <w:bottom w:w="60" w:type="dxa"/>
              <w:end w:w="80" w:type="dxa"/>
            </w:tcMar>
          </w:tcPr>
          <w:p>
            <w:pPr>
              <w:spacing w:after="0"/>
            </w:pPr>
            <w:r>
              <w:rPr>
                <w:rFonts w:ascii="Aptos" w:hAnsi="Aptos"/>
                <w:b w:val="0"/>
                <w:sz w:val="14"/>
              </w:rPr>
              <w:t>Engineering</w:t>
            </w:r>
          </w:p>
        </w:tc>
        <w:tc>
          <w:tcPr>
            <w:tcW w:type="dxa" w:w="2592"/>
            <w:vAlign w:val="top"/>
            <w:tcMar>
              <w:top w:w="60" w:type="dxa"/>
              <w:start w:w="80" w:type="dxa"/>
              <w:bottom w:w="60" w:type="dxa"/>
              <w:end w:w="80" w:type="dxa"/>
            </w:tcMar>
          </w:tcPr>
          <w:p>
            <w:pPr>
              <w:spacing w:after="0"/>
            </w:pPr>
            <w:r>
              <w:rPr>
                <w:rFonts w:ascii="Aptos" w:hAnsi="Aptos"/>
                <w:b w:val="0"/>
                <w:sz w:val="14"/>
              </w:rPr>
              <w:t>Moderate scope; 13 story points; useful adoption benefit</w:t>
            </w:r>
          </w:p>
        </w:tc>
        <w:tc>
          <w:tcPr>
            <w:tcW w:type="dxa" w:w="1584"/>
            <w:vAlign w:val="top"/>
            <w:tcMar>
              <w:top w:w="60" w:type="dxa"/>
              <w:start w:w="80" w:type="dxa"/>
              <w:bottom w:w="60" w:type="dxa"/>
              <w:end w:w="80" w:type="dxa"/>
            </w:tcMar>
          </w:tcPr>
          <w:p>
            <w:pPr>
              <w:spacing w:after="0"/>
            </w:pPr>
            <w:r>
              <w:rPr>
                <w:rFonts w:ascii="Aptos" w:hAnsi="Aptos"/>
                <w:b w:val="0"/>
                <w:sz w:val="14"/>
              </w:rPr>
              <w:t>Approved for Release 1.1</w:t>
            </w:r>
          </w:p>
        </w:tc>
        <w:tc>
          <w:tcPr>
            <w:tcW w:type="dxa" w:w="2592"/>
            <w:vAlign w:val="top"/>
            <w:tcMar>
              <w:top w:w="60" w:type="dxa"/>
              <w:start w:w="80" w:type="dxa"/>
              <w:bottom w:w="60" w:type="dxa"/>
              <w:end w:w="80" w:type="dxa"/>
            </w:tcMar>
          </w:tcPr>
          <w:p>
            <w:pPr>
              <w:spacing w:after="0"/>
            </w:pPr>
            <w:r>
              <w:rPr>
                <w:rFonts w:ascii="Aptos" w:hAnsi="Aptos"/>
                <w:b w:val="0"/>
                <w:sz w:val="14"/>
              </w:rPr>
              <w:t>Fits integration strategy after ledger stability.</w:t>
            </w:r>
          </w:p>
        </w:tc>
      </w:tr>
      <w:tr>
        <w:tc>
          <w:tcPr>
            <w:tcW w:type="dxa" w:w="1008"/>
            <w:vAlign w:val="top"/>
            <w:tcMar>
              <w:top w:w="60" w:type="dxa"/>
              <w:start w:w="80" w:type="dxa"/>
              <w:bottom w:w="60" w:type="dxa"/>
              <w:end w:w="80" w:type="dxa"/>
            </w:tcMar>
            <w:shd w:fill="F7F9FC"/>
          </w:tcPr>
          <w:p>
            <w:pPr>
              <w:spacing w:after="0"/>
            </w:pPr>
            <w:r>
              <w:rPr>
                <w:rFonts w:ascii="Aptos" w:hAnsi="Aptos"/>
                <w:b w:val="0"/>
                <w:sz w:val="14"/>
              </w:rPr>
              <w:t>CR-004</w:t>
            </w:r>
          </w:p>
        </w:tc>
        <w:tc>
          <w:tcPr>
            <w:tcW w:type="dxa" w:w="2448"/>
            <w:vAlign w:val="top"/>
            <w:tcMar>
              <w:top w:w="60" w:type="dxa"/>
              <w:start w:w="80" w:type="dxa"/>
              <w:bottom w:w="60" w:type="dxa"/>
              <w:end w:w="80" w:type="dxa"/>
            </w:tcMar>
            <w:shd w:fill="F7F9FC"/>
          </w:tcPr>
          <w:p>
            <w:pPr>
              <w:spacing w:after="0"/>
            </w:pPr>
            <w:r>
              <w:rPr>
                <w:rFonts w:ascii="Aptos" w:hAnsi="Aptos"/>
                <w:b w:val="0"/>
                <w:sz w:val="14"/>
              </w:rPr>
              <w:t>Increase pilot from 500 to 1,200 users</w:t>
            </w:r>
          </w:p>
        </w:tc>
        <w:tc>
          <w:tcPr>
            <w:tcW w:type="dxa" w:w="1296"/>
            <w:vAlign w:val="top"/>
            <w:tcMar>
              <w:top w:w="60" w:type="dxa"/>
              <w:start w:w="80" w:type="dxa"/>
              <w:bottom w:w="60" w:type="dxa"/>
              <w:end w:w="80" w:type="dxa"/>
            </w:tcMar>
            <w:shd w:fill="F7F9FC"/>
          </w:tcPr>
          <w:p>
            <w:pPr>
              <w:spacing w:after="0"/>
            </w:pPr>
            <w:r>
              <w:rPr>
                <w:rFonts w:ascii="Aptos" w:hAnsi="Aptos"/>
                <w:b w:val="0"/>
                <w:sz w:val="14"/>
              </w:rPr>
              <w:t>Executive Sponsor</w:t>
            </w:r>
          </w:p>
        </w:tc>
        <w:tc>
          <w:tcPr>
            <w:tcW w:type="dxa" w:w="2592"/>
            <w:vAlign w:val="top"/>
            <w:tcMar>
              <w:top w:w="60" w:type="dxa"/>
              <w:start w:w="80" w:type="dxa"/>
              <w:bottom w:w="60" w:type="dxa"/>
              <w:end w:w="80" w:type="dxa"/>
            </w:tcMar>
            <w:shd w:fill="F7F9FC"/>
          </w:tcPr>
          <w:p>
            <w:pPr>
              <w:spacing w:after="0"/>
            </w:pPr>
            <w:r>
              <w:rPr>
                <w:rFonts w:ascii="Aptos" w:hAnsi="Aptos"/>
                <w:b w:val="0"/>
                <w:sz w:val="14"/>
              </w:rPr>
              <w:t>Additional support and capacity testing</w:t>
            </w:r>
          </w:p>
        </w:tc>
        <w:tc>
          <w:tcPr>
            <w:tcW w:type="dxa" w:w="1584"/>
            <w:vAlign w:val="top"/>
            <w:tcMar>
              <w:top w:w="60" w:type="dxa"/>
              <w:start w:w="80" w:type="dxa"/>
              <w:bottom w:w="60" w:type="dxa"/>
              <w:end w:w="80" w:type="dxa"/>
            </w:tcMar>
            <w:shd w:fill="F7F9FC"/>
          </w:tcPr>
          <w:p>
            <w:pPr>
              <w:spacing w:after="0"/>
            </w:pPr>
            <w:r>
              <w:rPr>
                <w:rFonts w:ascii="Aptos" w:hAnsi="Aptos"/>
                <w:b w:val="0"/>
                <w:sz w:val="14"/>
              </w:rPr>
              <w:t>Conditionally Approved</w:t>
            </w:r>
          </w:p>
        </w:tc>
        <w:tc>
          <w:tcPr>
            <w:tcW w:type="dxa" w:w="2592"/>
            <w:vAlign w:val="top"/>
            <w:tcMar>
              <w:top w:w="60" w:type="dxa"/>
              <w:start w:w="80" w:type="dxa"/>
              <w:bottom w:w="60" w:type="dxa"/>
              <w:end w:w="80" w:type="dxa"/>
            </w:tcMar>
            <w:shd w:fill="F7F9FC"/>
          </w:tcPr>
          <w:p>
            <w:pPr>
              <w:spacing w:after="0"/>
            </w:pPr>
            <w:r>
              <w:rPr>
                <w:rFonts w:ascii="Aptos" w:hAnsi="Aptos"/>
                <w:b w:val="0"/>
                <w:sz w:val="14"/>
              </w:rPr>
              <w:t>Proceed if model precision and P95 latency pass entry criteria.</w:t>
            </w:r>
          </w:p>
        </w:tc>
      </w:tr>
    </w:tbl>
    <w:p>
      <w:pPr>
        <w:spacing w:after="20"/>
      </w:pPr>
    </w:p>
    <w:p>
      <w:pPr>
        <w:pStyle w:val="Heading2"/>
        <w:keepNext/>
      </w:pPr>
      <w:r>
        <w:t>15.9 Sample Meeting Minutes</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Mar>
              <w:top w:w="60" w:type="dxa"/>
              <w:start w:w="80" w:type="dxa"/>
              <w:bottom w:w="60" w:type="dxa"/>
              <w:end w:w="80" w:type="dxa"/>
            </w:tcMar>
          </w:tcPr>
          <w:p>
            <w:pPr>
              <w:jc w:val="center"/>
            </w:pPr>
            <w:r>
              <w:rPr>
                <w:rFonts w:ascii="Aptos" w:hAnsi="Aptos"/>
              </w:rPr>
              <w:t>Meeting</w:t>
            </w:r>
          </w:p>
        </w:tc>
        <w:tc>
          <w:tcPr>
            <w:tcW w:type="dxa" w:w="5112"/>
          </w:tcP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6"/>
              </w:rPr>
              <w:t>Field</w:t>
            </w:r>
          </w:p>
        </w:tc>
        <w:tc>
          <w:tcPr>
            <w:tcW w:type="dxa" w:w="8064"/>
            <w:shd w:fill="17365D"/>
            <w:vAlign w:val="center"/>
            <w:tcMar>
              <w:top w:w="60" w:type="dxa"/>
              <w:start w:w="80" w:type="dxa"/>
              <w:bottom w:w="60" w:type="dxa"/>
              <w:end w:w="80" w:type="dxa"/>
            </w:tcMar>
          </w:tcPr>
          <w:p>
            <w:pPr>
              <w:jc w:val="center"/>
            </w:pPr>
            <w:r>
              <w:rPr>
                <w:rFonts w:ascii="Aptos" w:hAnsi="Aptos"/>
                <w:b/>
                <w:color w:val="FFFFFF"/>
                <w:sz w:val="16"/>
              </w:rPr>
              <w:t>Detail</w:t>
            </w:r>
          </w:p>
        </w:tc>
      </w:tr>
      <w:tr>
        <w:tc>
          <w:tcPr>
            <w:tcW w:type="dxa" w:w="2016"/>
            <w:vAlign w:val="top"/>
            <w:tcMar>
              <w:top w:w="60" w:type="dxa"/>
              <w:start w:w="80" w:type="dxa"/>
              <w:bottom w:w="60" w:type="dxa"/>
              <w:end w:w="80" w:type="dxa"/>
            </w:tcMar>
          </w:tcPr>
          <w:p>
            <w:pPr>
              <w:spacing w:after="0"/>
            </w:pPr>
            <w:r>
              <w:rPr>
                <w:rFonts w:ascii="Aptos" w:hAnsi="Aptos"/>
                <w:b/>
                <w:sz w:val="16"/>
              </w:rPr>
              <w:t>Meeting</w:t>
            </w:r>
          </w:p>
        </w:tc>
        <w:tc>
          <w:tcPr>
            <w:tcW w:type="dxa" w:w="8064"/>
            <w:vAlign w:val="top"/>
            <w:tcMar>
              <w:top w:w="60" w:type="dxa"/>
              <w:start w:w="80" w:type="dxa"/>
              <w:bottom w:w="60" w:type="dxa"/>
              <w:end w:w="80" w:type="dxa"/>
            </w:tcMar>
          </w:tcPr>
          <w:p>
            <w:pPr>
              <w:spacing w:after="0"/>
            </w:pPr>
            <w:r>
              <w:rPr>
                <w:rFonts w:ascii="Aptos" w:hAnsi="Aptos"/>
                <w:b w:val="0"/>
                <w:sz w:val="16"/>
              </w:rPr>
              <w:t>OpenLoop Steering Committee #3</w:t>
            </w:r>
          </w:p>
        </w:tc>
      </w:tr>
      <w:tr>
        <w:tc>
          <w:tcPr>
            <w:tcW w:type="dxa" w:w="2016"/>
            <w:vAlign w:val="top"/>
            <w:tcMar>
              <w:top w:w="60" w:type="dxa"/>
              <w:start w:w="80" w:type="dxa"/>
              <w:bottom w:w="60" w:type="dxa"/>
              <w:end w:w="80" w:type="dxa"/>
            </w:tcMar>
            <w:shd w:fill="F7F9FC"/>
          </w:tcPr>
          <w:p>
            <w:pPr>
              <w:spacing w:after="0"/>
            </w:pPr>
            <w:r>
              <w:rPr>
                <w:rFonts w:ascii="Aptos" w:hAnsi="Aptos"/>
                <w:b/>
                <w:sz w:val="16"/>
              </w:rPr>
              <w:t>Date</w:t>
            </w:r>
          </w:p>
        </w:tc>
        <w:tc>
          <w:tcPr>
            <w:tcW w:type="dxa" w:w="8064"/>
            <w:vAlign w:val="top"/>
            <w:tcMar>
              <w:top w:w="60" w:type="dxa"/>
              <w:start w:w="80" w:type="dxa"/>
              <w:bottom w:w="60" w:type="dxa"/>
              <w:end w:w="80" w:type="dxa"/>
            </w:tcMar>
            <w:shd w:fill="F7F9FC"/>
          </w:tcPr>
          <w:p>
            <w:pPr>
              <w:spacing w:after="0"/>
            </w:pPr>
            <w:r>
              <w:rPr>
                <w:rFonts w:ascii="Aptos" w:hAnsi="Aptos"/>
                <w:b w:val="0"/>
                <w:sz w:val="16"/>
              </w:rPr>
              <w:t>September 24, 2026</w:t>
            </w:r>
          </w:p>
        </w:tc>
      </w:tr>
      <w:tr>
        <w:tc>
          <w:tcPr>
            <w:tcW w:type="dxa" w:w="2016"/>
            <w:vAlign w:val="top"/>
            <w:tcMar>
              <w:top w:w="60" w:type="dxa"/>
              <w:start w:w="80" w:type="dxa"/>
              <w:bottom w:w="60" w:type="dxa"/>
              <w:end w:w="80" w:type="dxa"/>
            </w:tcMar>
          </w:tcPr>
          <w:p>
            <w:pPr>
              <w:spacing w:after="0"/>
            </w:pPr>
            <w:r>
              <w:rPr>
                <w:rFonts w:ascii="Aptos" w:hAnsi="Aptos"/>
                <w:b/>
                <w:sz w:val="16"/>
              </w:rPr>
              <w:t>Chair</w:t>
            </w:r>
          </w:p>
        </w:tc>
        <w:tc>
          <w:tcPr>
            <w:tcW w:type="dxa" w:w="8064"/>
            <w:vAlign w:val="top"/>
            <w:tcMar>
              <w:top w:w="60" w:type="dxa"/>
              <w:start w:w="80" w:type="dxa"/>
              <w:bottom w:w="60" w:type="dxa"/>
              <w:end w:w="80" w:type="dxa"/>
            </w:tcMar>
          </w:tcPr>
          <w:p>
            <w:pPr>
              <w:spacing w:after="0"/>
            </w:pPr>
            <w:r>
              <w:rPr>
                <w:rFonts w:ascii="Aptos" w:hAnsi="Aptos"/>
                <w:b w:val="0"/>
                <w:sz w:val="16"/>
              </w:rPr>
              <w:t>Executive Sponsor / COO</w:t>
            </w:r>
          </w:p>
        </w:tc>
      </w:tr>
      <w:tr>
        <w:tc>
          <w:tcPr>
            <w:tcW w:type="dxa" w:w="2016"/>
            <w:vAlign w:val="top"/>
            <w:tcMar>
              <w:top w:w="60" w:type="dxa"/>
              <w:start w:w="80" w:type="dxa"/>
              <w:bottom w:w="60" w:type="dxa"/>
              <w:end w:w="80" w:type="dxa"/>
            </w:tcMar>
            <w:shd w:fill="F7F9FC"/>
          </w:tcPr>
          <w:p>
            <w:pPr>
              <w:spacing w:after="0"/>
            </w:pPr>
            <w:r>
              <w:rPr>
                <w:rFonts w:ascii="Aptos" w:hAnsi="Aptos"/>
                <w:b/>
                <w:sz w:val="16"/>
              </w:rPr>
              <w:t>Attendees</w:t>
            </w:r>
          </w:p>
        </w:tc>
        <w:tc>
          <w:tcPr>
            <w:tcW w:type="dxa" w:w="8064"/>
            <w:vAlign w:val="top"/>
            <w:tcMar>
              <w:top w:w="60" w:type="dxa"/>
              <w:start w:w="80" w:type="dxa"/>
              <w:bottom w:w="60" w:type="dxa"/>
              <w:end w:w="80" w:type="dxa"/>
            </w:tcMar>
            <w:shd w:fill="F7F9FC"/>
          </w:tcPr>
          <w:p>
            <w:pPr>
              <w:spacing w:after="0"/>
            </w:pPr>
            <w:r>
              <w:rPr>
                <w:rFonts w:ascii="Aptos" w:hAnsi="Aptos"/>
                <w:b w:val="0"/>
                <w:sz w:val="16"/>
              </w:rPr>
              <w:t>Product Owner, Business Analyst, Solution Architect, Security, Privacy, ML, Engineering, Operations and Finance</w:t>
            </w:r>
          </w:p>
        </w:tc>
      </w:tr>
      <w:tr>
        <w:tc>
          <w:tcPr>
            <w:tcW w:type="dxa" w:w="2016"/>
            <w:vAlign w:val="top"/>
            <w:tcMar>
              <w:top w:w="60" w:type="dxa"/>
              <w:start w:w="80" w:type="dxa"/>
              <w:bottom w:w="60" w:type="dxa"/>
              <w:end w:w="80" w:type="dxa"/>
            </w:tcMar>
          </w:tcPr>
          <w:p>
            <w:pPr>
              <w:spacing w:after="0"/>
            </w:pPr>
            <w:r>
              <w:rPr>
                <w:rFonts w:ascii="Aptos" w:hAnsi="Aptos"/>
                <w:b/>
                <w:sz w:val="16"/>
              </w:rPr>
              <w:t>Purpose</w:t>
            </w:r>
          </w:p>
        </w:tc>
        <w:tc>
          <w:tcPr>
            <w:tcW w:type="dxa" w:w="8064"/>
            <w:vAlign w:val="top"/>
            <w:tcMar>
              <w:top w:w="60" w:type="dxa"/>
              <w:start w:w="80" w:type="dxa"/>
              <w:bottom w:w="60" w:type="dxa"/>
              <w:end w:w="80" w:type="dxa"/>
            </w:tcMar>
          </w:tcPr>
          <w:p>
            <w:pPr>
              <w:spacing w:after="0"/>
            </w:pPr>
            <w:r>
              <w:rPr>
                <w:rFonts w:ascii="Aptos" w:hAnsi="Aptos"/>
                <w:b w:val="0"/>
                <w:sz w:val="16"/>
              </w:rPr>
              <w:t>Approve requirements baseline, resolve Gmail authorization issue and confirm MVP scope.</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7365D"/>
            <w:vAlign w:val="center"/>
            <w:tcMar>
              <w:top w:w="60" w:type="dxa"/>
              <w:start w:w="80" w:type="dxa"/>
              <w:bottom w:w="60" w:type="dxa"/>
              <w:end w:w="80" w:type="dxa"/>
            </w:tcMar>
          </w:tcPr>
          <w:p>
            <w:pPr>
              <w:jc w:val="center"/>
            </w:pPr>
            <w:r>
              <w:rPr>
                <w:rFonts w:ascii="Aptos" w:hAnsi="Aptos"/>
                <w:b/>
                <w:color w:val="FFFFFF"/>
                <w:sz w:val="15"/>
              </w:rPr>
              <w:t>Agenda Item</w:t>
            </w:r>
          </w:p>
        </w:tc>
        <w:tc>
          <w:tcPr>
            <w:tcW w:type="dxa" w:w="5184"/>
            <w:shd w:fill="17365D"/>
            <w:vAlign w:val="center"/>
            <w:tcMar>
              <w:top w:w="60" w:type="dxa"/>
              <w:start w:w="80" w:type="dxa"/>
              <w:bottom w:w="60" w:type="dxa"/>
              <w:end w:w="80" w:type="dxa"/>
            </w:tcMar>
          </w:tcPr>
          <w:p>
            <w:pPr>
              <w:jc w:val="center"/>
            </w:pPr>
            <w:r>
              <w:rPr>
                <w:rFonts w:ascii="Aptos" w:hAnsi="Aptos"/>
                <w:b/>
                <w:color w:val="FFFFFF"/>
                <w:sz w:val="15"/>
              </w:rPr>
              <w:t>Discussion / Decision</w:t>
            </w:r>
          </w:p>
        </w:tc>
        <w:tc>
          <w:tcPr>
            <w:tcW w:type="dxa" w:w="1728"/>
            <w:shd w:fill="17365D"/>
            <w:vAlign w:val="center"/>
            <w:tcMar>
              <w:top w:w="60" w:type="dxa"/>
              <w:start w:w="80" w:type="dxa"/>
              <w:bottom w:w="60" w:type="dxa"/>
              <w:end w:w="80" w:type="dxa"/>
            </w:tcMar>
          </w:tcPr>
          <w:p>
            <w:pPr>
              <w:jc w:val="center"/>
            </w:pPr>
            <w:r>
              <w:rPr>
                <w:rFonts w:ascii="Aptos" w:hAnsi="Aptos"/>
                <w:b/>
                <w:color w:val="FFFFFF"/>
                <w:sz w:val="15"/>
              </w:rPr>
              <w:t>Owner</w:t>
            </w:r>
          </w:p>
        </w:tc>
        <w:tc>
          <w:tcPr>
            <w:tcW w:type="dxa" w:w="1152"/>
            <w:shd w:fill="17365D"/>
            <w:vAlign w:val="center"/>
            <w:tcMar>
              <w:top w:w="60" w:type="dxa"/>
              <w:start w:w="80" w:type="dxa"/>
              <w:bottom w:w="60" w:type="dxa"/>
              <w:end w:w="80" w:type="dxa"/>
            </w:tcMar>
          </w:tcPr>
          <w:p>
            <w:pPr>
              <w:jc w:val="center"/>
            </w:pPr>
            <w:r>
              <w:rPr>
                <w:rFonts w:ascii="Aptos" w:hAnsi="Aptos"/>
                <w:b/>
                <w:color w:val="FFFFFF"/>
                <w:sz w:val="15"/>
              </w:rPr>
              <w:t>Due</w:t>
            </w:r>
          </w:p>
        </w:tc>
      </w:tr>
      <w:tr>
        <w:tc>
          <w:tcPr>
            <w:tcW w:type="dxa" w:w="2016"/>
            <w:vAlign w:val="top"/>
            <w:tcMar>
              <w:top w:w="60" w:type="dxa"/>
              <w:start w:w="80" w:type="dxa"/>
              <w:bottom w:w="60" w:type="dxa"/>
              <w:end w:w="80" w:type="dxa"/>
            </w:tcMar>
          </w:tcPr>
          <w:p>
            <w:pPr>
              <w:spacing w:after="0"/>
            </w:pPr>
            <w:r>
              <w:rPr>
                <w:rFonts w:ascii="Aptos" w:hAnsi="Aptos"/>
                <w:b w:val="0"/>
                <w:sz w:val="15"/>
              </w:rPr>
              <w:t>Requirements Baseline</w:t>
            </w:r>
          </w:p>
        </w:tc>
        <w:tc>
          <w:tcPr>
            <w:tcW w:type="dxa" w:w="5184"/>
            <w:vAlign w:val="top"/>
            <w:tcMar>
              <w:top w:w="60" w:type="dxa"/>
              <w:start w:w="80" w:type="dxa"/>
              <w:bottom w:w="60" w:type="dxa"/>
              <w:end w:w="80" w:type="dxa"/>
            </w:tcMar>
          </w:tcPr>
          <w:p>
            <w:pPr>
              <w:spacing w:after="0"/>
            </w:pPr>
            <w:r>
              <w:rPr>
                <w:rFonts w:ascii="Aptos" w:hAnsi="Aptos"/>
                <w:b w:val="0"/>
                <w:sz w:val="15"/>
              </w:rPr>
              <w:t>18 BRs, 30 FRs and 15 NFRs accepted subject to privacy language update.</w:t>
            </w:r>
          </w:p>
        </w:tc>
        <w:tc>
          <w:tcPr>
            <w:tcW w:type="dxa" w:w="1728"/>
            <w:vAlign w:val="top"/>
            <w:tcMar>
              <w:top w:w="60" w:type="dxa"/>
              <w:start w:w="80" w:type="dxa"/>
              <w:bottom w:w="60" w:type="dxa"/>
              <w:end w:w="80" w:type="dxa"/>
            </w:tcMar>
          </w:tcPr>
          <w:p>
            <w:pPr>
              <w:spacing w:after="0"/>
            </w:pPr>
            <w:r>
              <w:rPr>
                <w:rFonts w:ascii="Aptos" w:hAnsi="Aptos"/>
                <w:b w:val="0"/>
                <w:sz w:val="15"/>
              </w:rPr>
              <w:t>Business Analyst</w:t>
            </w:r>
          </w:p>
        </w:tc>
        <w:tc>
          <w:tcPr>
            <w:tcW w:type="dxa" w:w="1152"/>
            <w:vAlign w:val="top"/>
            <w:tcMar>
              <w:top w:w="60" w:type="dxa"/>
              <w:start w:w="80" w:type="dxa"/>
              <w:bottom w:w="60" w:type="dxa"/>
              <w:end w:w="80" w:type="dxa"/>
            </w:tcMar>
          </w:tcPr>
          <w:p>
            <w:pPr>
              <w:spacing w:after="0"/>
            </w:pPr>
            <w:r>
              <w:rPr>
                <w:rFonts w:ascii="Aptos" w:hAnsi="Aptos"/>
                <w:b w:val="0"/>
                <w:sz w:val="15"/>
              </w:rPr>
              <w:t>2026-09-25</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MVP Sources</w:t>
            </w:r>
          </w:p>
        </w:tc>
        <w:tc>
          <w:tcPr>
            <w:tcW w:type="dxa" w:w="5184"/>
            <w:vAlign w:val="top"/>
            <w:tcMar>
              <w:top w:w="60" w:type="dxa"/>
              <w:start w:w="80" w:type="dxa"/>
              <w:bottom w:w="60" w:type="dxa"/>
              <w:end w:w="80" w:type="dxa"/>
            </w:tcMar>
            <w:shd w:fill="F7F9FC"/>
          </w:tcPr>
          <w:p>
            <w:pPr>
              <w:spacing w:after="0"/>
            </w:pPr>
            <w:r>
              <w:rPr>
                <w:rFonts w:ascii="Aptos" w:hAnsi="Aptos"/>
                <w:b w:val="0"/>
                <w:sz w:val="15"/>
              </w:rPr>
              <w:t>Slack and Teams confirmed. Gmail remains in MVP only if delegated-access control is approved by October 2.</w:t>
            </w:r>
          </w:p>
        </w:tc>
        <w:tc>
          <w:tcPr>
            <w:tcW w:type="dxa" w:w="1728"/>
            <w:vAlign w:val="top"/>
            <w:tcMar>
              <w:top w:w="60" w:type="dxa"/>
              <w:start w:w="80" w:type="dxa"/>
              <w:bottom w:w="60" w:type="dxa"/>
              <w:end w:w="80" w:type="dxa"/>
            </w:tcMar>
            <w:shd w:fill="F7F9FC"/>
          </w:tcPr>
          <w:p>
            <w:pPr>
              <w:spacing w:after="0"/>
            </w:pPr>
            <w:r>
              <w:rPr>
                <w:rFonts w:ascii="Aptos" w:hAnsi="Aptos"/>
                <w:b w:val="0"/>
                <w:sz w:val="15"/>
              </w:rPr>
              <w:t>Security Lead</w:t>
            </w:r>
          </w:p>
        </w:tc>
        <w:tc>
          <w:tcPr>
            <w:tcW w:type="dxa" w:w="1152"/>
            <w:vAlign w:val="top"/>
            <w:tcMar>
              <w:top w:w="60" w:type="dxa"/>
              <w:start w:w="80" w:type="dxa"/>
              <w:bottom w:w="60" w:type="dxa"/>
              <w:end w:w="80" w:type="dxa"/>
            </w:tcMar>
            <w:shd w:fill="F7F9FC"/>
          </w:tcPr>
          <w:p>
            <w:pPr>
              <w:spacing w:after="0"/>
            </w:pPr>
            <w:r>
              <w:rPr>
                <w:rFonts w:ascii="Aptos" w:hAnsi="Aptos"/>
                <w:b w:val="0"/>
                <w:sz w:val="15"/>
              </w:rPr>
              <w:t>2026-10-02</w:t>
            </w:r>
          </w:p>
        </w:tc>
      </w:tr>
      <w:tr>
        <w:tc>
          <w:tcPr>
            <w:tcW w:type="dxa" w:w="2016"/>
            <w:vAlign w:val="top"/>
            <w:tcMar>
              <w:top w:w="60" w:type="dxa"/>
              <w:start w:w="80" w:type="dxa"/>
              <w:bottom w:w="60" w:type="dxa"/>
              <w:end w:w="80" w:type="dxa"/>
            </w:tcMar>
          </w:tcPr>
          <w:p>
            <w:pPr>
              <w:spacing w:after="0"/>
            </w:pPr>
            <w:r>
              <w:rPr>
                <w:rFonts w:ascii="Aptos" w:hAnsi="Aptos"/>
                <w:b w:val="0"/>
                <w:sz w:val="15"/>
              </w:rPr>
              <w:t>Individual Metrics</w:t>
            </w:r>
          </w:p>
        </w:tc>
        <w:tc>
          <w:tcPr>
            <w:tcW w:type="dxa" w:w="5184"/>
            <w:vAlign w:val="top"/>
            <w:tcMar>
              <w:top w:w="60" w:type="dxa"/>
              <w:start w:w="80" w:type="dxa"/>
              <w:bottom w:w="60" w:type="dxa"/>
              <w:end w:w="80" w:type="dxa"/>
            </w:tcMar>
          </w:tcPr>
          <w:p>
            <w:pPr>
              <w:spacing w:after="0"/>
            </w:pPr>
            <w:r>
              <w:rPr>
                <w:rFonts w:ascii="Aptos" w:hAnsi="Aptos"/>
                <w:b w:val="0"/>
                <w:sz w:val="15"/>
              </w:rPr>
              <w:t>Steering rejected composite employee score; dashboard will show contextual promise-level and team metrics.</w:t>
            </w:r>
          </w:p>
        </w:tc>
        <w:tc>
          <w:tcPr>
            <w:tcW w:type="dxa" w:w="1728"/>
            <w:vAlign w:val="top"/>
            <w:tcMar>
              <w:top w:w="60" w:type="dxa"/>
              <w:start w:w="80" w:type="dxa"/>
              <w:bottom w:w="60" w:type="dxa"/>
              <w:end w:w="80" w:type="dxa"/>
            </w:tcMar>
          </w:tcPr>
          <w:p>
            <w:pPr>
              <w:spacing w:after="0"/>
            </w:pPr>
            <w:r>
              <w:rPr>
                <w:rFonts w:ascii="Aptos" w:hAnsi="Aptos"/>
                <w:b w:val="0"/>
                <w:sz w:val="15"/>
              </w:rPr>
              <w:t>Product Owner</w:t>
            </w:r>
          </w:p>
        </w:tc>
        <w:tc>
          <w:tcPr>
            <w:tcW w:type="dxa" w:w="1152"/>
            <w:vAlign w:val="top"/>
            <w:tcMar>
              <w:top w:w="60" w:type="dxa"/>
              <w:start w:w="80" w:type="dxa"/>
              <w:bottom w:w="60" w:type="dxa"/>
              <w:end w:w="80" w:type="dxa"/>
            </w:tcMar>
          </w:tcPr>
          <w:p>
            <w:pPr>
              <w:spacing w:after="0"/>
            </w:pPr>
            <w:r>
              <w:rPr>
                <w:rFonts w:ascii="Aptos" w:hAnsi="Aptos"/>
                <w:b w:val="0"/>
                <w:sz w:val="15"/>
              </w:rPr>
              <w:t>Closed</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Model Quality</w:t>
            </w:r>
          </w:p>
        </w:tc>
        <w:tc>
          <w:tcPr>
            <w:tcW w:type="dxa" w:w="5184"/>
            <w:vAlign w:val="top"/>
            <w:tcMar>
              <w:top w:w="60" w:type="dxa"/>
              <w:start w:w="80" w:type="dxa"/>
              <w:bottom w:w="60" w:type="dxa"/>
              <w:end w:w="80" w:type="dxa"/>
            </w:tcMar>
            <w:shd w:fill="F7F9FC"/>
          </w:tcPr>
          <w:p>
            <w:pPr>
              <w:spacing w:after="0"/>
            </w:pPr>
            <w:r>
              <w:rPr>
                <w:rFonts w:ascii="Aptos" w:hAnsi="Aptos"/>
                <w:b w:val="0"/>
                <w:sz w:val="15"/>
              </w:rPr>
              <w:t>Pilot entry requires precision &gt;=0.88. Recall below target may be accepted only with documented impact and review capacity.</w:t>
            </w:r>
          </w:p>
        </w:tc>
        <w:tc>
          <w:tcPr>
            <w:tcW w:type="dxa" w:w="1728"/>
            <w:vAlign w:val="top"/>
            <w:tcMar>
              <w:top w:w="60" w:type="dxa"/>
              <w:start w:w="80" w:type="dxa"/>
              <w:bottom w:w="60" w:type="dxa"/>
              <w:end w:w="80" w:type="dxa"/>
            </w:tcMar>
            <w:shd w:fill="F7F9FC"/>
          </w:tcPr>
          <w:p>
            <w:pPr>
              <w:spacing w:after="0"/>
            </w:pPr>
            <w:r>
              <w:rPr>
                <w:rFonts w:ascii="Aptos" w:hAnsi="Aptos"/>
                <w:b w:val="0"/>
                <w:sz w:val="15"/>
              </w:rPr>
              <w:t>ML Lead</w:t>
            </w:r>
          </w:p>
        </w:tc>
        <w:tc>
          <w:tcPr>
            <w:tcW w:type="dxa" w:w="1152"/>
            <w:vAlign w:val="top"/>
            <w:tcMar>
              <w:top w:w="60" w:type="dxa"/>
              <w:start w:w="80" w:type="dxa"/>
              <w:bottom w:w="60" w:type="dxa"/>
              <w:end w:w="80" w:type="dxa"/>
            </w:tcMar>
            <w:shd w:fill="F7F9FC"/>
          </w:tcPr>
          <w:p>
            <w:pPr>
              <w:spacing w:after="0"/>
            </w:pPr>
            <w:r>
              <w:rPr>
                <w:rFonts w:ascii="Aptos" w:hAnsi="Aptos"/>
                <w:b w:val="0"/>
                <w:sz w:val="15"/>
              </w:rPr>
              <w:t>2027-01-22</w:t>
            </w:r>
          </w:p>
        </w:tc>
      </w:tr>
      <w:tr>
        <w:tc>
          <w:tcPr>
            <w:tcW w:type="dxa" w:w="2016"/>
            <w:vAlign w:val="top"/>
            <w:tcMar>
              <w:top w:w="60" w:type="dxa"/>
              <w:start w:w="80" w:type="dxa"/>
              <w:bottom w:w="60" w:type="dxa"/>
              <w:end w:w="80" w:type="dxa"/>
            </w:tcMar>
          </w:tcPr>
          <w:p>
            <w:pPr>
              <w:spacing w:after="0"/>
            </w:pPr>
            <w:r>
              <w:rPr>
                <w:rFonts w:ascii="Aptos" w:hAnsi="Aptos"/>
                <w:b w:val="0"/>
                <w:sz w:val="15"/>
              </w:rPr>
              <w:t>Change Request CR-003</w:t>
            </w:r>
          </w:p>
        </w:tc>
        <w:tc>
          <w:tcPr>
            <w:tcW w:type="dxa" w:w="5184"/>
            <w:vAlign w:val="top"/>
            <w:tcMar>
              <w:top w:w="60" w:type="dxa"/>
              <w:start w:w="80" w:type="dxa"/>
              <w:bottom w:w="60" w:type="dxa"/>
              <w:end w:w="80" w:type="dxa"/>
            </w:tcMar>
          </w:tcPr>
          <w:p>
            <w:pPr>
              <w:spacing w:after="0"/>
            </w:pPr>
            <w:r>
              <w:rPr>
                <w:rFonts w:ascii="Aptos" w:hAnsi="Aptos"/>
                <w:b w:val="0"/>
                <w:sz w:val="15"/>
              </w:rPr>
              <w:t>Jira issue creation approved for Release 1.1, not MVP.</w:t>
            </w:r>
          </w:p>
        </w:tc>
        <w:tc>
          <w:tcPr>
            <w:tcW w:type="dxa" w:w="1728"/>
            <w:vAlign w:val="top"/>
            <w:tcMar>
              <w:top w:w="60" w:type="dxa"/>
              <w:start w:w="80" w:type="dxa"/>
              <w:bottom w:w="60" w:type="dxa"/>
              <w:end w:w="80" w:type="dxa"/>
            </w:tcMar>
          </w:tcPr>
          <w:p>
            <w:pPr>
              <w:spacing w:after="0"/>
            </w:pPr>
            <w:r>
              <w:rPr>
                <w:rFonts w:ascii="Aptos" w:hAnsi="Aptos"/>
                <w:b w:val="0"/>
                <w:sz w:val="15"/>
              </w:rPr>
              <w:t>Product Owner</w:t>
            </w:r>
          </w:p>
        </w:tc>
        <w:tc>
          <w:tcPr>
            <w:tcW w:type="dxa" w:w="1152"/>
            <w:vAlign w:val="top"/>
            <w:tcMar>
              <w:top w:w="60" w:type="dxa"/>
              <w:start w:w="80" w:type="dxa"/>
              <w:bottom w:w="60" w:type="dxa"/>
              <w:end w:w="80" w:type="dxa"/>
            </w:tcMar>
          </w:tcPr>
          <w:p>
            <w:pPr>
              <w:spacing w:after="0"/>
            </w:pPr>
            <w:r>
              <w:rPr>
                <w:rFonts w:ascii="Aptos" w:hAnsi="Aptos"/>
                <w:b w:val="0"/>
                <w:sz w:val="15"/>
              </w:rPr>
              <w:t>Backlog</w:t>
            </w:r>
          </w:p>
        </w:tc>
      </w:tr>
      <w:tr>
        <w:tc>
          <w:tcPr>
            <w:tcW w:type="dxa" w:w="2016"/>
            <w:vAlign w:val="top"/>
            <w:tcMar>
              <w:top w:w="60" w:type="dxa"/>
              <w:start w:w="80" w:type="dxa"/>
              <w:bottom w:w="60" w:type="dxa"/>
              <w:end w:w="80" w:type="dxa"/>
            </w:tcMar>
            <w:shd w:fill="F7F9FC"/>
          </w:tcPr>
          <w:p>
            <w:pPr>
              <w:spacing w:after="0"/>
            </w:pPr>
            <w:r>
              <w:rPr>
                <w:rFonts w:ascii="Aptos" w:hAnsi="Aptos"/>
                <w:b w:val="0"/>
                <w:sz w:val="15"/>
              </w:rPr>
              <w:t>Decision</w:t>
            </w:r>
          </w:p>
        </w:tc>
        <w:tc>
          <w:tcPr>
            <w:tcW w:type="dxa" w:w="5184"/>
            <w:vAlign w:val="top"/>
            <w:tcMar>
              <w:top w:w="60" w:type="dxa"/>
              <w:start w:w="80" w:type="dxa"/>
              <w:bottom w:w="60" w:type="dxa"/>
              <w:end w:w="80" w:type="dxa"/>
            </w:tcMar>
            <w:shd w:fill="F7F9FC"/>
          </w:tcPr>
          <w:p>
            <w:pPr>
              <w:spacing w:after="0"/>
            </w:pPr>
            <w:r>
              <w:rPr>
                <w:rFonts w:ascii="Aptos" w:hAnsi="Aptos"/>
                <w:b w:val="0"/>
                <w:sz w:val="15"/>
              </w:rPr>
              <w:t>Proceed to architecture and detailed design gate.</w:t>
            </w:r>
          </w:p>
        </w:tc>
        <w:tc>
          <w:tcPr>
            <w:tcW w:type="dxa" w:w="1728"/>
            <w:vAlign w:val="top"/>
            <w:tcMar>
              <w:top w:w="60" w:type="dxa"/>
              <w:start w:w="80" w:type="dxa"/>
              <w:bottom w:w="60" w:type="dxa"/>
              <w:end w:w="80" w:type="dxa"/>
            </w:tcMar>
            <w:shd w:fill="F7F9FC"/>
          </w:tcPr>
          <w:p>
            <w:pPr>
              <w:spacing w:after="0"/>
            </w:pPr>
            <w:r>
              <w:rPr>
                <w:rFonts w:ascii="Aptos" w:hAnsi="Aptos"/>
                <w:b w:val="0"/>
                <w:sz w:val="15"/>
              </w:rPr>
              <w:t>Executive Sponsor</w:t>
            </w:r>
          </w:p>
        </w:tc>
        <w:tc>
          <w:tcPr>
            <w:tcW w:type="dxa" w:w="1152"/>
            <w:vAlign w:val="top"/>
            <w:tcMar>
              <w:top w:w="60" w:type="dxa"/>
              <w:start w:w="80" w:type="dxa"/>
              <w:bottom w:w="60" w:type="dxa"/>
              <w:end w:w="80" w:type="dxa"/>
            </w:tcMar>
            <w:shd w:fill="F7F9FC"/>
          </w:tcPr>
          <w:p>
            <w:pPr>
              <w:spacing w:after="0"/>
            </w:pPr>
            <w:r>
              <w:rPr>
                <w:rFonts w:ascii="Aptos" w:hAnsi="Aptos"/>
                <w:b w:val="0"/>
                <w:sz w:val="15"/>
              </w:rPr>
              <w:t>Approved</w:t>
            </w:r>
          </w:p>
        </w:tc>
      </w:tr>
    </w:tbl>
    <w:p>
      <w:pPr>
        <w:spacing w:after="20"/>
      </w:pPr>
    </w:p>
    <w:p>
      <w:pPr>
        <w:pStyle w:val="Heading3"/>
        <w:keepNext/>
      </w:pPr>
      <w:r>
        <w:t>Actions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5184"/>
            <w:shd w:fill="17365D"/>
            <w:vAlign w:val="center"/>
            <w:tcMar>
              <w:top w:w="60" w:type="dxa"/>
              <w:start w:w="80" w:type="dxa"/>
              <w:bottom w:w="60" w:type="dxa"/>
              <w:end w:w="80" w:type="dxa"/>
            </w:tcMar>
          </w:tcPr>
          <w:p>
            <w:pPr>
              <w:jc w:val="center"/>
            </w:pPr>
            <w:r>
              <w:rPr>
                <w:rFonts w:ascii="Aptos" w:hAnsi="Aptos"/>
                <w:b/>
                <w:color w:val="FFFFFF"/>
                <w:sz w:val="16"/>
              </w:rPr>
              <w:t>Action</w:t>
            </w:r>
          </w:p>
        </w:tc>
        <w:tc>
          <w:tcPr>
            <w:tcW w:type="dxa" w:w="2016"/>
            <w:shd w:fill="17365D"/>
            <w:vAlign w:val="center"/>
            <w:tcMar>
              <w:top w:w="60" w:type="dxa"/>
              <w:start w:w="80" w:type="dxa"/>
              <w:bottom w:w="60" w:type="dxa"/>
              <w:end w:w="80" w:type="dxa"/>
            </w:tcMar>
          </w:tcPr>
          <w:p>
            <w:pPr>
              <w:jc w:val="center"/>
            </w:pPr>
            <w:r>
              <w:rPr>
                <w:rFonts w:ascii="Aptos" w:hAnsi="Aptos"/>
                <w:b/>
                <w:color w:val="FFFFFF"/>
                <w:sz w:val="16"/>
              </w:rPr>
              <w:t>Owner</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Due</w:t>
            </w:r>
          </w:p>
        </w:tc>
        <w:tc>
          <w:tcPr>
            <w:tcW w:type="dxa" w:w="1440"/>
            <w:shd w:fill="17365D"/>
            <w:vAlign w:val="center"/>
            <w:tcMar>
              <w:top w:w="60" w:type="dxa"/>
              <w:start w:w="80" w:type="dxa"/>
              <w:bottom w:w="60" w:type="dxa"/>
              <w:end w:w="80" w:type="dxa"/>
            </w:tcMar>
          </w:tcPr>
          <w:p>
            <w:pPr>
              <w:jc w:val="center"/>
            </w:pPr>
            <w:r>
              <w:rPr>
                <w:rFonts w:ascii="Aptos" w:hAnsi="Aptos"/>
                <w:b/>
                <w:color w:val="FFFFFF"/>
                <w:sz w:val="16"/>
              </w:rPr>
              <w:t>Status</w:t>
            </w:r>
          </w:p>
        </w:tc>
      </w:tr>
      <w:tr>
        <w:tc>
          <w:tcPr>
            <w:tcW w:type="dxa" w:w="5184"/>
            <w:vAlign w:val="top"/>
            <w:tcMar>
              <w:top w:w="60" w:type="dxa"/>
              <w:start w:w="80" w:type="dxa"/>
              <w:bottom w:w="60" w:type="dxa"/>
              <w:end w:w="80" w:type="dxa"/>
            </w:tcMar>
          </w:tcPr>
          <w:p>
            <w:pPr>
              <w:spacing w:after="0"/>
            </w:pPr>
            <w:r>
              <w:rPr>
                <w:rFonts w:ascii="Aptos" w:hAnsi="Aptos"/>
                <w:b w:val="0"/>
                <w:sz w:val="16"/>
              </w:rPr>
              <w:t>Update BRD privacy and metric-use language</w:t>
            </w:r>
          </w:p>
        </w:tc>
        <w:tc>
          <w:tcPr>
            <w:tcW w:type="dxa" w:w="2016"/>
            <w:vAlign w:val="top"/>
            <w:tcMar>
              <w:top w:w="60" w:type="dxa"/>
              <w:start w:w="80" w:type="dxa"/>
              <w:bottom w:w="60" w:type="dxa"/>
              <w:end w:w="80" w:type="dxa"/>
            </w:tcMar>
          </w:tcPr>
          <w:p>
            <w:pPr>
              <w:spacing w:after="0"/>
            </w:pPr>
            <w:r>
              <w:rPr>
                <w:rFonts w:ascii="Aptos" w:hAnsi="Aptos"/>
                <w:b w:val="0"/>
                <w:sz w:val="16"/>
              </w:rPr>
              <w:t>Business Analyst</w:t>
            </w:r>
          </w:p>
        </w:tc>
        <w:tc>
          <w:tcPr>
            <w:tcW w:type="dxa" w:w="1440"/>
            <w:vAlign w:val="top"/>
            <w:tcMar>
              <w:top w:w="60" w:type="dxa"/>
              <w:start w:w="80" w:type="dxa"/>
              <w:bottom w:w="60" w:type="dxa"/>
              <w:end w:w="80" w:type="dxa"/>
            </w:tcMar>
          </w:tcPr>
          <w:p>
            <w:pPr>
              <w:spacing w:after="0"/>
            </w:pPr>
            <w:r>
              <w:rPr>
                <w:rFonts w:ascii="Aptos" w:hAnsi="Aptos"/>
                <w:b w:val="0"/>
                <w:sz w:val="16"/>
              </w:rPr>
              <w:t>2026-09-25</w:t>
            </w:r>
          </w:p>
        </w:tc>
        <w:tc>
          <w:tcPr>
            <w:tcW w:type="dxa" w:w="1440"/>
            <w:vAlign w:val="top"/>
            <w:tcMar>
              <w:top w:w="60" w:type="dxa"/>
              <w:start w:w="80" w:type="dxa"/>
              <w:bottom w:w="60" w:type="dxa"/>
              <w:end w:w="80" w:type="dxa"/>
            </w:tcMar>
          </w:tcPr>
          <w:p>
            <w:pPr>
              <w:spacing w:after="0"/>
            </w:pPr>
            <w:r>
              <w:rPr>
                <w:rFonts w:ascii="Aptos" w:hAnsi="Aptos"/>
                <w:b w:val="0"/>
                <w:sz w:val="16"/>
              </w:rPr>
              <w:t>Complete</w:t>
            </w:r>
          </w:p>
        </w:tc>
      </w:tr>
      <w:tr>
        <w:tc>
          <w:tcPr>
            <w:tcW w:type="dxa" w:w="5184"/>
            <w:vAlign w:val="top"/>
            <w:tcMar>
              <w:top w:w="60" w:type="dxa"/>
              <w:start w:w="80" w:type="dxa"/>
              <w:bottom w:w="60" w:type="dxa"/>
              <w:end w:w="80" w:type="dxa"/>
            </w:tcMar>
            <w:shd w:fill="F7F9FC"/>
          </w:tcPr>
          <w:p>
            <w:pPr>
              <w:spacing w:after="0"/>
            </w:pPr>
            <w:r>
              <w:rPr>
                <w:rFonts w:ascii="Aptos" w:hAnsi="Aptos"/>
                <w:b w:val="0"/>
                <w:sz w:val="16"/>
              </w:rPr>
              <w:t>Submit Gmail delegated-access control design</w:t>
            </w:r>
          </w:p>
        </w:tc>
        <w:tc>
          <w:tcPr>
            <w:tcW w:type="dxa" w:w="2016"/>
            <w:vAlign w:val="top"/>
            <w:tcMar>
              <w:top w:w="60" w:type="dxa"/>
              <w:start w:w="80" w:type="dxa"/>
              <w:bottom w:w="60" w:type="dxa"/>
              <w:end w:w="80" w:type="dxa"/>
            </w:tcMar>
            <w:shd w:fill="F7F9FC"/>
          </w:tcPr>
          <w:p>
            <w:pPr>
              <w:spacing w:after="0"/>
            </w:pPr>
            <w:r>
              <w:rPr>
                <w:rFonts w:ascii="Aptos" w:hAnsi="Aptos"/>
                <w:b w:val="0"/>
                <w:sz w:val="16"/>
              </w:rPr>
              <w:t>Security / Integration</w:t>
            </w:r>
          </w:p>
        </w:tc>
        <w:tc>
          <w:tcPr>
            <w:tcW w:type="dxa" w:w="1440"/>
            <w:vAlign w:val="top"/>
            <w:tcMar>
              <w:top w:w="60" w:type="dxa"/>
              <w:start w:w="80" w:type="dxa"/>
              <w:bottom w:w="60" w:type="dxa"/>
              <w:end w:w="80" w:type="dxa"/>
            </w:tcMar>
            <w:shd w:fill="F7F9FC"/>
          </w:tcPr>
          <w:p>
            <w:pPr>
              <w:spacing w:after="0"/>
            </w:pPr>
            <w:r>
              <w:rPr>
                <w:rFonts w:ascii="Aptos" w:hAnsi="Aptos"/>
                <w:b w:val="0"/>
                <w:sz w:val="16"/>
              </w:rPr>
              <w:t>2026-10-02</w:t>
            </w:r>
          </w:p>
        </w:tc>
        <w:tc>
          <w:tcPr>
            <w:tcW w:type="dxa" w:w="1440"/>
            <w:vAlign w:val="top"/>
            <w:tcMar>
              <w:top w:w="60" w:type="dxa"/>
              <w:start w:w="80" w:type="dxa"/>
              <w:bottom w:w="60" w:type="dxa"/>
              <w:end w:w="80" w:type="dxa"/>
            </w:tcMar>
            <w:shd w:fill="F7F9FC"/>
          </w:tcPr>
          <w:p>
            <w:pPr>
              <w:spacing w:after="0"/>
            </w:pPr>
            <w:r>
              <w:rPr>
                <w:rFonts w:ascii="Aptos" w:hAnsi="Aptos"/>
                <w:b w:val="0"/>
                <w:sz w:val="16"/>
              </w:rPr>
              <w:t>In Progress</w:t>
            </w:r>
          </w:p>
        </w:tc>
      </w:tr>
      <w:tr>
        <w:tc>
          <w:tcPr>
            <w:tcW w:type="dxa" w:w="5184"/>
            <w:vAlign w:val="top"/>
            <w:tcMar>
              <w:top w:w="60" w:type="dxa"/>
              <w:start w:w="80" w:type="dxa"/>
              <w:bottom w:w="60" w:type="dxa"/>
              <w:end w:w="80" w:type="dxa"/>
            </w:tcMar>
          </w:tcPr>
          <w:p>
            <w:pPr>
              <w:spacing w:after="0"/>
            </w:pPr>
            <w:r>
              <w:rPr>
                <w:rFonts w:ascii="Aptos" w:hAnsi="Aptos"/>
                <w:b w:val="0"/>
                <w:sz w:val="16"/>
              </w:rPr>
              <w:t>Create Slack source-specific evaluation slice</w:t>
            </w:r>
          </w:p>
        </w:tc>
        <w:tc>
          <w:tcPr>
            <w:tcW w:type="dxa" w:w="2016"/>
            <w:vAlign w:val="top"/>
            <w:tcMar>
              <w:top w:w="60" w:type="dxa"/>
              <w:start w:w="80" w:type="dxa"/>
              <w:bottom w:w="60" w:type="dxa"/>
              <w:end w:w="80" w:type="dxa"/>
            </w:tcMar>
          </w:tcPr>
          <w:p>
            <w:pPr>
              <w:spacing w:after="0"/>
            </w:pPr>
            <w:r>
              <w:rPr>
                <w:rFonts w:ascii="Aptos" w:hAnsi="Aptos"/>
                <w:b w:val="0"/>
                <w:sz w:val="16"/>
              </w:rPr>
              <w:t>ML Lead</w:t>
            </w:r>
          </w:p>
        </w:tc>
        <w:tc>
          <w:tcPr>
            <w:tcW w:type="dxa" w:w="1440"/>
            <w:vAlign w:val="top"/>
            <w:tcMar>
              <w:top w:w="60" w:type="dxa"/>
              <w:start w:w="80" w:type="dxa"/>
              <w:bottom w:w="60" w:type="dxa"/>
              <w:end w:w="80" w:type="dxa"/>
            </w:tcMar>
          </w:tcPr>
          <w:p>
            <w:pPr>
              <w:spacing w:after="0"/>
            </w:pPr>
            <w:r>
              <w:rPr>
                <w:rFonts w:ascii="Aptos" w:hAnsi="Aptos"/>
                <w:b w:val="0"/>
                <w:sz w:val="16"/>
              </w:rPr>
              <w:t>2026-10-09</w:t>
            </w:r>
          </w:p>
        </w:tc>
        <w:tc>
          <w:tcPr>
            <w:tcW w:type="dxa" w:w="1440"/>
            <w:vAlign w:val="top"/>
            <w:tcMar>
              <w:top w:w="60" w:type="dxa"/>
              <w:start w:w="80" w:type="dxa"/>
              <w:bottom w:w="60" w:type="dxa"/>
              <w:end w:w="80" w:type="dxa"/>
            </w:tcMar>
          </w:tcPr>
          <w:p>
            <w:pPr>
              <w:spacing w:after="0"/>
            </w:pPr>
            <w:r>
              <w:rPr>
                <w:rFonts w:ascii="Aptos" w:hAnsi="Aptos"/>
                <w:b w:val="0"/>
                <w:sz w:val="16"/>
              </w:rPr>
              <w:t>Open</w:t>
            </w:r>
          </w:p>
        </w:tc>
      </w:tr>
      <w:tr>
        <w:tc>
          <w:tcPr>
            <w:tcW w:type="dxa" w:w="5184"/>
            <w:vAlign w:val="top"/>
            <w:tcMar>
              <w:top w:w="60" w:type="dxa"/>
              <w:start w:w="80" w:type="dxa"/>
              <w:bottom w:w="60" w:type="dxa"/>
              <w:end w:w="80" w:type="dxa"/>
            </w:tcMar>
            <w:shd w:fill="F7F9FC"/>
          </w:tcPr>
          <w:p>
            <w:pPr>
              <w:spacing w:after="0"/>
            </w:pPr>
            <w:r>
              <w:rPr>
                <w:rFonts w:ascii="Aptos" w:hAnsi="Aptos"/>
                <w:b w:val="0"/>
                <w:sz w:val="16"/>
              </w:rPr>
              <w:t>Validate benefits baseline with Finance</w:t>
            </w:r>
          </w:p>
        </w:tc>
        <w:tc>
          <w:tcPr>
            <w:tcW w:type="dxa" w:w="2016"/>
            <w:vAlign w:val="top"/>
            <w:tcMar>
              <w:top w:w="60" w:type="dxa"/>
              <w:start w:w="80" w:type="dxa"/>
              <w:bottom w:w="60" w:type="dxa"/>
              <w:end w:w="80" w:type="dxa"/>
            </w:tcMar>
            <w:shd w:fill="F7F9FC"/>
          </w:tcPr>
          <w:p>
            <w:pPr>
              <w:spacing w:after="0"/>
            </w:pPr>
            <w:r>
              <w:rPr>
                <w:rFonts w:ascii="Aptos" w:hAnsi="Aptos"/>
                <w:b w:val="0"/>
                <w:sz w:val="16"/>
              </w:rPr>
              <w:t>Product Owner / Finance</w:t>
            </w:r>
          </w:p>
        </w:tc>
        <w:tc>
          <w:tcPr>
            <w:tcW w:type="dxa" w:w="1440"/>
            <w:vAlign w:val="top"/>
            <w:tcMar>
              <w:top w:w="60" w:type="dxa"/>
              <w:start w:w="80" w:type="dxa"/>
              <w:bottom w:w="60" w:type="dxa"/>
              <w:end w:w="80" w:type="dxa"/>
            </w:tcMar>
            <w:shd w:fill="F7F9FC"/>
          </w:tcPr>
          <w:p>
            <w:pPr>
              <w:spacing w:after="0"/>
            </w:pPr>
            <w:r>
              <w:rPr>
                <w:rFonts w:ascii="Aptos" w:hAnsi="Aptos"/>
                <w:b w:val="0"/>
                <w:sz w:val="16"/>
              </w:rPr>
              <w:t>2026-10-16</w:t>
            </w:r>
          </w:p>
        </w:tc>
        <w:tc>
          <w:tcPr>
            <w:tcW w:type="dxa" w:w="1440"/>
            <w:vAlign w:val="top"/>
            <w:tcMar>
              <w:top w:w="60" w:type="dxa"/>
              <w:start w:w="80" w:type="dxa"/>
              <w:bottom w:w="60" w:type="dxa"/>
              <w:end w:w="80" w:type="dxa"/>
            </w:tcMar>
            <w:shd w:fill="F7F9FC"/>
          </w:tcPr>
          <w:p>
            <w:pPr>
              <w:spacing w:after="0"/>
            </w:pPr>
            <w:r>
              <w:rPr>
                <w:rFonts w:ascii="Aptos" w:hAnsi="Aptos"/>
                <w:b w:val="0"/>
                <w:sz w:val="16"/>
              </w:rPr>
              <w:t>Open</w:t>
            </w:r>
          </w:p>
        </w:tc>
      </w:tr>
    </w:tbl>
    <w:p>
      <w:pPr>
        <w:spacing w:after="20"/>
      </w:pPr>
    </w:p>
    <w:p>
      <w:pPr>
        <w:pStyle w:val="Heading2"/>
        <w:keepNext/>
      </w:pPr>
      <w:r>
        <w:t>15.10 Sample Weekly Status Report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60" w:type="dxa"/>
              <w:start w:w="80" w:type="dxa"/>
              <w:bottom w:w="60" w:type="dxa"/>
              <w:end w:w="80" w:type="dxa"/>
            </w:tcMar>
          </w:tcPr>
          <w:p>
            <w:pPr>
              <w:jc w:val="center"/>
            </w:pPr>
            <w:r>
              <w:rPr>
                <w:rFonts w:ascii="Aptos" w:hAnsi="Aptos"/>
                <w:b/>
                <w:color w:val="FFFFFF"/>
                <w:sz w:val="16"/>
              </w:rPr>
              <w:t>Dimension</w:t>
            </w:r>
          </w:p>
        </w:tc>
        <w:tc>
          <w:tcPr>
            <w:tcW w:type="dxa" w:w="1296"/>
            <w:shd w:fill="17365D"/>
            <w:vAlign w:val="center"/>
            <w:tcMar>
              <w:top w:w="60" w:type="dxa"/>
              <w:start w:w="80" w:type="dxa"/>
              <w:bottom w:w="60" w:type="dxa"/>
              <w:end w:w="80" w:type="dxa"/>
            </w:tcMar>
          </w:tcPr>
          <w:p>
            <w:pPr>
              <w:jc w:val="center"/>
            </w:pPr>
            <w:r>
              <w:rPr>
                <w:rFonts w:ascii="Aptos" w:hAnsi="Aptos"/>
                <w:b/>
                <w:color w:val="FFFFFF"/>
                <w:sz w:val="16"/>
              </w:rPr>
              <w:t>Status</w:t>
            </w:r>
          </w:p>
        </w:tc>
        <w:tc>
          <w:tcPr>
            <w:tcW w:type="dxa" w:w="7056"/>
            <w:shd w:fill="17365D"/>
            <w:vAlign w:val="center"/>
            <w:tcMar>
              <w:top w:w="60" w:type="dxa"/>
              <w:start w:w="80" w:type="dxa"/>
              <w:bottom w:w="60" w:type="dxa"/>
              <w:end w:w="80" w:type="dxa"/>
            </w:tcMar>
          </w:tcPr>
          <w:p>
            <w:pPr>
              <w:jc w:val="center"/>
            </w:pPr>
            <w:r>
              <w:rPr>
                <w:rFonts w:ascii="Aptos" w:hAnsi="Aptos"/>
                <w:b/>
                <w:color w:val="FFFFFF"/>
                <w:sz w:val="16"/>
              </w:rPr>
              <w:t>Summary</w:t>
            </w:r>
          </w:p>
        </w:tc>
      </w:tr>
      <w:tr>
        <w:tc>
          <w:tcPr>
            <w:tcW w:type="dxa" w:w="1728"/>
            <w:vAlign w:val="top"/>
            <w:tcMar>
              <w:top w:w="60" w:type="dxa"/>
              <w:start w:w="80" w:type="dxa"/>
              <w:bottom w:w="60" w:type="dxa"/>
              <w:end w:w="80" w:type="dxa"/>
            </w:tcMar>
          </w:tcPr>
          <w:p>
            <w:pPr>
              <w:spacing w:after="0"/>
            </w:pPr>
            <w:r>
              <w:rPr>
                <w:rFonts w:ascii="Aptos" w:hAnsi="Aptos"/>
                <w:b w:val="0"/>
                <w:sz w:val="16"/>
              </w:rPr>
              <w:t>Overall</w:t>
            </w:r>
          </w:p>
        </w:tc>
        <w:tc>
          <w:tcPr>
            <w:tcW w:type="dxa" w:w="1296"/>
            <w:vAlign w:val="top"/>
            <w:tcMar>
              <w:top w:w="60" w:type="dxa"/>
              <w:start w:w="80" w:type="dxa"/>
              <w:bottom w:w="60" w:type="dxa"/>
              <w:end w:w="80" w:type="dxa"/>
            </w:tcMar>
          </w:tcPr>
          <w:p>
            <w:pPr>
              <w:spacing w:after="0"/>
            </w:pPr>
            <w:r>
              <w:rPr>
                <w:rFonts w:ascii="Aptos" w:hAnsi="Aptos"/>
                <w:b w:val="0"/>
                <w:sz w:val="16"/>
              </w:rPr>
              <w:t>Amber</w:t>
            </w:r>
          </w:p>
        </w:tc>
        <w:tc>
          <w:tcPr>
            <w:tcW w:type="dxa" w:w="7056"/>
            <w:vAlign w:val="top"/>
            <w:tcMar>
              <w:top w:w="60" w:type="dxa"/>
              <w:start w:w="80" w:type="dxa"/>
              <w:bottom w:w="60" w:type="dxa"/>
              <w:end w:w="80" w:type="dxa"/>
            </w:tcMar>
          </w:tcPr>
          <w:p>
            <w:pPr>
              <w:spacing w:after="0"/>
            </w:pPr>
            <w:r>
              <w:rPr>
                <w:rFonts w:ascii="Aptos" w:hAnsi="Aptos"/>
                <w:b w:val="0"/>
                <w:sz w:val="16"/>
              </w:rPr>
              <w:t>Requirements complete; architecture on track; Gmail security dependency may affect MVP.</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Scope</w:t>
            </w:r>
          </w:p>
        </w:tc>
        <w:tc>
          <w:tcPr>
            <w:tcW w:type="dxa" w:w="1296"/>
            <w:vAlign w:val="top"/>
            <w:tcMar>
              <w:top w:w="60" w:type="dxa"/>
              <w:start w:w="80" w:type="dxa"/>
              <w:bottom w:w="60" w:type="dxa"/>
              <w:end w:w="80" w:type="dxa"/>
            </w:tcMar>
            <w:shd w:fill="F7F9FC"/>
          </w:tcPr>
          <w:p>
            <w:pPr>
              <w:spacing w:after="0"/>
            </w:pPr>
            <w:r>
              <w:rPr>
                <w:rFonts w:ascii="Aptos" w:hAnsi="Aptos"/>
                <w:b w:val="0"/>
                <w:sz w:val="16"/>
              </w:rPr>
              <w:t>Green</w:t>
            </w:r>
          </w:p>
        </w:tc>
        <w:tc>
          <w:tcPr>
            <w:tcW w:type="dxa" w:w="7056"/>
            <w:vAlign w:val="top"/>
            <w:tcMar>
              <w:top w:w="60" w:type="dxa"/>
              <w:start w:w="80" w:type="dxa"/>
              <w:bottom w:w="60" w:type="dxa"/>
              <w:end w:w="80" w:type="dxa"/>
            </w:tcMar>
            <w:shd w:fill="F7F9FC"/>
          </w:tcPr>
          <w:p>
            <w:pPr>
              <w:spacing w:after="0"/>
            </w:pPr>
            <w:r>
              <w:rPr>
                <w:rFonts w:ascii="Aptos" w:hAnsi="Aptos"/>
                <w:b w:val="0"/>
                <w:sz w:val="16"/>
              </w:rPr>
              <w:t>No unapproved Must scope added. Jira action creation remains Release 1.1.</w:t>
            </w:r>
          </w:p>
        </w:tc>
      </w:tr>
      <w:tr>
        <w:tc>
          <w:tcPr>
            <w:tcW w:type="dxa" w:w="1728"/>
            <w:vAlign w:val="top"/>
            <w:tcMar>
              <w:top w:w="60" w:type="dxa"/>
              <w:start w:w="80" w:type="dxa"/>
              <w:bottom w:w="60" w:type="dxa"/>
              <w:end w:w="80" w:type="dxa"/>
            </w:tcMar>
          </w:tcPr>
          <w:p>
            <w:pPr>
              <w:spacing w:after="0"/>
            </w:pPr>
            <w:r>
              <w:rPr>
                <w:rFonts w:ascii="Aptos" w:hAnsi="Aptos"/>
                <w:b w:val="0"/>
                <w:sz w:val="16"/>
              </w:rPr>
              <w:t>Schedule</w:t>
            </w:r>
          </w:p>
        </w:tc>
        <w:tc>
          <w:tcPr>
            <w:tcW w:type="dxa" w:w="1296"/>
            <w:vAlign w:val="top"/>
            <w:tcMar>
              <w:top w:w="60" w:type="dxa"/>
              <w:start w:w="80" w:type="dxa"/>
              <w:bottom w:w="60" w:type="dxa"/>
              <w:end w:w="80" w:type="dxa"/>
            </w:tcMar>
          </w:tcPr>
          <w:p>
            <w:pPr>
              <w:spacing w:after="0"/>
            </w:pPr>
            <w:r>
              <w:rPr>
                <w:rFonts w:ascii="Aptos" w:hAnsi="Aptos"/>
                <w:b w:val="0"/>
                <w:sz w:val="16"/>
              </w:rPr>
              <w:t>Amber</w:t>
            </w:r>
          </w:p>
        </w:tc>
        <w:tc>
          <w:tcPr>
            <w:tcW w:type="dxa" w:w="7056"/>
            <w:vAlign w:val="top"/>
            <w:tcMar>
              <w:top w:w="60" w:type="dxa"/>
              <w:start w:w="80" w:type="dxa"/>
              <w:bottom w:w="60" w:type="dxa"/>
              <w:end w:w="80" w:type="dxa"/>
            </w:tcMar>
          </w:tcPr>
          <w:p>
            <w:pPr>
              <w:spacing w:after="0"/>
            </w:pPr>
            <w:r>
              <w:rPr>
                <w:rFonts w:ascii="Aptos" w:hAnsi="Aptos"/>
                <w:b w:val="0"/>
                <w:sz w:val="16"/>
              </w:rPr>
              <w:t>Architecture gate at risk by up to one week if Gmail exception is delayed.</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Budget</w:t>
            </w:r>
          </w:p>
        </w:tc>
        <w:tc>
          <w:tcPr>
            <w:tcW w:type="dxa" w:w="1296"/>
            <w:vAlign w:val="top"/>
            <w:tcMar>
              <w:top w:w="60" w:type="dxa"/>
              <w:start w:w="80" w:type="dxa"/>
              <w:bottom w:w="60" w:type="dxa"/>
              <w:end w:w="80" w:type="dxa"/>
            </w:tcMar>
            <w:shd w:fill="F7F9FC"/>
          </w:tcPr>
          <w:p>
            <w:pPr>
              <w:spacing w:after="0"/>
            </w:pPr>
            <w:r>
              <w:rPr>
                <w:rFonts w:ascii="Aptos" w:hAnsi="Aptos"/>
                <w:b w:val="0"/>
                <w:sz w:val="16"/>
              </w:rPr>
              <w:t>Green</w:t>
            </w:r>
          </w:p>
        </w:tc>
        <w:tc>
          <w:tcPr>
            <w:tcW w:type="dxa" w:w="7056"/>
            <w:vAlign w:val="top"/>
            <w:tcMar>
              <w:top w:w="60" w:type="dxa"/>
              <w:start w:w="80" w:type="dxa"/>
              <w:bottom w:w="60" w:type="dxa"/>
              <w:end w:w="80" w:type="dxa"/>
            </w:tcMar>
            <w:shd w:fill="F7F9FC"/>
          </w:tcPr>
          <w:p>
            <w:pPr>
              <w:spacing w:after="0"/>
            </w:pPr>
            <w:r>
              <w:rPr>
                <w:rFonts w:ascii="Aptos" w:hAnsi="Aptos"/>
                <w:b w:val="0"/>
                <w:sz w:val="16"/>
              </w:rPr>
              <w:t>Discovery/design spend within modeled plan; no variance above threshold.</w:t>
            </w:r>
          </w:p>
        </w:tc>
      </w:tr>
      <w:tr>
        <w:tc>
          <w:tcPr>
            <w:tcW w:type="dxa" w:w="1728"/>
            <w:vAlign w:val="top"/>
            <w:tcMar>
              <w:top w:w="60" w:type="dxa"/>
              <w:start w:w="80" w:type="dxa"/>
              <w:bottom w:w="60" w:type="dxa"/>
              <w:end w:w="80" w:type="dxa"/>
            </w:tcMar>
          </w:tcPr>
          <w:p>
            <w:pPr>
              <w:spacing w:after="0"/>
            </w:pPr>
            <w:r>
              <w:rPr>
                <w:rFonts w:ascii="Aptos" w:hAnsi="Aptos"/>
                <w:b w:val="0"/>
                <w:sz w:val="16"/>
              </w:rPr>
              <w:t>Quality</w:t>
            </w:r>
          </w:p>
        </w:tc>
        <w:tc>
          <w:tcPr>
            <w:tcW w:type="dxa" w:w="1296"/>
            <w:vAlign w:val="top"/>
            <w:tcMar>
              <w:top w:w="60" w:type="dxa"/>
              <w:start w:w="80" w:type="dxa"/>
              <w:bottom w:w="60" w:type="dxa"/>
              <w:end w:w="80" w:type="dxa"/>
            </w:tcMar>
          </w:tcPr>
          <w:p>
            <w:pPr>
              <w:spacing w:after="0"/>
            </w:pPr>
            <w:r>
              <w:rPr>
                <w:rFonts w:ascii="Aptos" w:hAnsi="Aptos"/>
                <w:b w:val="0"/>
                <w:sz w:val="16"/>
              </w:rPr>
              <w:t>Green</w:t>
            </w:r>
          </w:p>
        </w:tc>
        <w:tc>
          <w:tcPr>
            <w:tcW w:type="dxa" w:w="7056"/>
            <w:vAlign w:val="top"/>
            <w:tcMar>
              <w:top w:w="60" w:type="dxa"/>
              <w:start w:w="80" w:type="dxa"/>
              <w:bottom w:w="60" w:type="dxa"/>
              <w:end w:w="80" w:type="dxa"/>
            </w:tcMar>
          </w:tcPr>
          <w:p>
            <w:pPr>
              <w:spacing w:after="0"/>
            </w:pPr>
            <w:r>
              <w:rPr>
                <w:rFonts w:ascii="Aptos" w:hAnsi="Aptos"/>
                <w:b w:val="0"/>
                <w:sz w:val="16"/>
              </w:rPr>
              <w:t>RTM complete; no critical design defect; AI evaluation framework approved.</w:t>
            </w:r>
          </w:p>
        </w:tc>
      </w:tr>
      <w:tr>
        <w:tc>
          <w:tcPr>
            <w:tcW w:type="dxa" w:w="1728"/>
            <w:vAlign w:val="top"/>
            <w:tcMar>
              <w:top w:w="60" w:type="dxa"/>
              <w:start w:w="80" w:type="dxa"/>
              <w:bottom w:w="60" w:type="dxa"/>
              <w:end w:w="80" w:type="dxa"/>
            </w:tcMar>
            <w:shd w:fill="F7F9FC"/>
          </w:tcPr>
          <w:p>
            <w:pPr>
              <w:spacing w:after="0"/>
            </w:pPr>
            <w:r>
              <w:rPr>
                <w:rFonts w:ascii="Aptos" w:hAnsi="Aptos"/>
                <w:b w:val="0"/>
                <w:sz w:val="16"/>
              </w:rPr>
              <w:t>Risks</w:t>
            </w:r>
          </w:p>
        </w:tc>
        <w:tc>
          <w:tcPr>
            <w:tcW w:type="dxa" w:w="1296"/>
            <w:vAlign w:val="top"/>
            <w:tcMar>
              <w:top w:w="60" w:type="dxa"/>
              <w:start w:w="80" w:type="dxa"/>
              <w:bottom w:w="60" w:type="dxa"/>
              <w:end w:w="80" w:type="dxa"/>
            </w:tcMar>
            <w:shd w:fill="F7F9FC"/>
          </w:tcPr>
          <w:p>
            <w:pPr>
              <w:spacing w:after="0"/>
            </w:pPr>
            <w:r>
              <w:rPr>
                <w:rFonts w:ascii="Aptos" w:hAnsi="Aptos"/>
                <w:b w:val="0"/>
                <w:sz w:val="16"/>
              </w:rPr>
              <w:t>Amber</w:t>
            </w:r>
          </w:p>
        </w:tc>
        <w:tc>
          <w:tcPr>
            <w:tcW w:type="dxa" w:w="7056"/>
            <w:vAlign w:val="top"/>
            <w:tcMar>
              <w:top w:w="60" w:type="dxa"/>
              <w:start w:w="80" w:type="dxa"/>
              <w:bottom w:w="60" w:type="dxa"/>
              <w:end w:w="80" w:type="dxa"/>
            </w:tcMar>
            <w:shd w:fill="F7F9FC"/>
          </w:tcPr>
          <w:p>
            <w:pPr>
              <w:spacing w:after="0"/>
            </w:pPr>
            <w:r>
              <w:rPr>
                <w:rFonts w:ascii="Aptos" w:hAnsi="Aptos"/>
                <w:b w:val="0"/>
                <w:sz w:val="16"/>
              </w:rPr>
              <w:t>Privacy perception, Gmail delegated access and owner-alias data remain top risks.</w:t>
            </w:r>
          </w:p>
        </w:tc>
      </w:tr>
      <w:tr>
        <w:tc>
          <w:tcPr>
            <w:tcW w:type="dxa" w:w="1728"/>
            <w:vAlign w:val="top"/>
            <w:tcMar>
              <w:top w:w="60" w:type="dxa"/>
              <w:start w:w="80" w:type="dxa"/>
              <w:bottom w:w="60" w:type="dxa"/>
              <w:end w:w="80" w:type="dxa"/>
            </w:tcMar>
          </w:tcPr>
          <w:p>
            <w:pPr>
              <w:spacing w:after="0"/>
            </w:pPr>
            <w:r>
              <w:rPr>
                <w:rFonts w:ascii="Aptos" w:hAnsi="Aptos"/>
                <w:b w:val="0"/>
                <w:sz w:val="16"/>
              </w:rPr>
              <w:t>Decisions Needed</w:t>
            </w:r>
          </w:p>
        </w:tc>
        <w:tc>
          <w:tcPr>
            <w:tcW w:type="dxa" w:w="1296"/>
            <w:vAlign w:val="top"/>
            <w:tcMar>
              <w:top w:w="60" w:type="dxa"/>
              <w:start w:w="80" w:type="dxa"/>
              <w:bottom w:w="60" w:type="dxa"/>
              <w:end w:w="80" w:type="dxa"/>
            </w:tcMar>
          </w:tcPr>
          <w:p>
            <w:pPr>
              <w:spacing w:after="0"/>
            </w:pPr>
            <w:r>
              <w:rPr>
                <w:rFonts w:ascii="Aptos" w:hAnsi="Aptos"/>
                <w:b w:val="0"/>
                <w:sz w:val="16"/>
              </w:rPr>
              <w:t>Open</w:t>
            </w:r>
          </w:p>
        </w:tc>
        <w:tc>
          <w:tcPr>
            <w:tcW w:type="dxa" w:w="7056"/>
            <w:vAlign w:val="top"/>
            <w:tcMar>
              <w:top w:w="60" w:type="dxa"/>
              <w:start w:w="80" w:type="dxa"/>
              <w:bottom w:w="60" w:type="dxa"/>
              <w:end w:w="80" w:type="dxa"/>
            </w:tcMar>
          </w:tcPr>
          <w:p>
            <w:pPr>
              <w:spacing w:after="0"/>
            </w:pPr>
            <w:r>
              <w:rPr>
                <w:rFonts w:ascii="Aptos" w:hAnsi="Aptos"/>
                <w:b w:val="0"/>
                <w:sz w:val="16"/>
              </w:rPr>
              <w:t>Confirm Gmail fallback to Release 1.1 if control approval misses October 2.</w:t>
            </w:r>
          </w:p>
        </w:tc>
      </w:tr>
    </w:tbl>
    <w:p>
      <w:pPr>
        <w:spacing w:after="20"/>
      </w:pPr>
    </w:p>
    <w:p>
      <w:pPr>
        <w:pStyle w:val="Heading3"/>
        <w:keepNext/>
      </w:pPr>
      <w:r>
        <w:t>Accomplishments This Week</w:t>
      </w:r>
    </w:p>
    <w:p>
      <w:pPr>
        <w:pStyle w:val="ListBullet"/>
        <w:spacing w:after="40"/>
      </w:pPr>
      <w:r>
        <w:t>Completed BRD, FRD, process design, wireframes and requirements traceability.</w:t>
      </w:r>
    </w:p>
    <w:p>
      <w:pPr>
        <w:pStyle w:val="ListBullet"/>
        <w:spacing w:after="40"/>
      </w:pPr>
      <w:r>
        <w:t>Approved Promise lifecycle states, dispute handling and exclusion from automated employment decisions.</w:t>
      </w:r>
    </w:p>
    <w:p>
      <w:pPr>
        <w:pStyle w:val="ListBullet"/>
        <w:spacing w:after="40"/>
      </w:pPr>
      <w:r>
        <w:t>Completed canonical data model and initial Power BI semantic design.</w:t>
      </w:r>
    </w:p>
    <w:p>
      <w:pPr>
        <w:pStyle w:val="ListBullet"/>
        <w:spacing w:after="40"/>
      </w:pPr>
      <w:r>
        <w:t>Defined model-quality gates and source-specific evaluation plan.</w:t>
      </w:r>
    </w:p>
    <w:p>
      <w:pPr>
        <w:pStyle w:val="Heading3"/>
        <w:keepNext/>
      </w:pPr>
      <w:r>
        <w:t>Next Week</w:t>
      </w:r>
    </w:p>
    <w:p>
      <w:pPr>
        <w:pStyle w:val="ListBullet"/>
        <w:spacing w:after="40"/>
      </w:pPr>
      <w:r>
        <w:t>Finalize architecture decision records and threat model.</w:t>
      </w:r>
    </w:p>
    <w:p>
      <w:pPr>
        <w:pStyle w:val="ListBullet"/>
        <w:spacing w:after="40"/>
      </w:pPr>
      <w:r>
        <w:t>Prototype Slack ingestion through promise creation and owner confirmation.</w:t>
      </w:r>
    </w:p>
    <w:p>
      <w:pPr>
        <w:pStyle w:val="ListBullet"/>
        <w:spacing w:after="40"/>
      </w:pPr>
      <w:r>
        <w:t>Provision synthetic performance dataset and BI workspace.</w:t>
      </w:r>
    </w:p>
    <w:p>
      <w:pPr>
        <w:pStyle w:val="ListBullet"/>
        <w:spacing w:after="40"/>
      </w:pPr>
      <w:r>
        <w:t>Complete detailed DPIA data-flow review.</w:t>
      </w:r>
    </w:p>
    <w:p>
      <w:pPr>
        <w:pStyle w:val="Heading2"/>
        <w:keepNext/>
      </w:pPr>
      <w:r>
        <w:t>15.11 Governance and Change Control</w:t>
      </w:r>
    </w:p>
    <w:p>
      <w:pPr>
        <w:spacing w:after="40"/>
        <w:ind w:left="403" w:hanging="288"/>
      </w:pPr>
      <w:r>
        <w:rPr>
          <w:rFonts w:ascii="Aptos" w:hAnsi="Aptos"/>
          <w:sz w:val="18"/>
        </w:rPr>
        <w:t>1. Change request is logged with problem, requestor, business value, scope, cost, timeline, risk, privacy/security and architectural impact.</w:t>
      </w:r>
    </w:p>
    <w:p>
      <w:pPr>
        <w:spacing w:after="40"/>
        <w:ind w:left="403" w:hanging="288"/>
      </w:pPr>
      <w:r>
        <w:rPr>
          <w:rFonts w:ascii="Aptos" w:hAnsi="Aptos"/>
          <w:sz w:val="18"/>
        </w:rPr>
        <w:t>2. Business Analyst performs impact assessment and identifies affected requirements, stories, tests, data and reports.</w:t>
      </w:r>
    </w:p>
    <w:p>
      <w:pPr>
        <w:spacing w:after="40"/>
        <w:ind w:left="403" w:hanging="288"/>
      </w:pPr>
      <w:r>
        <w:rPr>
          <w:rFonts w:ascii="Aptos" w:hAnsi="Aptos"/>
          <w:sz w:val="18"/>
        </w:rPr>
        <w:t>3. Product Owner recommends backlog, defer, reject or steering decision based on authority threshold.</w:t>
      </w:r>
    </w:p>
    <w:p>
      <w:pPr>
        <w:spacing w:after="40"/>
        <w:ind w:left="403" w:hanging="288"/>
      </w:pPr>
      <w:r>
        <w:rPr>
          <w:rFonts w:ascii="Aptos" w:hAnsi="Aptos"/>
          <w:sz w:val="18"/>
        </w:rPr>
        <w:t>4. Security, Privacy, Architecture and Data Governance review triggered changes.</w:t>
      </w:r>
    </w:p>
    <w:p>
      <w:pPr>
        <w:spacing w:after="40"/>
        <w:ind w:left="403" w:hanging="288"/>
      </w:pPr>
      <w:r>
        <w:rPr>
          <w:rFonts w:ascii="Aptos" w:hAnsi="Aptos"/>
          <w:sz w:val="18"/>
        </w:rPr>
        <w:t>5. Steering Committee approves material budget, timeline, policy or release-scope changes.</w:t>
      </w:r>
    </w:p>
    <w:p>
      <w:pPr>
        <w:spacing w:after="40"/>
        <w:ind w:left="403" w:hanging="288"/>
      </w:pPr>
      <w:r>
        <w:rPr>
          <w:rFonts w:ascii="Aptos" w:hAnsi="Aptos"/>
          <w:sz w:val="18"/>
        </w:rPr>
        <w:t>6. Baseline, RTM, roadmap and communications are updated; superseded versions remain auditable.</w:t>
      </w:r>
    </w:p>
    <w:p>
      <w:pPr>
        <w:keepNext/>
        <w:pageBreakBefore/>
        <w:spacing w:before="200" w:after="160"/>
      </w:pPr>
      <w:r>
        <w:rPr>
          <w:rFonts w:ascii="Aptos" w:hAnsi="Aptos"/>
          <w:b/>
          <w:color w:val="17365D"/>
          <w:sz w:val="34"/>
        </w:rPr>
        <w:t>PHASE 16  |  PORTFOLIO ASSETS</w:t>
      </w:r>
    </w:p>
    <w:p>
      <w:pPr>
        <w:pStyle w:val="Heading2"/>
        <w:keepNext/>
      </w:pPr>
      <w:r>
        <w:t>16.1 Resume Bullet Points</w:t>
      </w:r>
    </w:p>
    <w:p>
      <w:pPr>
        <w:pStyle w:val="ListBullet"/>
        <w:spacing w:after="40"/>
      </w:pPr>
      <w:r>
        <w:t>Designed an enterprise AI-powered Promise Ledger case study for a modeled 3,500-user rollout, integrating seven communication and workflow platforms and supporting approximately 2.4M monthly messages.</w:t>
      </w:r>
    </w:p>
    <w:p>
      <w:pPr>
        <w:pStyle w:val="ListBullet"/>
        <w:spacing w:after="40"/>
      </w:pPr>
      <w:r>
        <w:t>Authored and traced 18 business requirements, 30 functional requirements, 15 non-functional requirements, 24 user stories and 30 test cases across data, UX, security, AI, analytics and reporting deliverables.</w:t>
      </w:r>
    </w:p>
    <w:p>
      <w:pPr>
        <w:pStyle w:val="ListBullet"/>
        <w:spacing w:after="40"/>
      </w:pPr>
      <w:r>
        <w:t>Built a normalized operational data model and dimensional analytics architecture with 1,000+ linked synthetic records across conversations, messages, promises, lifecycle events, notifications and reference dimensions.</w:t>
      </w:r>
    </w:p>
    <w:p>
      <w:pPr>
        <w:pStyle w:val="ListBullet"/>
        <w:spacing w:after="40"/>
      </w:pPr>
      <w:r>
        <w:t>Developed a 90-query PostgreSQL/SQL Server library using joins, CTEs, recursive hierarchies, window functions, pivot/unpivot, views, stored procedures, indexing, execution-plan analysis and data-quality controls.</w:t>
      </w:r>
    </w:p>
    <w:p>
      <w:pPr>
        <w:pStyle w:val="ListBullet"/>
        <w:spacing w:after="40"/>
      </w:pPr>
      <w:r>
        <w:t>Designed role-based Power BI/Tableau dashboards for executives, department heads, project managers, team leads and employees, including completion, aging, SLA, escalation, abandoned-conversation and predictive-risk metrics.</w:t>
      </w:r>
    </w:p>
    <w:p>
      <w:pPr>
        <w:pStyle w:val="ListBullet"/>
        <w:spacing w:after="40"/>
      </w:pPr>
      <w:r>
        <w:t>Modeled a conservative Year-1 business case with $4.06M in potential benefits, $2.15M in costs, 88.8% ROI and an 6.4-month payback, with Finance validation gates and explicit separation of modeled versus realized value.</w:t>
      </w:r>
    </w:p>
    <w:tbl>
      <w:tblPr>
        <w:tblStyle w:val="TableGrid"/>
        <w:tblW w:type="auto" w:w="0"/>
        <w:tblLook w:firstColumn="1" w:firstRow="1" w:lastColumn="0" w:lastRow="0" w:noHBand="0" w:noVBand="1" w:val="04A0"/>
      </w:tblPr>
      <w:tblGrid>
        <w:gridCol w:w="10224"/>
      </w:tblGrid>
      <w:tr>
        <w:tc>
          <w:tcPr>
            <w:tcW w:type="dxa" w:w="10224"/>
            <w:shd w:fill="DDEBF7"/>
            <w:tcMar>
              <w:top w:w="100" w:type="dxa"/>
              <w:start w:w="120" w:type="dxa"/>
              <w:bottom w:w="100" w:type="dxa"/>
              <w:end w:w="120" w:type="dxa"/>
            </w:tcMar>
          </w:tcPr>
          <w:p>
            <w:r>
              <w:rPr>
                <w:rFonts w:ascii="Aptos" w:hAnsi="Aptos"/>
                <w:b/>
                <w:color w:val="17365D"/>
                <w:sz w:val="20"/>
              </w:rPr>
              <w:t>Resume Accuracy</w:t>
              <w:br/>
            </w:r>
            <w:r>
              <w:rPr>
                <w:rFonts w:ascii="Aptos" w:hAnsi="Aptos"/>
                <w:sz w:val="18"/>
              </w:rPr>
              <w:t>Use verbs such as designed, modeled, developed, analyzed and prototyped. Do not state that the platform was deployed or that benefits were realized unless you actually implement and measure a live pilot.</w:t>
            </w:r>
          </w:p>
        </w:tc>
      </w:tr>
    </w:tbl>
    <w:p>
      <w:pPr>
        <w:spacing w:after="20"/>
      </w:pPr>
    </w:p>
    <w:p>
      <w:pPr>
        <w:pStyle w:val="Heading2"/>
        <w:keepNext/>
      </w:pPr>
      <w:r>
        <w:t>16.2 STAR Interview Stories</w:t>
      </w:r>
    </w:p>
    <w:p>
      <w:pPr>
        <w:pStyle w:val="Heading3"/>
        <w:keepNext/>
      </w:pPr>
      <w:r>
        <w:t>Resolving Scope and Ethics Conflict</w:t>
      </w:r>
    </w:p>
    <w:p>
      <w:pPr>
        <w:spacing w:after="100"/>
      </w:pPr>
      <w:r>
        <w:rPr>
          <w:b/>
        </w:rPr>
        <w:t>Situation:</w:t>
      </w:r>
      <w:r>
        <w:rPr>
          <w:i w:val="0"/>
        </w:rPr>
        <w:t xml:space="preserve"> A stakeholder requested an employee reliability score based on broken promises.</w:t>
      </w:r>
    </w:p>
    <w:p>
      <w:pPr>
        <w:spacing w:after="100"/>
      </w:pPr>
      <w:r>
        <w:rPr>
          <w:b/>
        </w:rPr>
        <w:t>Task:</w:t>
      </w:r>
      <w:r>
        <w:rPr>
          <w:i w:val="0"/>
        </w:rPr>
        <w:t xml:space="preserve"> Protect business value while preventing misuse of incomplete conversational data.</w:t>
      </w:r>
    </w:p>
    <w:p>
      <w:pPr>
        <w:spacing w:after="100"/>
      </w:pPr>
      <w:r>
        <w:rPr>
          <w:b/>
        </w:rPr>
        <w:t>Action:</w:t>
      </w:r>
      <w:r>
        <w:rPr>
          <w:i w:val="0"/>
        </w:rPr>
        <w:t xml:space="preserve"> Documented the request, mapped privacy/HR risks, proposed promise-level and team metrics with minimum samples, dispute exclusions and no automated employment decisions, and took the decision through change control.</w:t>
      </w:r>
    </w:p>
    <w:p>
      <w:pPr>
        <w:spacing w:after="100"/>
      </w:pPr>
      <w:r>
        <w:rPr>
          <w:b/>
        </w:rPr>
        <w:t>Result:</w:t>
      </w:r>
      <w:r>
        <w:rPr>
          <w:i w:val="0"/>
        </w:rPr>
        <w:t xml:space="preserve"> The composite score was rejected; the product retained contextual accountability analytics and a defensible governance model.</w:t>
      </w:r>
    </w:p>
    <w:p>
      <w:pPr>
        <w:pStyle w:val="Heading3"/>
        <w:keepNext/>
      </w:pPr>
      <w:r>
        <w:t>Designing End-to-End Traceability</w:t>
      </w:r>
    </w:p>
    <w:p>
      <w:pPr>
        <w:spacing w:after="100"/>
      </w:pPr>
      <w:r>
        <w:rPr>
          <w:b/>
        </w:rPr>
        <w:t>Situation:</w:t>
      </w:r>
      <w:r>
        <w:rPr>
          <w:i w:val="0"/>
        </w:rPr>
        <w:t xml:space="preserve"> The platform combined AI, integrations, workflow, data, dashboards and compliance, creating a high risk of disconnected requirements.</w:t>
      </w:r>
    </w:p>
    <w:p>
      <w:pPr>
        <w:spacing w:after="100"/>
      </w:pPr>
      <w:r>
        <w:rPr>
          <w:b/>
        </w:rPr>
        <w:t>Task:</w:t>
      </w:r>
      <w:r>
        <w:rPr>
          <w:i w:val="0"/>
        </w:rPr>
        <w:t xml:space="preserve"> Ensure every requirement could be explained, built, tested and reported.</w:t>
      </w:r>
    </w:p>
    <w:p>
      <w:pPr>
        <w:spacing w:after="100"/>
      </w:pPr>
      <w:r>
        <w:rPr>
          <w:b/>
        </w:rPr>
        <w:t>Action:</w:t>
      </w:r>
      <w:r>
        <w:rPr>
          <w:i w:val="0"/>
        </w:rPr>
        <w:t xml:space="preserve"> Created unique BR/FR/NFR IDs, epics, stories, data-object mapping, acceptance criteria, test cases and a 30-row RTM; aligned dashboard metrics and SQL objects to the same definitions.</w:t>
      </w:r>
    </w:p>
    <w:p>
      <w:pPr>
        <w:spacing w:after="100"/>
      </w:pPr>
      <w:r>
        <w:rPr>
          <w:b/>
        </w:rPr>
        <w:t>Result:</w:t>
      </w:r>
      <w:r>
        <w:rPr>
          <w:i w:val="0"/>
        </w:rPr>
        <w:t xml:space="preserve"> The portfolio has auditable coverage from business objective to test evidence and is easy to defend in a BA or technical BA interview.</w:t>
      </w:r>
    </w:p>
    <w:p>
      <w:pPr>
        <w:pStyle w:val="Heading3"/>
        <w:keepNext/>
      </w:pPr>
      <w:r>
        <w:t>Using Data to Prioritize Product Decisions</w:t>
      </w:r>
    </w:p>
    <w:p>
      <w:pPr>
        <w:spacing w:after="100"/>
      </w:pPr>
      <w:r>
        <w:rPr>
          <w:b/>
        </w:rPr>
        <w:t>Situation:</w:t>
      </w:r>
      <w:r>
        <w:rPr>
          <w:i w:val="0"/>
        </w:rPr>
        <w:t xml:space="preserve"> The synthetic analysis showed different confidence and broken-promise patterns across departments and sources.</w:t>
      </w:r>
    </w:p>
    <w:p>
      <w:pPr>
        <w:spacing w:after="100"/>
      </w:pPr>
      <w:r>
        <w:rPr>
          <w:b/>
        </w:rPr>
        <w:t>Task:</w:t>
      </w:r>
      <w:r>
        <w:rPr>
          <w:i w:val="0"/>
        </w:rPr>
        <w:t xml:space="preserve"> Turn findings into product and process recommendations without over-interpreting synthetic data.</w:t>
      </w:r>
    </w:p>
    <w:p>
      <w:pPr>
        <w:spacing w:after="100"/>
      </w:pPr>
      <w:r>
        <w:rPr>
          <w:b/>
        </w:rPr>
        <w:t>Action:</w:t>
      </w:r>
      <w:r>
        <w:rPr>
          <w:i w:val="0"/>
        </w:rPr>
        <w:t xml:space="preserve"> Segmented outcomes by department, source, aging, project and risk; identified Slack as lower-confidence; recommended source-specific thresholds, better context windows and confirmation before individual metrics.</w:t>
      </w:r>
    </w:p>
    <w:p>
      <w:pPr>
        <w:spacing w:after="100"/>
      </w:pPr>
      <w:r>
        <w:rPr>
          <w:b/>
        </w:rPr>
        <w:t>Result:</w:t>
      </w:r>
      <w:r>
        <w:rPr>
          <w:i w:val="0"/>
        </w:rPr>
        <w:t xml:space="preserve"> Produced an evidence-based pilot plan focused on quality, trust and highest-value workflows.</w:t>
      </w:r>
    </w:p>
    <w:p>
      <w:pPr>
        <w:pStyle w:val="Heading3"/>
        <w:keepNext/>
      </w:pPr>
      <w:r>
        <w:t>Managing a Critical Integration Dependency</w:t>
      </w:r>
    </w:p>
    <w:p>
      <w:pPr>
        <w:spacing w:after="100"/>
      </w:pPr>
      <w:r>
        <w:rPr>
          <w:b/>
        </w:rPr>
        <w:t>Situation:</w:t>
      </w:r>
      <w:r>
        <w:rPr>
          <w:i w:val="0"/>
        </w:rPr>
        <w:t xml:space="preserve"> Gmail delegated access required additional security approval and threatened the MVP timeline.</w:t>
      </w:r>
    </w:p>
    <w:p>
      <w:pPr>
        <w:spacing w:after="100"/>
      </w:pPr>
      <w:r>
        <w:rPr>
          <w:b/>
        </w:rPr>
        <w:t>Task:</w:t>
      </w:r>
      <w:r>
        <w:rPr>
          <w:i w:val="0"/>
        </w:rPr>
        <w:t xml:space="preserve"> Protect schedule without hiding the risk or weakening controls.</w:t>
      </w:r>
    </w:p>
    <w:p>
      <w:pPr>
        <w:spacing w:after="100"/>
      </w:pPr>
      <w:r>
        <w:rPr>
          <w:b/>
        </w:rPr>
        <w:t>Action:</w:t>
      </w:r>
      <w:r>
        <w:rPr>
          <w:i w:val="0"/>
        </w:rPr>
        <w:t xml:space="preserve"> Logged the issue in RAID, defined an approval deadline, created a fallback to move Gmail to Release 1.1, and kept Slack/Teams architecture independent through canonical contracts.</w:t>
      </w:r>
    </w:p>
    <w:p>
      <w:pPr>
        <w:spacing w:after="100"/>
      </w:pPr>
      <w:r>
        <w:rPr>
          <w:b/>
        </w:rPr>
        <w:t>Result:</w:t>
      </w:r>
      <w:r>
        <w:rPr>
          <w:i w:val="0"/>
        </w:rPr>
        <w:t xml:space="preserve"> The program retained a credible MVP path and a clear steering decision rather than accepting uncontrolled access.</w:t>
      </w:r>
    </w:p>
    <w:p>
      <w:pPr>
        <w:pStyle w:val="Heading2"/>
        <w:keepNext/>
      </w:pPr>
      <w:r>
        <w:t>16.3 GitHub README</w:t>
      </w:r>
    </w:p>
    <w:p>
      <w:r>
        <w:rPr>
          <w:rFonts w:ascii="Aptos" w:hAnsi="Aptos"/>
          <w:b/>
          <w:color w:val="333333"/>
          <w:sz w:val="15"/>
        </w:rPr>
        <w:t># OpenLoop</w:t>
        <w:br/>
      </w:r>
      <w:r>
        <w:rPr>
          <w:rFonts w:ascii="Aptos" w:hAnsi="Aptos"/>
          <w:b/>
          <w:color w:val="333333"/>
          <w:sz w:val="15"/>
        </w:rPr>
        <w:t>## AI-Powered Promise Ledger &amp; Conversation Intelligence Platform</w:t>
        <w:br/>
      </w:r>
    </w:p>
    <w:p>
      <w:r>
        <w:rPr>
          <w:rFonts w:ascii="Aptos" w:hAnsi="Aptos"/>
          <w:b w:val="0"/>
          <w:color w:val="333333"/>
          <w:sz w:val="15"/>
        </w:rPr>
        <w:t>OpenLoop is an enterprise SaaS portfolio project that detects commitments, owners, deadlines, follow-ups and unresolved conversations across approved communication systems. It converts conversational obligations into a governed Promise Ledger and tracks them through fulfillment, reassignment, delay, dispute, cancellation or escalation.</w:t>
        <w:br/>
      </w:r>
    </w:p>
    <w:p>
      <w:r>
        <w:rPr>
          <w:rFonts w:ascii="Aptos" w:hAnsi="Aptos"/>
          <w:b/>
          <w:color w:val="333333"/>
          <w:sz w:val="15"/>
        </w:rPr>
        <w:t>### Business Problem</w:t>
        <w:br/>
      </w:r>
      <w:r>
        <w:rPr>
          <w:rFonts w:ascii="Aptos" w:hAnsi="Aptos"/>
          <w:b w:val="0"/>
          <w:color w:val="333333"/>
          <w:sz w:val="15"/>
        </w:rPr>
        <w:t>Organizations use task tools, but many commitments are made before a task is created. Informal promises remain hidden in Slack, Teams, Gmail, meeting transcripts, Jira comments, CRM notes and support tickets. Managers manually chase updates, dependencies remain unclear and silent execution risk appears late.</w:t>
        <w:br/>
      </w:r>
    </w:p>
    <w:p>
      <w:r>
        <w:rPr>
          <w:rFonts w:ascii="Aptos" w:hAnsi="Aptos"/>
          <w:b/>
          <w:color w:val="333333"/>
          <w:sz w:val="15"/>
        </w:rPr>
        <w:t>### Solution</w:t>
        <w:br/>
      </w:r>
      <w:r>
        <w:rPr>
          <w:rFonts w:ascii="Aptos" w:hAnsi="Aptos"/>
          <w:b w:val="0"/>
          <w:color w:val="333333"/>
          <w:sz w:val="15"/>
        </w:rPr>
        <w:t>OpenLoop provides secure omnichannel ingestion, AI promise detection, owner/deadline resolution, evidence-linked lifecycle management, contextual notifications, enterprise search, persona dashboards, scheduled reports and privacy/security/audit controls.</w:t>
        <w:br/>
      </w:r>
    </w:p>
    <w:p>
      <w:r>
        <w:rPr>
          <w:rFonts w:ascii="Aptos" w:hAnsi="Aptos"/>
          <w:b/>
          <w:color w:val="333333"/>
          <w:sz w:val="15"/>
        </w:rPr>
        <w:t>### Portfolio Deliverables</w:t>
        <w:br/>
      </w:r>
      <w:r>
        <w:rPr>
          <w:rFonts w:ascii="Liberation Mono" w:hAnsi="Liberation Mono"/>
          <w:b w:val="0"/>
          <w:color w:val="333333"/>
          <w:sz w:val="15"/>
        </w:rPr>
        <w:t>- 16-phase enterprise case study</w:t>
        <w:br/>
      </w:r>
      <w:r>
        <w:rPr>
          <w:rFonts w:ascii="Liberation Mono" w:hAnsi="Liberation Mono"/>
          <w:b w:val="0"/>
          <w:color w:val="333333"/>
          <w:sz w:val="15"/>
        </w:rPr>
        <w:t>- BRD and FRD with 18 BRs, 30 FRs and 15 NFRs</w:t>
        <w:br/>
      </w:r>
      <w:r>
        <w:rPr>
          <w:rFonts w:ascii="Liberation Mono" w:hAnsi="Liberation Mono"/>
          <w:b w:val="0"/>
          <w:color w:val="333333"/>
          <w:sz w:val="15"/>
        </w:rPr>
        <w:t>- 24 user stories, acceptance criteria, DoR/DoD and RTM</w:t>
        <w:br/>
      </w:r>
      <w:r>
        <w:rPr>
          <w:rFonts w:ascii="Liberation Mono" w:hAnsi="Liberation Mono"/>
          <w:b w:val="0"/>
          <w:color w:val="333333"/>
          <w:sz w:val="15"/>
        </w:rPr>
        <w:t>- BPMN-oriented process, swimlanes, use cases, sequence and state model</w:t>
        <w:br/>
      </w:r>
      <w:r>
        <w:rPr>
          <w:rFonts w:ascii="Liberation Mono" w:hAnsi="Liberation Mono"/>
          <w:b w:val="0"/>
          <w:color w:val="333333"/>
          <w:sz w:val="15"/>
        </w:rPr>
        <w:t>- Operational ERD, star/snowflake schemas, data dictionary and lineage</w:t>
        <w:br/>
      </w:r>
      <w:r>
        <w:rPr>
          <w:rFonts w:ascii="Liberation Mono" w:hAnsi="Liberation Mono"/>
          <w:b w:val="0"/>
          <w:color w:val="333333"/>
          <w:sz w:val="15"/>
        </w:rPr>
        <w:t>- 1,000+ linked synthetic records</w:t>
        <w:br/>
      </w:r>
      <w:r>
        <w:rPr>
          <w:rFonts w:ascii="Liberation Mono" w:hAnsi="Liberation Mono"/>
          <w:b w:val="0"/>
          <w:color w:val="333333"/>
          <w:sz w:val="15"/>
        </w:rPr>
        <w:t>- 90 PostgreSQL/SQL Server business queries</w:t>
        <w:br/>
      </w:r>
      <w:r>
        <w:rPr>
          <w:rFonts w:ascii="Liberation Mono" w:hAnsi="Liberation Mono"/>
          <w:b w:val="0"/>
          <w:color w:val="333333"/>
          <w:sz w:val="15"/>
        </w:rPr>
        <w:t>- Executive and operational dashboard designs</w:t>
        <w:br/>
      </w:r>
      <w:r>
        <w:rPr>
          <w:rFonts w:ascii="Liberation Mono" w:hAnsi="Liberation Mono"/>
          <w:b w:val="0"/>
          <w:color w:val="333333"/>
          <w:sz w:val="15"/>
        </w:rPr>
        <w:t>- 11 detailed application wireframes</w:t>
        <w:br/>
      </w:r>
      <w:r>
        <w:rPr>
          <w:rFonts w:ascii="Liberation Mono" w:hAnsi="Liberation Mono"/>
          <w:b w:val="0"/>
          <w:color w:val="333333"/>
          <w:sz w:val="15"/>
        </w:rPr>
        <w:t>- AI quality, responsible-AI and model-governance framework</w:t>
        <w:br/>
      </w:r>
      <w:r>
        <w:rPr>
          <w:rFonts w:ascii="Liberation Mono" w:hAnsi="Liberation Mono"/>
          <w:b w:val="0"/>
          <w:color w:val="333333"/>
          <w:sz w:val="15"/>
        </w:rPr>
        <w:t>- Test plan, 30 test cases, UAT, performance, security and accessibility coverage</w:t>
        <w:br/>
      </w:r>
      <w:r>
        <w:rPr>
          <w:rFonts w:ascii="Liberation Mono" w:hAnsi="Liberation Mono"/>
          <w:b w:val="0"/>
          <w:color w:val="333333"/>
          <w:sz w:val="15"/>
        </w:rPr>
        <w:t>- Charter, roadmap, sprints, release gates, risk register, RAID and change control</w:t>
        <w:br/>
      </w:r>
    </w:p>
    <w:p>
      <w:r>
        <w:rPr>
          <w:rFonts w:ascii="Aptos" w:hAnsi="Aptos"/>
          <w:b/>
          <w:color w:val="333333"/>
          <w:sz w:val="15"/>
        </w:rPr>
        <w:t>### Technology</w:t>
        <w:br/>
      </w:r>
      <w:r>
        <w:rPr>
          <w:rFonts w:ascii="Aptos" w:hAnsi="Aptos"/>
          <w:b w:val="0"/>
          <w:color w:val="333333"/>
          <w:sz w:val="15"/>
        </w:rPr>
        <w:t>PostgreSQL, SQL Server, Power BI, Tableau, Excel, Python/Pandas, Jupyter, Figma, Draw.io, Visio, Jira, Confluence, Azure DevOps and GitHub.</w:t>
        <w:br/>
      </w:r>
    </w:p>
    <w:p>
      <w:r>
        <w:rPr>
          <w:rFonts w:ascii="Aptos" w:hAnsi="Aptos"/>
          <w:b/>
          <w:color w:val="333333"/>
          <w:sz w:val="15"/>
        </w:rPr>
        <w:t>### Repository Structure</w:t>
        <w:br/>
      </w:r>
      <w:r>
        <w:rPr>
          <w:rFonts w:ascii="Liberation Mono" w:hAnsi="Liberation Mono"/>
          <w:b w:val="0"/>
          <w:color w:val="333333"/>
          <w:sz w:val="15"/>
        </w:rPr>
        <w:t>- `01_OpenLoop_Enterprise_Case_Study.docx`</w:t>
        <w:br/>
      </w:r>
      <w:r>
        <w:rPr>
          <w:rFonts w:ascii="Liberation Mono" w:hAnsi="Liberation Mono"/>
          <w:b w:val="0"/>
          <w:color w:val="333333"/>
          <w:sz w:val="15"/>
        </w:rPr>
        <w:t>- `02_OpenLoop_Enterprise_Dataset.xlsx`</w:t>
        <w:br/>
      </w:r>
      <w:r>
        <w:rPr>
          <w:rFonts w:ascii="Liberation Mono" w:hAnsi="Liberation Mono"/>
          <w:b w:val="0"/>
          <w:color w:val="333333"/>
          <w:sz w:val="15"/>
        </w:rPr>
        <w:t>- `03_OpenLoop_Traceability_and_Project_Control.xlsx`</w:t>
        <w:br/>
      </w:r>
      <w:r>
        <w:rPr>
          <w:rFonts w:ascii="Liberation Mono" w:hAnsi="Liberation Mono"/>
          <w:b w:val="0"/>
          <w:color w:val="333333"/>
          <w:sz w:val="15"/>
        </w:rPr>
        <w:t>- `04_OpenLoop_SQL_Library.sql`</w:t>
        <w:br/>
      </w:r>
      <w:r>
        <w:rPr>
          <w:rFonts w:ascii="Liberation Mono" w:hAnsi="Liberation Mono"/>
          <w:b w:val="0"/>
          <w:color w:val="333333"/>
          <w:sz w:val="15"/>
        </w:rPr>
        <w:t>- `diagrams/`</w:t>
        <w:br/>
      </w:r>
      <w:r>
        <w:rPr>
          <w:rFonts w:ascii="Liberation Mono" w:hAnsi="Liberation Mono"/>
          <w:b w:val="0"/>
          <w:color w:val="333333"/>
          <w:sz w:val="15"/>
        </w:rPr>
        <w:t>- `data_csv/`</w:t>
        <w:br/>
      </w:r>
    </w:p>
    <w:p>
      <w:r>
        <w:rPr>
          <w:rFonts w:ascii="Aptos" w:hAnsi="Aptos"/>
          <w:b/>
          <w:color w:val="333333"/>
          <w:sz w:val="15"/>
        </w:rPr>
        <w:t>### Integrity Note</w:t>
        <w:br/>
      </w:r>
      <w:r>
        <w:rPr>
          <w:rFonts w:ascii="Aptos" w:hAnsi="Aptos"/>
          <w:b w:val="0"/>
          <w:color w:val="333333"/>
          <w:sz w:val="15"/>
        </w:rPr>
        <w:t>This is a synthetic portfolio project. Business-case benefits are modeled, and analytical findings are calculated from generated data. The project should be described as designed or prototyped rather than production-deployed.</w:t>
        <w:br/>
      </w:r>
    </w:p>
    <w:p>
      <w:pPr>
        <w:pStyle w:val="Heading2"/>
        <w:keepNext/>
      </w:pPr>
      <w:r>
        <w:t>16.4 LinkedIn Project Description</w:t>
      </w:r>
    </w:p>
    <w:p>
      <w:pPr>
        <w:spacing w:after="100"/>
      </w:pPr>
      <w:r>
        <w:rPr>
          <w:i w:val="0"/>
        </w:rPr>
        <w:t>Designed OpenLoop, an end-to-end enterprise portfolio project for an AI-powered Promise Ledger that detects commitments, owners, deadlines and unresolved follow-ups across Slack, Teams, Gmail, Zoom, Jira, CRM notes and support tickets. I created the business case, BRD/FRD, process models, product backlog, data architecture, 1,000+ record synthetic dataset, 90-query SQL library, dashboard specifications, wireframes, AI governance framework, test strategy and project controls. The solution models a 3,500-user rollout processing 2.4M monthly messages and includes privacy-by-design controls, source-permission mirroring, human review, auditability and explicit safeguards against automated employee-performance decisions. This project demonstrates Business Analysis, Data Analysis, Product, SQL, BI, requirements traceability and solution-design skills in one integrated case study.</w:t>
      </w:r>
    </w:p>
    <w:p>
      <w:pPr>
        <w:pStyle w:val="Heading2"/>
        <w:keepNext/>
      </w:pPr>
      <w:r>
        <w:t>16.5 Portfolio Website Case Study</w:t>
      </w:r>
    </w:p>
    <w:p>
      <w:pPr>
        <w:pStyle w:val="Heading3"/>
        <w:keepNext/>
      </w:pPr>
      <w:r>
        <w:t>Challenge</w:t>
      </w:r>
    </w:p>
    <w:p>
      <w:pPr>
        <w:spacing w:after="100"/>
      </w:pPr>
      <w:r>
        <w:rPr>
          <w:i w:val="0"/>
        </w:rPr>
        <w:t>Enterprise work is full of commitments that never reach a formal task system. A promise made in a meeting or chat may have an owner and deadline, but it is not consistently captured, followed up or reported. The result is hidden delivery risk, duplicated status work and late escalation.</w:t>
      </w:r>
    </w:p>
    <w:p>
      <w:pPr>
        <w:pStyle w:val="Heading3"/>
        <w:keepNext/>
      </w:pPr>
      <w:r>
        <w:t>Approach</w:t>
      </w:r>
    </w:p>
    <w:p>
      <w:pPr>
        <w:spacing w:after="100"/>
      </w:pPr>
      <w:r>
        <w:rPr>
          <w:i w:val="0"/>
        </w:rPr>
        <w:t>I designed OpenLoop as a governed SaaS product that converts conversational commitments into stateful business objects. I began with the business case and stakeholder risks, translated them into requirements and workflows, designed the operational and analytical data models, generated synthetic data, developed SQL analytics, specified dashboards and wireframes, and connected requirements to tests and release controls.</w:t>
      </w:r>
    </w:p>
    <w:p>
      <w:pPr>
        <w:pStyle w:val="Heading3"/>
        <w:keepNext/>
      </w:pPr>
      <w:r>
        <w:t>Solution</w:t>
      </w:r>
    </w:p>
    <w:p>
      <w:pPr>
        <w:spacing w:after="100"/>
      </w:pPr>
      <w:r>
        <w:rPr>
          <w:i w:val="0"/>
        </w:rPr>
        <w:t>Approved connectors normalize events from communication and workflow platforms. AI extracts commitment evidence, owner, deadline, type, confidence and risk. A policy engine decides whether to create, review or suppress the candidate. The Promise Ledger then manages confirmation, status, reassignment, delays, reminders, escalations, disputes, fulfillment and audit. Certified semantic models support executive and operational analytics.</w:t>
      </w:r>
    </w:p>
    <w:p>
      <w:pPr>
        <w:pStyle w:val="Heading3"/>
        <w:keepNext/>
      </w:pPr>
      <w:r>
        <w:t>Key Design Decisions</w:t>
      </w:r>
    </w:p>
    <w:p>
      <w:pPr>
        <w:pStyle w:val="ListBullet"/>
        <w:spacing w:after="40"/>
      </w:pPr>
      <w:r>
        <w:t>Preserve source permissions and never create broader access through the ledger.</w:t>
      </w:r>
    </w:p>
    <w:p>
      <w:pPr>
        <w:pStyle w:val="ListBullet"/>
        <w:spacing w:after="40"/>
      </w:pPr>
      <w:r>
        <w:t>Use confidence bands and human review rather than treating AI output as truth.</w:t>
      </w:r>
    </w:p>
    <w:p>
      <w:pPr>
        <w:pStyle w:val="ListBullet"/>
        <w:spacing w:after="40"/>
      </w:pPr>
      <w:r>
        <w:t>Make dispute and context first-class so accountability data cannot become an unfair employee score.</w:t>
      </w:r>
    </w:p>
    <w:p>
      <w:pPr>
        <w:pStyle w:val="ListBullet"/>
        <w:spacing w:after="40"/>
      </w:pPr>
      <w:r>
        <w:t>Separate operational current state from append-only lifecycle events and analytical facts.</w:t>
      </w:r>
    </w:p>
    <w:p>
      <w:pPr>
        <w:pStyle w:val="ListBullet"/>
        <w:spacing w:after="40"/>
      </w:pPr>
      <w:r>
        <w:t>Use source-specific thresholds and measure intervention value, not notification volume.</w:t>
      </w:r>
    </w:p>
    <w:p>
      <w:pPr>
        <w:pStyle w:val="ListBullet"/>
        <w:spacing w:after="40"/>
      </w:pPr>
      <w:r>
        <w:t>Treat modeled ROI as a hypothesis requiring pilot and Finance validation.</w:t>
      </w:r>
    </w:p>
    <w:p>
      <w:pPr>
        <w:pStyle w:val="Heading3"/>
        <w:keepNext/>
      </w:pPr>
      <w:r>
        <w:t>Outcome</w:t>
      </w:r>
    </w:p>
    <w:p>
      <w:pPr>
        <w:spacing w:after="100"/>
      </w:pPr>
      <w:r>
        <w:rPr>
          <w:i w:val="0"/>
        </w:rPr>
        <w:t>The final package demonstrates the complete lifecycle of a complex enterprise initiative: strategy, business analysis, product design, data and SQL, analytics, UX, AI governance, testing, project management and interview-ready communication.</w:t>
      </w:r>
    </w:p>
    <w:p>
      <w:pPr>
        <w:pStyle w:val="Heading2"/>
        <w:keepNext/>
      </w:pPr>
      <w:r>
        <w:t>16.6 Architecture Diagram Description</w:t>
      </w:r>
    </w:p>
    <w:p>
      <w:pPr>
        <w:spacing w:after="100"/>
      </w:pPr>
      <w:r>
        <w:rPr>
          <w:i w:val="0"/>
        </w:rPr>
        <w:t>Enterprise sources connect through an Integration Gateway using OAuth, webhooks or polling. Durable checkpoints feed an event bus and canonical normalization layer. The AI Commitment Intelligence service performs promise, owner, deadline, type and risk extraction. A policy engine applies tenant, source, confidence, privacy and retention rules. High-confidence items enter the Promise Ledger; uncertain items enter a Human Review Queue. Ledger events drive notifications, search, audit and analytics. PostgreSQL/SQL Server stores operational objects, a search index supports retrieval, and a warehouse star schema feeds Power BI, Tableau and Excel. All access is enforced through enterprise identity, source ACLs and role-based policy.</w:t>
      </w:r>
    </w:p>
    <w:p>
      <w:pPr>
        <w:jc w:val="center"/>
      </w:pPr>
      <w:r>
        <w:drawing>
          <wp:inline xmlns:a="http://schemas.openxmlformats.org/drawingml/2006/main" xmlns:pic="http://schemas.openxmlformats.org/drawingml/2006/picture">
            <wp:extent cx="6126480" cy="2062998"/>
            <wp:docPr id="7" name="Picture 7"/>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062998"/>
                    </a:xfrm>
                    <a:prstGeom prst="rect"/>
                  </pic:spPr>
                </pic:pic>
              </a:graphicData>
            </a:graphic>
          </wp:inline>
        </w:drawing>
      </w:r>
    </w:p>
    <w:p>
      <w:pPr>
        <w:jc w:val="center"/>
      </w:pPr>
      <w:r>
        <w:rPr>
          <w:rFonts w:ascii="Aptos" w:hAnsi="Aptos"/>
          <w:i/>
          <w:color w:val="666666"/>
          <w:sz w:val="16"/>
        </w:rPr>
        <w:t>Figure 5. OpenLoop reference solution architecture</w:t>
      </w:r>
    </w:p>
    <w:p>
      <w:pPr>
        <w:pStyle w:val="Heading2"/>
        <w:keepNext/>
      </w:pPr>
      <w:r>
        <w:t>16.7 Two-Minute Project Pitch</w:t>
      </w:r>
    </w:p>
    <w:p>
      <w:pPr>
        <w:spacing w:after="100"/>
      </w:pPr>
      <w:r>
        <w:rPr>
          <w:i w:val="0"/>
        </w:rPr>
        <w:t>OpenLoop is a portfolio project I designed to solve a common enterprise problem: people make important commitments in Slack, Teams, email and meetings, but those commitments often never become formal tasks. The result is manual follow-up, unclear ownership and late project or customer escalations.</w:t>
        <w:br/>
        <w:br/>
        <w:t>My solution is an AI-powered Promise Ledger. It securely ingests approved conversations, detects commitment language, identifies the owner and deadline, links the original evidence, and tracks the promise through completion, reassignment, delay, dispute or escalation. I designed it as an enterprise product, so it preserves source permissions, uses confidence thresholds and human review, stores a complete audit trail, and explicitly avoids automated employee-performance decisions.</w:t>
        <w:br/>
        <w:br/>
        <w:t>For the project, I built the complete business-analysis package: a modeled ROI, stakeholder and RACI analysis, 18 business requirements, 30 functional requirements, 15 NFRs, 24 user stories, process and solution diagrams, an operational and dimensional data model, over 1,000 synthetic records, 90 SQL queries, dashboard and wireframe designs, AI quality controls, 30 test cases, and a delivery roadmap.</w:t>
        <w:br/>
        <w:br/>
        <w:t>The project demonstrates how I connect business problems to requirements, data, technology, testing and measurable outcomes. It is especially relevant to Business Analyst, Data Analyst, Product Analyst, Business Systems Analyst and Technical BA roles.</w:t>
      </w:r>
    </w:p>
    <w:p>
      <w:pPr>
        <w:pStyle w:val="Heading2"/>
        <w:keepNext/>
      </w:pPr>
      <w:r>
        <w:t>16.8 Recruiter-Friendly Summary</w:t>
      </w:r>
    </w:p>
    <w:p>
      <w:pPr>
        <w:spacing w:after="100"/>
      </w:pPr>
      <w:r>
        <w:rPr>
          <w:i w:val="0"/>
        </w:rPr>
        <w:t>OpenLoop is an end-to-end enterprise BA/DA portfolio case study for an AI platform that automatically tracks promises and unresolved follow-ups across workplace communication tools. The project demonstrates requirements elicitation, BRD/FRD writing, stakeholder management, process modeling, SQL, data modeling, Power BI/Tableau design, UX wireframes, AI governance, testing, traceability and Agile delivery. It includes a realistic synthetic dataset, 90 SQL queries and measurable business-case assumptions while clearly avoiding claims of live production deployment.</w:t>
      </w:r>
    </w:p>
    <w:p>
      <w:pPr>
        <w:pStyle w:val="Heading2"/>
        <w:keepNext/>
      </w:pPr>
      <w:r>
        <w:t>16.9 Interview Discussion Guide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7365D"/>
            <w:vAlign w:val="center"/>
            <w:tcMar>
              <w:top w:w="60" w:type="dxa"/>
              <w:start w:w="80" w:type="dxa"/>
              <w:bottom w:w="60" w:type="dxa"/>
              <w:end w:w="80" w:type="dxa"/>
            </w:tcMar>
          </w:tcPr>
          <w:p>
            <w:pPr>
              <w:jc w:val="center"/>
            </w:pPr>
            <w:r>
              <w:rPr>
                <w:rFonts w:ascii="Aptos" w:hAnsi="Aptos"/>
                <w:b/>
                <w:color w:val="FFFFFF"/>
                <w:sz w:val="16"/>
              </w:rPr>
              <w:t>Interview Question</w:t>
            </w:r>
          </w:p>
        </w:tc>
        <w:tc>
          <w:tcPr>
            <w:tcW w:type="dxa" w:w="6768"/>
            <w:shd w:fill="17365D"/>
            <w:vAlign w:val="center"/>
            <w:tcMar>
              <w:top w:w="60" w:type="dxa"/>
              <w:start w:w="80" w:type="dxa"/>
              <w:bottom w:w="60" w:type="dxa"/>
              <w:end w:w="80" w:type="dxa"/>
            </w:tcMar>
          </w:tcPr>
          <w:p>
            <w:pPr>
              <w:jc w:val="center"/>
            </w:pPr>
            <w:r>
              <w:rPr>
                <w:rFonts w:ascii="Aptos" w:hAnsi="Aptos"/>
                <w:b/>
                <w:color w:val="FFFFFF"/>
                <w:sz w:val="16"/>
              </w:rPr>
              <w:t>Strong Talking Point</w:t>
            </w:r>
          </w:p>
        </w:tc>
      </w:tr>
      <w:tr>
        <w:tc>
          <w:tcPr>
            <w:tcW w:type="dxa" w:w="3312"/>
            <w:vAlign w:val="top"/>
            <w:tcMar>
              <w:top w:w="60" w:type="dxa"/>
              <w:start w:w="80" w:type="dxa"/>
              <w:bottom w:w="60" w:type="dxa"/>
              <w:end w:w="80" w:type="dxa"/>
            </w:tcMar>
          </w:tcPr>
          <w:p>
            <w:pPr>
              <w:spacing w:after="0"/>
            </w:pPr>
            <w:r>
              <w:rPr>
                <w:rFonts w:ascii="Aptos" w:hAnsi="Aptos"/>
                <w:b w:val="0"/>
                <w:sz w:val="16"/>
              </w:rPr>
              <w:t>What business problem did you solve?</w:t>
            </w:r>
          </w:p>
        </w:tc>
        <w:tc>
          <w:tcPr>
            <w:tcW w:type="dxa" w:w="6768"/>
            <w:vAlign w:val="top"/>
            <w:tcMar>
              <w:top w:w="60" w:type="dxa"/>
              <w:start w:w="80" w:type="dxa"/>
              <w:bottom w:w="60" w:type="dxa"/>
              <w:end w:w="80" w:type="dxa"/>
            </w:tcMar>
          </w:tcPr>
          <w:p>
            <w:pPr>
              <w:spacing w:after="0"/>
            </w:pPr>
            <w:r>
              <w:rPr>
                <w:rFonts w:ascii="Aptos" w:hAnsi="Aptos"/>
                <w:b w:val="0"/>
                <w:sz w:val="16"/>
              </w:rPr>
              <w:t>The gap between conversational commitments and formally tracked work; focus on hidden execution risk rather than another task tool.</w:t>
            </w:r>
          </w:p>
        </w:tc>
      </w:tr>
      <w:tr>
        <w:tc>
          <w:tcPr>
            <w:tcW w:type="dxa" w:w="3312"/>
            <w:vAlign w:val="top"/>
            <w:tcMar>
              <w:top w:w="60" w:type="dxa"/>
              <w:start w:w="80" w:type="dxa"/>
              <w:bottom w:w="60" w:type="dxa"/>
              <w:end w:w="80" w:type="dxa"/>
            </w:tcMar>
            <w:shd w:fill="F7F9FC"/>
          </w:tcPr>
          <w:p>
            <w:pPr>
              <w:spacing w:after="0"/>
            </w:pPr>
            <w:r>
              <w:rPr>
                <w:rFonts w:ascii="Aptos" w:hAnsi="Aptos"/>
                <w:b w:val="0"/>
                <w:sz w:val="16"/>
              </w:rPr>
              <w:t>What was your BA contribution?</w:t>
            </w:r>
          </w:p>
        </w:tc>
        <w:tc>
          <w:tcPr>
            <w:tcW w:type="dxa" w:w="6768"/>
            <w:vAlign w:val="top"/>
            <w:tcMar>
              <w:top w:w="60" w:type="dxa"/>
              <w:start w:w="80" w:type="dxa"/>
              <w:bottom w:w="60" w:type="dxa"/>
              <w:end w:w="80" w:type="dxa"/>
            </w:tcMar>
            <w:shd w:fill="F7F9FC"/>
          </w:tcPr>
          <w:p>
            <w:pPr>
              <w:spacing w:after="0"/>
            </w:pPr>
            <w:r>
              <w:rPr>
                <w:rFonts w:ascii="Aptos" w:hAnsi="Aptos"/>
                <w:b w:val="0"/>
                <w:sz w:val="16"/>
              </w:rPr>
              <w:t>Business case, stakeholder analysis, BRD/FRD, rules, processes, backlog, acceptance criteria, RTM, UAT and change control.</w:t>
            </w:r>
          </w:p>
        </w:tc>
      </w:tr>
      <w:tr>
        <w:tc>
          <w:tcPr>
            <w:tcW w:type="dxa" w:w="3312"/>
            <w:vAlign w:val="top"/>
            <w:tcMar>
              <w:top w:w="60" w:type="dxa"/>
              <w:start w:w="80" w:type="dxa"/>
              <w:bottom w:w="60" w:type="dxa"/>
              <w:end w:w="80" w:type="dxa"/>
            </w:tcMar>
          </w:tcPr>
          <w:p>
            <w:pPr>
              <w:spacing w:after="0"/>
            </w:pPr>
            <w:r>
              <w:rPr>
                <w:rFonts w:ascii="Aptos" w:hAnsi="Aptos"/>
                <w:b w:val="0"/>
                <w:sz w:val="16"/>
              </w:rPr>
              <w:t>What was your data contribution?</w:t>
            </w:r>
          </w:p>
        </w:tc>
        <w:tc>
          <w:tcPr>
            <w:tcW w:type="dxa" w:w="6768"/>
            <w:vAlign w:val="top"/>
            <w:tcMar>
              <w:top w:w="60" w:type="dxa"/>
              <w:start w:w="80" w:type="dxa"/>
              <w:bottom w:w="60" w:type="dxa"/>
              <w:end w:w="80" w:type="dxa"/>
            </w:tcMar>
          </w:tcPr>
          <w:p>
            <w:pPr>
              <w:spacing w:after="0"/>
            </w:pPr>
            <w:r>
              <w:rPr>
                <w:rFonts w:ascii="Aptos" w:hAnsi="Aptos"/>
                <w:b w:val="0"/>
                <w:sz w:val="16"/>
              </w:rPr>
              <w:t>Operational ERD, star/snowflake design, data dictionary, lineage, synthetic dataset, KPI definitions, SQL and analytical recommendations.</w:t>
            </w:r>
          </w:p>
        </w:tc>
      </w:tr>
      <w:tr>
        <w:tc>
          <w:tcPr>
            <w:tcW w:type="dxa" w:w="3312"/>
            <w:vAlign w:val="top"/>
            <w:tcMar>
              <w:top w:w="60" w:type="dxa"/>
              <w:start w:w="80" w:type="dxa"/>
              <w:bottom w:w="60" w:type="dxa"/>
              <w:end w:w="80" w:type="dxa"/>
            </w:tcMar>
            <w:shd w:fill="F7F9FC"/>
          </w:tcPr>
          <w:p>
            <w:pPr>
              <w:spacing w:after="0"/>
            </w:pPr>
            <w:r>
              <w:rPr>
                <w:rFonts w:ascii="Aptos" w:hAnsi="Aptos"/>
                <w:b w:val="0"/>
                <w:sz w:val="16"/>
              </w:rPr>
              <w:t>How did you handle AI risk?</w:t>
            </w:r>
          </w:p>
        </w:tc>
        <w:tc>
          <w:tcPr>
            <w:tcW w:type="dxa" w:w="6768"/>
            <w:vAlign w:val="top"/>
            <w:tcMar>
              <w:top w:w="60" w:type="dxa"/>
              <w:start w:w="80" w:type="dxa"/>
              <w:bottom w:w="60" w:type="dxa"/>
              <w:end w:w="80" w:type="dxa"/>
            </w:tcMar>
            <w:shd w:fill="F7F9FC"/>
          </w:tcPr>
          <w:p>
            <w:pPr>
              <w:spacing w:after="0"/>
            </w:pPr>
            <w:r>
              <w:rPr>
                <w:rFonts w:ascii="Aptos" w:hAnsi="Aptos"/>
                <w:b w:val="0"/>
                <w:sz w:val="16"/>
              </w:rPr>
              <w:t>Confidence bands, human review, evidence, model versioning, source-specific evaluation, dispute and no automated HR decisions.</w:t>
            </w:r>
          </w:p>
        </w:tc>
      </w:tr>
      <w:tr>
        <w:tc>
          <w:tcPr>
            <w:tcW w:type="dxa" w:w="3312"/>
            <w:vAlign w:val="top"/>
            <w:tcMar>
              <w:top w:w="60" w:type="dxa"/>
              <w:start w:w="80" w:type="dxa"/>
              <w:bottom w:w="60" w:type="dxa"/>
              <w:end w:w="80" w:type="dxa"/>
            </w:tcMar>
          </w:tcPr>
          <w:p>
            <w:pPr>
              <w:spacing w:after="0"/>
            </w:pPr>
            <w:r>
              <w:rPr>
                <w:rFonts w:ascii="Aptos" w:hAnsi="Aptos"/>
                <w:b w:val="0"/>
                <w:sz w:val="16"/>
              </w:rPr>
              <w:t>How did you prioritize?</w:t>
            </w:r>
          </w:p>
        </w:tc>
        <w:tc>
          <w:tcPr>
            <w:tcW w:type="dxa" w:w="6768"/>
            <w:vAlign w:val="top"/>
            <w:tcMar>
              <w:top w:w="60" w:type="dxa"/>
              <w:start w:w="80" w:type="dxa"/>
              <w:bottom w:w="60" w:type="dxa"/>
              <w:end w:w="80" w:type="dxa"/>
            </w:tcMar>
          </w:tcPr>
          <w:p>
            <w:pPr>
              <w:spacing w:after="0"/>
            </w:pPr>
            <w:r>
              <w:rPr>
                <w:rFonts w:ascii="Aptos" w:hAnsi="Aptos"/>
                <w:b w:val="0"/>
                <w:sz w:val="16"/>
              </w:rPr>
              <w:t>Must-have safe workflow first; WSJF plus release gates; three integrations in MVP and four in Release 1.1.</w:t>
            </w:r>
          </w:p>
        </w:tc>
      </w:tr>
      <w:tr>
        <w:tc>
          <w:tcPr>
            <w:tcW w:type="dxa" w:w="3312"/>
            <w:vAlign w:val="top"/>
            <w:tcMar>
              <w:top w:w="60" w:type="dxa"/>
              <w:start w:w="80" w:type="dxa"/>
              <w:bottom w:w="60" w:type="dxa"/>
              <w:end w:w="80" w:type="dxa"/>
            </w:tcMar>
            <w:shd w:fill="F7F9FC"/>
          </w:tcPr>
          <w:p>
            <w:pPr>
              <w:spacing w:after="0"/>
            </w:pPr>
            <w:r>
              <w:rPr>
                <w:rFonts w:ascii="Aptos" w:hAnsi="Aptos"/>
                <w:b w:val="0"/>
                <w:sz w:val="16"/>
              </w:rPr>
              <w:t>What would you build first?</w:t>
            </w:r>
          </w:p>
        </w:tc>
        <w:tc>
          <w:tcPr>
            <w:tcW w:type="dxa" w:w="6768"/>
            <w:vAlign w:val="top"/>
            <w:tcMar>
              <w:top w:w="60" w:type="dxa"/>
              <w:start w:w="80" w:type="dxa"/>
              <w:bottom w:w="60" w:type="dxa"/>
              <w:end w:w="80" w:type="dxa"/>
            </w:tcMar>
            <w:shd w:fill="F7F9FC"/>
          </w:tcPr>
          <w:p>
            <w:pPr>
              <w:spacing w:after="0"/>
            </w:pPr>
            <w:r>
              <w:rPr>
                <w:rFonts w:ascii="Aptos" w:hAnsi="Aptos"/>
                <w:b w:val="0"/>
                <w:sz w:val="16"/>
              </w:rPr>
              <w:t>Slack/Teams ingestion, high-precision explicit promises, evidence, owner/date confirmation, personal queue and low-noise reminders.</w:t>
            </w:r>
          </w:p>
        </w:tc>
      </w:tr>
      <w:tr>
        <w:tc>
          <w:tcPr>
            <w:tcW w:type="dxa" w:w="3312"/>
            <w:vAlign w:val="top"/>
            <w:tcMar>
              <w:top w:w="60" w:type="dxa"/>
              <w:start w:w="80" w:type="dxa"/>
              <w:bottom w:w="60" w:type="dxa"/>
              <w:end w:w="80" w:type="dxa"/>
            </w:tcMar>
          </w:tcPr>
          <w:p>
            <w:pPr>
              <w:spacing w:after="0"/>
            </w:pPr>
            <w:r>
              <w:rPr>
                <w:rFonts w:ascii="Aptos" w:hAnsi="Aptos"/>
                <w:b w:val="0"/>
                <w:sz w:val="16"/>
              </w:rPr>
              <w:t>What would you measure?</w:t>
            </w:r>
          </w:p>
        </w:tc>
        <w:tc>
          <w:tcPr>
            <w:tcW w:type="dxa" w:w="6768"/>
            <w:vAlign w:val="top"/>
            <w:tcMar>
              <w:top w:w="60" w:type="dxa"/>
              <w:start w:w="80" w:type="dxa"/>
              <w:bottom w:w="60" w:type="dxa"/>
              <w:end w:w="80" w:type="dxa"/>
            </w:tcMar>
          </w:tcPr>
          <w:p>
            <w:pPr>
              <w:spacing w:after="0"/>
            </w:pPr>
            <w:r>
              <w:rPr>
                <w:rFonts w:ascii="Aptos" w:hAnsi="Aptos"/>
                <w:b w:val="0"/>
                <w:sz w:val="16"/>
              </w:rPr>
              <w:t>Precision/recall, confirmation, broken rate, aging, SLA, intervention action rate, adoption, service SLOs and validated time savings.</w:t>
            </w:r>
          </w:p>
        </w:tc>
      </w:tr>
      <w:tr>
        <w:tc>
          <w:tcPr>
            <w:tcW w:type="dxa" w:w="3312"/>
            <w:vAlign w:val="top"/>
            <w:tcMar>
              <w:top w:w="60" w:type="dxa"/>
              <w:start w:w="80" w:type="dxa"/>
              <w:bottom w:w="60" w:type="dxa"/>
              <w:end w:w="80" w:type="dxa"/>
            </w:tcMar>
            <w:shd w:fill="F7F9FC"/>
          </w:tcPr>
          <w:p>
            <w:pPr>
              <w:spacing w:after="0"/>
            </w:pPr>
            <w:r>
              <w:rPr>
                <w:rFonts w:ascii="Aptos" w:hAnsi="Aptos"/>
                <w:b w:val="0"/>
                <w:sz w:val="16"/>
              </w:rPr>
              <w:t>What is the biggest risk?</w:t>
            </w:r>
          </w:p>
        </w:tc>
        <w:tc>
          <w:tcPr>
            <w:tcW w:type="dxa" w:w="6768"/>
            <w:vAlign w:val="top"/>
            <w:tcMar>
              <w:top w:w="60" w:type="dxa"/>
              <w:start w:w="80" w:type="dxa"/>
              <w:bottom w:w="60" w:type="dxa"/>
              <w:end w:w="80" w:type="dxa"/>
            </w:tcMar>
            <w:shd w:fill="F7F9FC"/>
          </w:tcPr>
          <w:p>
            <w:pPr>
              <w:spacing w:after="0"/>
            </w:pPr>
            <w:r>
              <w:rPr>
                <w:rFonts w:ascii="Aptos" w:hAnsi="Aptos"/>
                <w:b w:val="0"/>
                <w:sz w:val="16"/>
              </w:rPr>
              <w:t>Loss of employee trust if false positives or surveillance-like metrics are introduced before governance and usefulness.</w:t>
            </w:r>
          </w:p>
        </w:tc>
      </w:tr>
    </w:tbl>
    <w:p>
      <w:pPr>
        <w:spacing w:after="20"/>
      </w:pPr>
    </w:p>
    <w:p>
      <w:pPr>
        <w:pStyle w:val="Heading1"/>
        <w:keepNext/>
      </w:pPr>
      <w:r>
        <w:t>Conclusion</w:t>
      </w:r>
    </w:p>
    <w:p>
      <w:pPr>
        <w:spacing w:after="100"/>
      </w:pPr>
      <w:r>
        <w:rPr>
          <w:i w:val="0"/>
        </w:rPr>
        <w:t>OpenLoop demonstrates an integrated enterprise delivery approach in which business goals, requirements, UX, data, AI, architecture, SQL, analytics, testing and project governance use consistent identifiers and definitions. The portfolio is intentionally designed to support confident interview discussion without misrepresenting synthetic work as a live production result.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9BD5"/>
        <w:sz w:val="16"/>
      </w:rPr>
      <w:t>OPENLOOP  |  Enterprise BA/DA Portfolio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9BD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OPENLOOP - AI-Powered Promise Ledger &amp; Conversation Intelligence Platform</dc:title>
  <dc:subject>Enterprise Business Analysis and Data Analytics Portfolio Case Study</dc:subject>
  <dc:creator>Portfolio Project</dc:creator>
  <cp:keywords>Business Analysis, Data Analysis, Product Management, AI, SaaS, Requirements, SQL, Power BI</cp:keywords>
  <dc:description>generated by python-docx</dc:description>
  <cp:lastModifiedBy/>
  <cp:revision>1</cp:revision>
  <dcterms:created xsi:type="dcterms:W3CDTF">2013-12-23T23:15:00Z</dcterms:created>
  <dcterms:modified xsi:type="dcterms:W3CDTF">2013-12-23T23:15:00Z</dcterms:modified>
  <cp:category/>
</cp:coreProperties>
</file>