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             ID: UC-1</w:t>
      </w:r>
      <w:r/>
    </w:p>
    <w:p>
      <w:pPr>
        <w:rPr>
          <w:highlight w:val="none"/>
        </w:rPr>
      </w:pPr>
      <w:r>
        <w:rPr>
          <w:highlight w:val="none"/>
        </w:rPr>
        <w:t xml:space="preserve">          Title: Add SOS Contacts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Description: On clicking the ‘Add SOS Contacts’ button the user is prompted to add contacts to the SOS Contacts.</w:t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        Actor : User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Precondition: Necessary conditions are provided to  access contact list.</w:t>
      </w: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Post-condition: Contacts are then added to SOS contacts list.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ID:  UC-2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Title: Take audio input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Actor: Microphone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Description: The microphone provides audio input.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Precondition:   Microphone is working properly and the software is provided enough permissions          </w:t>
      </w:r>
      <w:r>
        <w:rPr>
          <w:highlight w:val="none"/>
        </w:rPr>
      </w:r>
      <w:r>
        <w:rPr>
          <w:highlight w:val="none"/>
        </w:rPr>
        <w:t xml:space="preserve">     </w:t>
      </w:r>
      <w:r>
        <w:rPr>
          <w:highlight w:val="none"/>
        </w:rPr>
        <w:t xml:space="preserve"> </w:t>
        <w:tab/>
        <w:tab/>
        <w:t xml:space="preserve">to access microphone</w:t>
      </w:r>
      <w:r/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Post-condition: Microphone starts providing audio input for noise detection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ID: UC-3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Title: Scream detection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Actor: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2022-05-24T13:42:16Z</dcterms:modified>
</cp:coreProperties>
</file>