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1E6D3D" w:rsidP="005C61E4">
            <w:pPr>
              <w:spacing w:after="160" w:line="312" w:lineRule="auto"/>
            </w:pPr>
            <w:r>
              <w:rPr>
                <w:noProof/>
              </w:rPr>
              <w:drawing>
                <wp:inline distT="0" distB="0" distL="0" distR="0" wp14:anchorId="5AA4888C" wp14:editId="1587A92F">
                  <wp:extent cx="4573905" cy="2247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39" cy="225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EA5" w:rsidRPr="00AA4794" w:rsidRDefault="000B7EA5" w:rsidP="005C61E4">
            <w:pPr>
              <w:pStyle w:val="Date"/>
            </w:pPr>
            <w:r>
              <w:t xml:space="preserve">Pre-Calculus </w:t>
            </w:r>
          </w:p>
          <w:p w:rsidR="005C61E4" w:rsidRPr="000B7EA5" w:rsidRDefault="000B7EA5" w:rsidP="005C61E4">
            <w:pPr>
              <w:pStyle w:val="Title"/>
              <w:rPr>
                <w:sz w:val="56"/>
              </w:rPr>
            </w:pPr>
            <w:r w:rsidRPr="000B7EA5">
              <w:rPr>
                <w:sz w:val="56"/>
              </w:rPr>
              <w:t>Group tutoring</w:t>
            </w:r>
          </w:p>
          <w:p w:rsidR="005C61E4" w:rsidRPr="00AA4794" w:rsidRDefault="000B7EA5" w:rsidP="005C61E4">
            <w:pPr>
              <w:pStyle w:val="Heading1"/>
              <w:outlineLvl w:val="0"/>
            </w:pPr>
            <w:r>
              <w:t>Information</w:t>
            </w:r>
          </w:p>
          <w:p w:rsidR="003E50B4" w:rsidRDefault="003E50B4" w:rsidP="00AA4794">
            <w:pPr>
              <w:spacing w:after="160" w:line="312" w:lineRule="auto"/>
              <w:rPr>
                <w:sz w:val="28"/>
              </w:rPr>
            </w:pPr>
            <w:r>
              <w:rPr>
                <w:sz w:val="28"/>
              </w:rPr>
              <w:t>New summer batch for group coaching starting on June 12</w:t>
            </w:r>
            <w:r w:rsidR="000B7EA5" w:rsidRPr="00FC5733">
              <w:rPr>
                <w:sz w:val="28"/>
              </w:rPr>
              <w:t>. This coaching aims towards helping kids to succeed in a challenging class.</w:t>
            </w:r>
            <w:r w:rsidR="007F0957">
              <w:rPr>
                <w:sz w:val="28"/>
              </w:rPr>
              <w:t xml:space="preserve"> Contact</w:t>
            </w:r>
            <w:r w:rsidR="001E6D3D" w:rsidRPr="00FC5733">
              <w:rPr>
                <w:sz w:val="28"/>
              </w:rPr>
              <w:t xml:space="preserve"> </w:t>
            </w:r>
            <w:r w:rsidR="001E6D3D" w:rsidRPr="00FC5733">
              <w:rPr>
                <w:bCs w:val="0"/>
                <w:sz w:val="28"/>
              </w:rPr>
              <w:t xml:space="preserve">Akshat Jain for details on </w:t>
            </w:r>
            <w:r>
              <w:rPr>
                <w:bCs w:val="0"/>
                <w:sz w:val="28"/>
              </w:rPr>
              <w:t xml:space="preserve">pricing and to reserve your spot. </w:t>
            </w:r>
          </w:p>
          <w:p w:rsidR="00880783" w:rsidRPr="003E50B4" w:rsidRDefault="003E50B4" w:rsidP="00AA4794">
            <w:pPr>
              <w:spacing w:after="160" w:line="312" w:lineRule="auto"/>
              <w:rPr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-1143000</wp:posOffset>
                  </wp:positionH>
                  <wp:positionV relativeFrom="paragraph">
                    <wp:posOffset>12065</wp:posOffset>
                  </wp:positionV>
                  <wp:extent cx="6207774" cy="2072640"/>
                  <wp:effectExtent l="0" t="0" r="254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774" cy="207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2376232</wp:posOffset>
                  </wp:positionV>
                  <wp:extent cx="2781300" cy="1741646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40" cy="174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20" w:type="dxa"/>
          </w:tcPr>
          <w:p w:rsidR="005C61E4" w:rsidRPr="00AA4794" w:rsidRDefault="005C61E4" w:rsidP="000B7EA5">
            <w:pPr>
              <w:pStyle w:val="Heading2"/>
              <w:jc w:val="left"/>
              <w:outlineLvl w:val="1"/>
            </w:pPr>
          </w:p>
          <w:p w:rsidR="005C61E4" w:rsidRPr="00AA4794" w:rsidRDefault="00032697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FFE01617CA41479695B78F77232D110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0B7EA5" w:rsidP="005C61E4">
            <w:pPr>
              <w:pStyle w:val="Heading2"/>
              <w:outlineLvl w:val="1"/>
            </w:pPr>
            <w:r>
              <w:t xml:space="preserve">Gets </w:t>
            </w:r>
            <w:r w:rsidR="00FC5733">
              <w:t>one</w:t>
            </w:r>
            <w:r>
              <w:t xml:space="preserve"> ready for the challenging course in High School</w:t>
            </w:r>
          </w:p>
          <w:p w:rsidR="005C61E4" w:rsidRPr="00AA4794" w:rsidRDefault="00032697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E3A7BA8C0D324FB6B63D38239ABD1A4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7F0957" w:rsidP="005C61E4">
            <w:pPr>
              <w:pStyle w:val="Heading2"/>
              <w:outlineLvl w:val="1"/>
            </w:pPr>
            <w:r>
              <w:t xml:space="preserve">Is taught by an experienced high school </w:t>
            </w:r>
            <w:r w:rsidR="007A7FBE">
              <w:t>tutor</w:t>
            </w:r>
            <w:bookmarkStart w:id="0" w:name="_GoBack"/>
            <w:bookmarkEnd w:id="0"/>
          </w:p>
          <w:p w:rsidR="005C61E4" w:rsidRPr="00AA4794" w:rsidRDefault="00032697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D909E7DEEE5248A6AB7844AA6980B9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0B7EA5" w:rsidP="005C61E4">
            <w:pPr>
              <w:pStyle w:val="Heading2"/>
              <w:outlineLvl w:val="1"/>
            </w:pPr>
            <w:r>
              <w:t>Makes one more methodical and systematic</w:t>
            </w:r>
          </w:p>
          <w:p w:rsidR="005C61E4" w:rsidRPr="00AA4794" w:rsidRDefault="00032697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87D1A684E0064056B6905FE5DE7C90C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AA4794" w:rsidRPr="00AA4794" w:rsidRDefault="000B7EA5" w:rsidP="005C61E4">
            <w:pPr>
              <w:pStyle w:val="Heading2"/>
              <w:outlineLvl w:val="1"/>
            </w:pPr>
            <w:r>
              <w:t>Can help secure your success in the actual class</w:t>
            </w:r>
          </w:p>
          <w:p w:rsidR="005C61E4" w:rsidRPr="00AA4794" w:rsidRDefault="000B7EA5" w:rsidP="005C61E4">
            <w:pPr>
              <w:pStyle w:val="Heading3"/>
              <w:outlineLvl w:val="2"/>
            </w:pPr>
            <w:r>
              <w:t>taught By Akshat Jain</w:t>
            </w:r>
          </w:p>
          <w:p w:rsidR="005C61E4" w:rsidRDefault="005C61E4" w:rsidP="00AA4794">
            <w:pPr>
              <w:pStyle w:val="ContactInfo"/>
              <w:spacing w:line="312" w:lineRule="auto"/>
            </w:pPr>
          </w:p>
          <w:p w:rsidR="000B7EA5" w:rsidRPr="003E50B4" w:rsidRDefault="000B7EA5" w:rsidP="00AA4794">
            <w:pPr>
              <w:pStyle w:val="ContactInfo"/>
              <w:spacing w:line="312" w:lineRule="auto"/>
              <w:rPr>
                <w:b/>
                <w:sz w:val="28"/>
              </w:rPr>
            </w:pPr>
            <w:r w:rsidRPr="003E50B4">
              <w:rPr>
                <w:b/>
                <w:sz w:val="28"/>
              </w:rPr>
              <w:t>832-691-0295</w:t>
            </w:r>
          </w:p>
          <w:p w:rsidR="000B7EA5" w:rsidRPr="003E50B4" w:rsidRDefault="000B7EA5" w:rsidP="00AA4794">
            <w:pPr>
              <w:pStyle w:val="ContactInfo"/>
              <w:spacing w:line="312" w:lineRule="auto"/>
              <w:rPr>
                <w:b/>
              </w:rPr>
            </w:pPr>
            <w:hyperlink r:id="rId13" w:history="1">
              <w:r w:rsidRPr="003E50B4">
                <w:rPr>
                  <w:rStyle w:val="Hyperlink"/>
                  <w:b/>
                  <w:color w:val="FFFFFF" w:themeColor="background1"/>
                  <w:u w:val="none"/>
                </w:rPr>
                <w:t>akshatj0101@gmail.com</w:t>
              </w:r>
            </w:hyperlink>
          </w:p>
          <w:p w:rsidR="000B7EA5" w:rsidRPr="00AA4794" w:rsidRDefault="000B7EA5" w:rsidP="00AA4794">
            <w:pPr>
              <w:pStyle w:val="ContactInfo"/>
              <w:spacing w:line="312" w:lineRule="auto"/>
            </w:pPr>
          </w:p>
        </w:tc>
      </w:tr>
      <w:tr w:rsidR="000B7EA5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0B7EA5" w:rsidRPr="00AA4794" w:rsidRDefault="000B7EA5" w:rsidP="005C61E4">
            <w:pPr>
              <w:rPr>
                <w:noProof/>
                <w:lang w:eastAsia="en-US"/>
              </w:rPr>
            </w:pPr>
          </w:p>
        </w:tc>
        <w:tc>
          <w:tcPr>
            <w:tcW w:w="3420" w:type="dxa"/>
          </w:tcPr>
          <w:p w:rsidR="000B7EA5" w:rsidRDefault="000B7EA5" w:rsidP="005C61E4">
            <w:pPr>
              <w:pStyle w:val="Heading2"/>
              <w:outlineLvl w:val="1"/>
            </w:pPr>
          </w:p>
        </w:tc>
      </w:tr>
    </w:tbl>
    <w:p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697" w:rsidRDefault="00032697" w:rsidP="005F5D5F">
      <w:pPr>
        <w:spacing w:after="0" w:line="240" w:lineRule="auto"/>
      </w:pPr>
      <w:r>
        <w:separator/>
      </w:r>
    </w:p>
  </w:endnote>
  <w:endnote w:type="continuationSeparator" w:id="0">
    <w:p w:rsidR="00032697" w:rsidRDefault="00032697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697" w:rsidRDefault="00032697" w:rsidP="005F5D5F">
      <w:pPr>
        <w:spacing w:after="0" w:line="240" w:lineRule="auto"/>
      </w:pPr>
      <w:r>
        <w:separator/>
      </w:r>
    </w:p>
  </w:footnote>
  <w:footnote w:type="continuationSeparator" w:id="0">
    <w:p w:rsidR="00032697" w:rsidRDefault="00032697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A5"/>
    <w:rsid w:val="000168C0"/>
    <w:rsid w:val="00032697"/>
    <w:rsid w:val="000427C6"/>
    <w:rsid w:val="00076F31"/>
    <w:rsid w:val="000B7EA5"/>
    <w:rsid w:val="00171CDD"/>
    <w:rsid w:val="00175521"/>
    <w:rsid w:val="00181FB9"/>
    <w:rsid w:val="001E6D3D"/>
    <w:rsid w:val="00251739"/>
    <w:rsid w:val="00261A78"/>
    <w:rsid w:val="003B6A17"/>
    <w:rsid w:val="003E50B4"/>
    <w:rsid w:val="00411532"/>
    <w:rsid w:val="005222EE"/>
    <w:rsid w:val="00541BB3"/>
    <w:rsid w:val="00544732"/>
    <w:rsid w:val="005C61E4"/>
    <w:rsid w:val="005F5D5F"/>
    <w:rsid w:val="00665EA1"/>
    <w:rsid w:val="006E5B0F"/>
    <w:rsid w:val="0079199F"/>
    <w:rsid w:val="007A7FBE"/>
    <w:rsid w:val="007B5354"/>
    <w:rsid w:val="007F0957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56FBE"/>
    <w:rsid w:val="00D751DD"/>
    <w:rsid w:val="00DB20EF"/>
    <w:rsid w:val="00E3564F"/>
    <w:rsid w:val="00EC1838"/>
    <w:rsid w:val="00F2548A"/>
    <w:rsid w:val="00FA21D4"/>
    <w:rsid w:val="00FB2003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62608A"/>
  <w15:chartTrackingRefBased/>
  <w15:docId w15:val="{1EE68028-78E8-45C2-8361-4C492666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0B7EA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kshatj010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pe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E01617CA41479695B78F77232D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B911C-1408-493E-9BFD-665AD4DECBD7}"/>
      </w:docPartPr>
      <w:docPartBody>
        <w:p w:rsidR="00000000" w:rsidRDefault="0026191E">
          <w:pPr>
            <w:pStyle w:val="FFE01617CA41479695B78F77232D110E"/>
          </w:pPr>
          <w:r w:rsidRPr="00AA4794">
            <w:t>────</w:t>
          </w:r>
        </w:p>
      </w:docPartBody>
    </w:docPart>
    <w:docPart>
      <w:docPartPr>
        <w:name w:val="E3A7BA8C0D324FB6B63D38239ABD1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F1C83-C932-48F3-9B85-0D17EAFCCD5B}"/>
      </w:docPartPr>
      <w:docPartBody>
        <w:p w:rsidR="00000000" w:rsidRDefault="0026191E">
          <w:pPr>
            <w:pStyle w:val="E3A7BA8C0D324FB6B63D38239ABD1A42"/>
          </w:pPr>
          <w:r w:rsidRPr="00AA4794">
            <w:t>────</w:t>
          </w:r>
        </w:p>
      </w:docPartBody>
    </w:docPart>
    <w:docPart>
      <w:docPartPr>
        <w:name w:val="D909E7DEEE5248A6AB7844AA6980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96210-5DCD-45DA-B220-3152F69552E2}"/>
      </w:docPartPr>
      <w:docPartBody>
        <w:p w:rsidR="00000000" w:rsidRDefault="0026191E">
          <w:pPr>
            <w:pStyle w:val="D909E7DEEE5248A6AB7844AA6980B9A7"/>
          </w:pPr>
          <w:r w:rsidRPr="00AA4794">
            <w:t>────</w:t>
          </w:r>
        </w:p>
      </w:docPartBody>
    </w:docPart>
    <w:docPart>
      <w:docPartPr>
        <w:name w:val="87D1A684E0064056B6905FE5DE7C9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F6A4D-E5F3-4440-AADE-3D7294815B04}"/>
      </w:docPartPr>
      <w:docPartBody>
        <w:p w:rsidR="00000000" w:rsidRDefault="0026191E">
          <w:pPr>
            <w:pStyle w:val="87D1A684E0064056B6905FE5DE7C90CF"/>
          </w:pPr>
          <w:r w:rsidRPr="00AA4794">
            <w:t>────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1E"/>
    <w:rsid w:val="002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1BBE583C145209A04B9EF854C456E">
    <w:name w:val="9411BBE583C145209A04B9EF854C456E"/>
  </w:style>
  <w:style w:type="paragraph" w:customStyle="1" w:styleId="811A49F5860F419EA7E87212617B77F9">
    <w:name w:val="811A49F5860F419EA7E87212617B77F9"/>
  </w:style>
  <w:style w:type="paragraph" w:customStyle="1" w:styleId="AC01DEDD652F49068D295BB832932E07">
    <w:name w:val="AC01DEDD652F49068D295BB832932E07"/>
  </w:style>
  <w:style w:type="paragraph" w:customStyle="1" w:styleId="CF7FFF10A1DC4BABA8CA4F941B840F69">
    <w:name w:val="CF7FFF10A1DC4BABA8CA4F941B840F69"/>
  </w:style>
  <w:style w:type="paragraph" w:customStyle="1" w:styleId="98A9E1E075A84BC19FF84C70DAE60761">
    <w:name w:val="98A9E1E075A84BC19FF84C70DAE60761"/>
  </w:style>
  <w:style w:type="paragraph" w:customStyle="1" w:styleId="FFE01617CA41479695B78F77232D110E">
    <w:name w:val="FFE01617CA41479695B78F77232D110E"/>
  </w:style>
  <w:style w:type="paragraph" w:customStyle="1" w:styleId="1D61B736547541F3A2FE67720F852597">
    <w:name w:val="1D61B736547541F3A2FE67720F852597"/>
  </w:style>
  <w:style w:type="paragraph" w:customStyle="1" w:styleId="E3A7BA8C0D324FB6B63D38239ABD1A42">
    <w:name w:val="E3A7BA8C0D324FB6B63D38239ABD1A42"/>
  </w:style>
  <w:style w:type="paragraph" w:customStyle="1" w:styleId="5A68240910E445FDAB2CB427B96963FA">
    <w:name w:val="5A68240910E445FDAB2CB427B96963FA"/>
  </w:style>
  <w:style w:type="paragraph" w:customStyle="1" w:styleId="D909E7DEEE5248A6AB7844AA6980B9A7">
    <w:name w:val="D909E7DEEE5248A6AB7844AA6980B9A7"/>
  </w:style>
  <w:style w:type="paragraph" w:customStyle="1" w:styleId="A2CB020A6B574019BB09BB4444B00671">
    <w:name w:val="A2CB020A6B574019BB09BB4444B00671"/>
  </w:style>
  <w:style w:type="paragraph" w:customStyle="1" w:styleId="87D1A684E0064056B6905FE5DE7C90CF">
    <w:name w:val="87D1A684E0064056B6905FE5DE7C90CF"/>
  </w:style>
  <w:style w:type="paragraph" w:customStyle="1" w:styleId="20598D90502B4D47BF8AA7ABB7D12C6D">
    <w:name w:val="20598D90502B4D47BF8AA7ABB7D12C6D"/>
  </w:style>
  <w:style w:type="paragraph" w:customStyle="1" w:styleId="6F0315C0346E4DB190FE8A45435AF1A1">
    <w:name w:val="6F0315C0346E4DB190FE8A45435AF1A1"/>
  </w:style>
  <w:style w:type="paragraph" w:customStyle="1" w:styleId="140A706119DF4D9195772D5E340F48DC">
    <w:name w:val="140A706119DF4D9195772D5E340F48DC"/>
  </w:style>
  <w:style w:type="paragraph" w:customStyle="1" w:styleId="EC01B2D03C8042B19D05B78EBBD67B0E">
    <w:name w:val="EC01B2D03C8042B19D05B78EBBD67B0E"/>
  </w:style>
  <w:style w:type="paragraph" w:customStyle="1" w:styleId="5D467758433949BB912A67530093D32A">
    <w:name w:val="5D467758433949BB912A67530093D32A"/>
  </w:style>
  <w:style w:type="paragraph" w:customStyle="1" w:styleId="9207D5DF05584310859633368295B182">
    <w:name w:val="9207D5DF05584310859633368295B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43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4</cp:revision>
  <dcterms:created xsi:type="dcterms:W3CDTF">2017-06-08T01:47:00Z</dcterms:created>
  <dcterms:modified xsi:type="dcterms:W3CDTF">2017-06-08T02:30:00Z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