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 xml:space="preserve">Day 1: Spark &amp; </w:t>
      </w:r>
      <w:proofErr w:type="spellStart"/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>PySpark</w:t>
      </w:r>
      <w:proofErr w:type="spellEnd"/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 xml:space="preserve"> Fundamentals</w:t>
      </w:r>
    </w:p>
    <w:p w:rsidR="000835F6" w:rsidRPr="000835F6" w:rsidRDefault="000835F6" w:rsidP="000835F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Understand Spark Architecture: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 Master driver, executors, cluster manager, RDDs, and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DataFrames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0835F6" w:rsidRPr="000835F6" w:rsidRDefault="000835F6" w:rsidP="000835F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Installation &amp; Setup: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 Install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PySpark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 locally or use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Databricks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/Google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Dataproc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 for hands-on practice.</w:t>
      </w:r>
    </w:p>
    <w:p w:rsidR="000835F6" w:rsidRPr="000835F6" w:rsidRDefault="000835F6" w:rsidP="000835F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 xml:space="preserve">First </w:t>
      </w:r>
      <w:proofErr w:type="spellStart"/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PySpark</w:t>
      </w:r>
      <w:proofErr w:type="spellEnd"/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 xml:space="preserve"> Script: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 Run a simple word count or data transformation to verify your setup.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Resources:</w:t>
      </w:r>
    </w:p>
    <w:p w:rsidR="000835F6" w:rsidRPr="000835F6" w:rsidRDefault="000835F6" w:rsidP="000835F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Official 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fldChar w:fldCharType="begin"/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instrText xml:space="preserve"> HYPERLINK "https://spark.apache.org/docs/latest/api/python/" \t "_blank" </w:instrTex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fldChar w:fldCharType="separate"/>
      </w:r>
      <w:r w:rsidRPr="000835F6"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2" w:space="0" w:color="E5E7EB" w:frame="1"/>
          <w:lang w:eastAsia="en-IN"/>
        </w:rPr>
        <w:t>PySpark</w:t>
      </w:r>
      <w:proofErr w:type="spellEnd"/>
      <w:r w:rsidRPr="000835F6"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2" w:space="0" w:color="E5E7EB" w:frame="1"/>
          <w:lang w:eastAsia="en-IN"/>
        </w:rPr>
        <w:t xml:space="preserve"> documentation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fldChar w:fldCharType="end"/>
      </w:r>
    </w:p>
    <w:p w:rsidR="000835F6" w:rsidRPr="000835F6" w:rsidRDefault="000835F6" w:rsidP="000835F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Databricks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 Community Edition (for free cloud notebook)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 xml:space="preserve">Day 2: </w:t>
      </w:r>
      <w:proofErr w:type="spellStart"/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>DataFrames</w:t>
      </w:r>
      <w:proofErr w:type="spellEnd"/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 xml:space="preserve"> &amp; Transformations</w:t>
      </w:r>
    </w:p>
    <w:p w:rsidR="000835F6" w:rsidRPr="000835F6" w:rsidRDefault="000835F6" w:rsidP="000835F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DataFrame</w:t>
      </w:r>
      <w:proofErr w:type="spellEnd"/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 xml:space="preserve"> API: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 Learn to create, inspect, and manipulate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DataFrames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 (read/write CSV, Parquet, JSON).</w:t>
      </w:r>
    </w:p>
    <w:p w:rsidR="000835F6" w:rsidRPr="000835F6" w:rsidRDefault="000835F6" w:rsidP="000835F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Transformations &amp; Actions: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 Practice </w:t>
      </w:r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select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filter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proofErr w:type="spellStart"/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groupBy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proofErr w:type="spellStart"/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agg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, and </w:t>
      </w:r>
      <w:proofErr w:type="spellStart"/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withColumn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0835F6" w:rsidRPr="000835F6" w:rsidRDefault="000835F6" w:rsidP="000835F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Comparison with Dataflow: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 Note similarities/differences in lazy evaluation, pipeline construction, and schema handling</w:t>
      </w:r>
      <w:hyperlink r:id="rId5" w:tgtFrame="_blank" w:history="1">
        <w:r w:rsidRPr="000835F6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en-IN"/>
          </w:rPr>
          <w:t>1</w:t>
        </w:r>
      </w:hyperlink>
      <w:hyperlink r:id="rId6" w:tgtFrame="_blank" w:history="1">
        <w:r w:rsidRPr="000835F6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en-IN"/>
          </w:rPr>
          <w:t>2</w:t>
        </w:r>
      </w:hyperlink>
      <w:r w:rsidRPr="000835F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Exercise:</w:t>
      </w:r>
    </w:p>
    <w:p w:rsidR="000835F6" w:rsidRPr="000835F6" w:rsidRDefault="000835F6" w:rsidP="000835F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Load a dataset, perform basic ETL (cleaning, filtering, </w:t>
      </w:r>
      <w:proofErr w:type="gram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aggregation</w:t>
      </w:r>
      <w:proofErr w:type="gram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).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>Day 3: Advanced Data Processing</w:t>
      </w:r>
    </w:p>
    <w:p w:rsidR="000835F6" w:rsidRPr="000835F6" w:rsidRDefault="000835F6" w:rsidP="000835F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Joins &amp; Window Functions: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 Practice </w:t>
      </w:r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join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window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rank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lead/lag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0835F6" w:rsidRPr="000835F6" w:rsidRDefault="000835F6" w:rsidP="000835F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UDFs: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 Write and apply User Defined Functions for custom logic.</w:t>
      </w:r>
      <w:bookmarkStart w:id="0" w:name="_GoBack"/>
      <w:bookmarkEnd w:id="0"/>
    </w:p>
    <w:p w:rsidR="000835F6" w:rsidRPr="000835F6" w:rsidRDefault="000835F6" w:rsidP="000835F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Partitioning &amp; Caching: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 Learn how to optimize performance with </w:t>
      </w:r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repartition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cache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, and </w:t>
      </w:r>
      <w:r w:rsidRPr="000835F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persist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Exercise:</w:t>
      </w:r>
    </w:p>
    <w:p w:rsidR="000835F6" w:rsidRPr="000835F6" w:rsidRDefault="000835F6" w:rsidP="000835F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Build a multi-step ETL pipeline using joins and window functions.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>Day 4: Spark SQL &amp; Integration</w:t>
      </w:r>
    </w:p>
    <w:p w:rsidR="000835F6" w:rsidRPr="000835F6" w:rsidRDefault="000835F6" w:rsidP="000835F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Spark SQL: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 Use SQL queries on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DataFrames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, register temp views.</w:t>
      </w:r>
    </w:p>
    <w:p w:rsidR="000835F6" w:rsidRPr="000835F6" w:rsidRDefault="000835F6" w:rsidP="000835F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Integration: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 Read/write from/to external sources (HDFS, S3, GCS, </w:t>
      </w:r>
      <w:proofErr w:type="gram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JDBC</w:t>
      </w:r>
      <w:proofErr w:type="gram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).</w:t>
      </w:r>
    </w:p>
    <w:p w:rsidR="000835F6" w:rsidRPr="000835F6" w:rsidRDefault="000835F6" w:rsidP="000835F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Comparison: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 Relate to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Dataflow’s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BigQuery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/Cloud Storage connectors</w:t>
      </w:r>
      <w:hyperlink r:id="rId7" w:tgtFrame="_blank" w:history="1">
        <w:r w:rsidRPr="000835F6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en-IN"/>
          </w:rPr>
          <w:t>1</w:t>
        </w:r>
      </w:hyperlink>
      <w:hyperlink r:id="rId8" w:tgtFrame="_blank" w:history="1">
        <w:r w:rsidRPr="000835F6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en-IN"/>
          </w:rPr>
          <w:t>2</w:t>
        </w:r>
      </w:hyperlink>
      <w:hyperlink r:id="rId9" w:tgtFrame="_blank" w:history="1">
        <w:r w:rsidRPr="000835F6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en-IN"/>
          </w:rPr>
          <w:t>4</w:t>
        </w:r>
      </w:hyperlink>
      <w:r w:rsidRPr="000835F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Exercise:</w:t>
      </w:r>
    </w:p>
    <w:p w:rsidR="000835F6" w:rsidRPr="000835F6" w:rsidRDefault="000835F6" w:rsidP="000835F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Query data using both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DataFrame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 API and Spark SQL.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>Day 5: Spark Streaming &amp; Structured Streaming</w:t>
      </w:r>
    </w:p>
    <w:p w:rsidR="000835F6" w:rsidRPr="000835F6" w:rsidRDefault="000835F6" w:rsidP="000835F6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lastRenderedPageBreak/>
        <w:t>Streaming Basics: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 Understand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DStreams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 vs. Structured Streaming.</w:t>
      </w:r>
    </w:p>
    <w:p w:rsidR="000835F6" w:rsidRPr="000835F6" w:rsidRDefault="000835F6" w:rsidP="000835F6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Source &amp; Sink: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 Read from Kafka, files, or sockets; write to files or databases.</w:t>
      </w:r>
    </w:p>
    <w:p w:rsidR="000835F6" w:rsidRPr="000835F6" w:rsidRDefault="000835F6" w:rsidP="000835F6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Windowed Operations: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 Implement sliding/tumbling windows, watermarking.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Exercise:</w:t>
      </w:r>
    </w:p>
    <w:p w:rsidR="000835F6" w:rsidRPr="000835F6" w:rsidRDefault="000835F6" w:rsidP="000835F6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Build a simple streaming pipeline (e.g., word count from a socket or file stream).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>Day 6: Performance Optimization &amp; Monitoring</w:t>
      </w:r>
    </w:p>
    <w:p w:rsidR="000835F6" w:rsidRPr="000835F6" w:rsidRDefault="000835F6" w:rsidP="000835F6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Tuning: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 Learn about partition sizing, broadcast joins, and memory management.</w:t>
      </w:r>
    </w:p>
    <w:p w:rsidR="000835F6" w:rsidRPr="000835F6" w:rsidRDefault="000835F6" w:rsidP="000835F6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Monitoring: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 Use Spark UI to inspect jobs, stages, and executors</w:t>
      </w:r>
      <w:hyperlink r:id="rId10" w:tgtFrame="_blank" w:history="1">
        <w:r w:rsidRPr="000835F6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en-IN"/>
          </w:rPr>
          <w:t>1</w:t>
        </w:r>
      </w:hyperlink>
      <w:hyperlink r:id="rId11" w:tgtFrame="_blank" w:history="1">
        <w:r w:rsidRPr="000835F6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en-IN"/>
          </w:rPr>
          <w:t>6</w:t>
        </w:r>
      </w:hyperlink>
      <w:r w:rsidRPr="000835F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.</w:t>
      </w:r>
    </w:p>
    <w:p w:rsidR="000835F6" w:rsidRPr="000835F6" w:rsidRDefault="000835F6" w:rsidP="000835F6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Error Handling:</w:t>
      </w: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 Debugging and handling failed jobs.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Exercise:</w:t>
      </w:r>
    </w:p>
    <w:p w:rsidR="000835F6" w:rsidRPr="000835F6" w:rsidRDefault="000835F6" w:rsidP="000835F6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Tune a slow pipeline and observe improvements via Spark UI.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>Day 7: Project &amp; Review</w:t>
      </w:r>
    </w:p>
    <w:p w:rsidR="000835F6" w:rsidRPr="000835F6" w:rsidRDefault="000835F6" w:rsidP="000835F6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Mini Project:</w:t>
      </w:r>
    </w:p>
    <w:p w:rsidR="000835F6" w:rsidRPr="000835F6" w:rsidRDefault="000835F6" w:rsidP="000835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Choose a real-world dataset (e.g., NYC taxi data).</w:t>
      </w:r>
    </w:p>
    <w:p w:rsidR="000835F6" w:rsidRPr="000835F6" w:rsidRDefault="000835F6" w:rsidP="000835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Implement an end-to-end ETL or streaming pipeline.</w:t>
      </w:r>
    </w:p>
    <w:p w:rsidR="000835F6" w:rsidRPr="000835F6" w:rsidRDefault="000835F6" w:rsidP="000835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Optimize and document your work.</w:t>
      </w:r>
    </w:p>
    <w:p w:rsidR="000835F6" w:rsidRPr="000835F6" w:rsidRDefault="000835F6" w:rsidP="000835F6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Review:</w:t>
      </w:r>
    </w:p>
    <w:p w:rsidR="000835F6" w:rsidRPr="000835F6" w:rsidRDefault="000835F6" w:rsidP="000835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Summarize key differences with Dataflow (e.g., cluster management, pipeline design, monitoring)</w:t>
      </w:r>
      <w:hyperlink r:id="rId12" w:tgtFrame="_blank" w:history="1">
        <w:r w:rsidRPr="000835F6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en-IN"/>
          </w:rPr>
          <w:t>1</w:t>
        </w:r>
      </w:hyperlink>
      <w:hyperlink r:id="rId13" w:tgtFrame="_blank" w:history="1">
        <w:r w:rsidRPr="000835F6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en-IN"/>
          </w:rPr>
          <w:t>2</w:t>
        </w:r>
      </w:hyperlink>
      <w:hyperlink r:id="rId14" w:tgtFrame="_blank" w:history="1">
        <w:r w:rsidRPr="000835F6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en-IN"/>
          </w:rPr>
          <w:t>4</w:t>
        </w:r>
      </w:hyperlink>
      <w:hyperlink r:id="rId15" w:tgtFrame="_blank" w:history="1">
        <w:r w:rsidRPr="000835F6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en-IN"/>
          </w:rPr>
          <w:t>6</w:t>
        </w:r>
      </w:hyperlink>
      <w:r w:rsidRPr="000835F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.</w:t>
      </w:r>
    </w:p>
    <w:p w:rsidR="000835F6" w:rsidRPr="000835F6" w:rsidRDefault="000835F6" w:rsidP="000835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List remaining questions or advanced topics for future study (e.g.,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MLlib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GraphX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).</w:t>
      </w:r>
    </w:p>
    <w:p w:rsidR="000835F6" w:rsidRPr="000835F6" w:rsidRDefault="000835F6" w:rsidP="000835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0835F6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en-IN"/>
        </w:rPr>
        <w:t>Tips</w:t>
      </w:r>
    </w:p>
    <w:p w:rsidR="000835F6" w:rsidRPr="000835F6" w:rsidRDefault="000835F6" w:rsidP="000835F6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Leverage your GCP experience: Try running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PySpark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 on Google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Dataproc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 or integrate with GCS/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BigQuery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0835F6" w:rsidRPr="000835F6" w:rsidRDefault="000835F6" w:rsidP="000835F6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Use notebooks (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Jupyter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Databricks</w:t>
      </w:r>
      <w:proofErr w:type="spellEnd"/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) for interactive exploration.</w:t>
      </w:r>
    </w:p>
    <w:p w:rsidR="000835F6" w:rsidRPr="000835F6" w:rsidRDefault="000835F6" w:rsidP="000835F6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835F6">
        <w:rPr>
          <w:rFonts w:ascii="Segoe UI" w:eastAsia="Times New Roman" w:hAnsi="Segoe UI" w:cs="Segoe UI"/>
          <w:sz w:val="24"/>
          <w:szCs w:val="24"/>
          <w:lang w:eastAsia="en-IN"/>
        </w:rPr>
        <w:t>Focus on distributed data processing patterns and Spark’s in-memory advantages.</w:t>
      </w:r>
    </w:p>
    <w:p w:rsidR="00D63F54" w:rsidRDefault="00D63F54"/>
    <w:sectPr w:rsidR="00D6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109A"/>
    <w:multiLevelType w:val="multilevel"/>
    <w:tmpl w:val="0DB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B93AD1"/>
    <w:multiLevelType w:val="multilevel"/>
    <w:tmpl w:val="59F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F71D64"/>
    <w:multiLevelType w:val="multilevel"/>
    <w:tmpl w:val="7E6E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CF7170"/>
    <w:multiLevelType w:val="multilevel"/>
    <w:tmpl w:val="5C4E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8C05CA"/>
    <w:multiLevelType w:val="multilevel"/>
    <w:tmpl w:val="702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6E5E49"/>
    <w:multiLevelType w:val="multilevel"/>
    <w:tmpl w:val="D604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072353"/>
    <w:multiLevelType w:val="multilevel"/>
    <w:tmpl w:val="D89A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9979ED"/>
    <w:multiLevelType w:val="multilevel"/>
    <w:tmpl w:val="7C0A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0706D4"/>
    <w:multiLevelType w:val="multilevel"/>
    <w:tmpl w:val="303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D82E78"/>
    <w:multiLevelType w:val="multilevel"/>
    <w:tmpl w:val="F21C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331F72"/>
    <w:multiLevelType w:val="multilevel"/>
    <w:tmpl w:val="4600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6F6200"/>
    <w:multiLevelType w:val="multilevel"/>
    <w:tmpl w:val="D926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35046B"/>
    <w:multiLevelType w:val="multilevel"/>
    <w:tmpl w:val="5CC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FE00474"/>
    <w:multiLevelType w:val="multilevel"/>
    <w:tmpl w:val="E54A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  <w:num w:numId="12">
    <w:abstractNumId w:val="1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F6"/>
    <w:rsid w:val="000835F6"/>
    <w:rsid w:val="00D63F54"/>
    <w:rsid w:val="00F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3840E-8237-4578-B464-2957E9E6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5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35F6"/>
    <w:rPr>
      <w:b/>
      <w:bCs/>
    </w:rPr>
  </w:style>
  <w:style w:type="paragraph" w:customStyle="1" w:styleId="my-0">
    <w:name w:val="my-0"/>
    <w:basedOn w:val="Normal"/>
    <w:rsid w:val="0008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835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35F6"/>
    <w:rPr>
      <w:rFonts w:ascii="Courier New" w:eastAsia="Times New Roman" w:hAnsi="Courier New" w:cs="Courier New"/>
      <w:sz w:val="20"/>
      <w:szCs w:val="20"/>
    </w:rPr>
  </w:style>
  <w:style w:type="character" w:customStyle="1" w:styleId="hoverbg-super">
    <w:name w:val="hover:bg-super"/>
    <w:basedOn w:val="DefaultParagraphFont"/>
    <w:rsid w:val="000835F6"/>
  </w:style>
  <w:style w:type="character" w:customStyle="1" w:styleId="whitespace-nowrap">
    <w:name w:val="whitespace-nowrap"/>
    <w:basedOn w:val="DefaultParagraphFont"/>
    <w:rsid w:val="0008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518104/google-dataflow-vs-apache-spark" TargetMode="External"/><Relationship Id="rId13" Type="http://schemas.openxmlformats.org/officeDocument/2006/relationships/hyperlink" Target="https://stackoverflow.com/questions/33518104/google-dataflow-vs-apache-spa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pro.io/compare/google-cloud-dataflow-vs-apache-spark" TargetMode="External"/><Relationship Id="rId12" Type="http://schemas.openxmlformats.org/officeDocument/2006/relationships/hyperlink" Target="https://www.projectpro.io/compare/google-cloud-dataflow-vs-apache-spar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3518104/google-dataflow-vs-apache-spark" TargetMode="External"/><Relationship Id="rId11" Type="http://schemas.openxmlformats.org/officeDocument/2006/relationships/hyperlink" Target="https://www.projectpro.io/compare/google-cloud-dataflow-vs-apache-spark-streaming" TargetMode="External"/><Relationship Id="rId5" Type="http://schemas.openxmlformats.org/officeDocument/2006/relationships/hyperlink" Target="https://www.projectpro.io/compare/google-cloud-dataflow-vs-apache-spark" TargetMode="External"/><Relationship Id="rId15" Type="http://schemas.openxmlformats.org/officeDocument/2006/relationships/hyperlink" Target="https://www.projectpro.io/compare/google-cloud-dataflow-vs-apache-spark-streaming" TargetMode="External"/><Relationship Id="rId10" Type="http://schemas.openxmlformats.org/officeDocument/2006/relationships/hyperlink" Target="https://www.projectpro.io/compare/google-cloud-dataflow-vs-apache-sp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stack-labs/serverless-spark-on-gcp-how-does-it-compare-with-dataflow--2o8n" TargetMode="External"/><Relationship Id="rId14" Type="http://schemas.openxmlformats.org/officeDocument/2006/relationships/hyperlink" Target="https://dev.to/stack-labs/serverless-spark-on-gcp-how-does-it-compare-with-dataflow--2o8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2025-04-27T09:13:00Z</dcterms:created>
  <dcterms:modified xsi:type="dcterms:W3CDTF">2025-04-28T05:18:00Z</dcterms:modified>
</cp:coreProperties>
</file>