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E7F51" w14:textId="77777777" w:rsidR="0004040A" w:rsidRPr="00605060" w:rsidRDefault="00843047">
      <w:pPr>
        <w:spacing w:before="1800"/>
        <w:jc w:val="center"/>
        <w:rPr>
          <w:rFonts w:cs="Arial"/>
          <w:sz w:val="22"/>
        </w:rPr>
      </w:pPr>
      <w:r w:rsidRPr="00605060">
        <w:rPr>
          <w:rFonts w:cs="Arial"/>
          <w:b/>
          <w:color w:val="17365D"/>
          <w:sz w:val="22"/>
        </w:rPr>
        <w:t>AVIONICS TASK ROUND 2</w:t>
      </w:r>
    </w:p>
    <w:p w14:paraId="016711F5" w14:textId="77777777" w:rsidR="0004040A" w:rsidRPr="00605060" w:rsidRDefault="00843047">
      <w:pPr>
        <w:jc w:val="center"/>
        <w:rPr>
          <w:rFonts w:cs="Arial"/>
          <w:sz w:val="22"/>
        </w:rPr>
      </w:pPr>
      <w:r w:rsidRPr="00605060">
        <w:rPr>
          <w:rFonts w:cs="Arial"/>
          <w:b/>
          <w:color w:val="2F5597"/>
          <w:sz w:val="22"/>
        </w:rPr>
        <w:t>Task 1: Autonomous Architectures</w:t>
      </w:r>
    </w:p>
    <w:p w14:paraId="6A289B13" w14:textId="77777777" w:rsidR="0004040A" w:rsidRPr="00605060" w:rsidRDefault="00843047">
      <w:pPr>
        <w:spacing w:before="360"/>
        <w:jc w:val="center"/>
        <w:rPr>
          <w:rFonts w:cs="Arial"/>
          <w:sz w:val="22"/>
        </w:rPr>
      </w:pPr>
      <w:r w:rsidRPr="00605060">
        <w:rPr>
          <w:rFonts w:cs="Arial"/>
          <w:sz w:val="22"/>
        </w:rPr>
        <w:t>Consolidated Assignment, Knowledge Sources and Solution</w:t>
      </w:r>
    </w:p>
    <w:p w14:paraId="32D21526" w14:textId="200EA64E" w:rsidR="0004040A" w:rsidRDefault="00843047">
      <w:pPr>
        <w:spacing w:before="400"/>
        <w:jc w:val="center"/>
        <w:rPr>
          <w:rFonts w:cs="Arial"/>
          <w:b/>
          <w:sz w:val="22"/>
        </w:rPr>
      </w:pPr>
      <w:r w:rsidRPr="00605060">
        <w:rPr>
          <w:rFonts w:cs="Arial"/>
          <w:b/>
          <w:sz w:val="22"/>
        </w:rPr>
        <w:t>Scope: Task 1</w:t>
      </w:r>
    </w:p>
    <w:p w14:paraId="2E847C67" w14:textId="41045468" w:rsidR="00245F92" w:rsidRPr="00605060" w:rsidRDefault="00245F92">
      <w:pPr>
        <w:spacing w:before="400"/>
        <w:jc w:val="center"/>
        <w:rPr>
          <w:rFonts w:cs="Arial"/>
          <w:sz w:val="22"/>
        </w:rPr>
      </w:pPr>
      <w:r>
        <w:rPr>
          <w:rFonts w:cs="Arial"/>
          <w:b/>
          <w:sz w:val="22"/>
        </w:rPr>
        <w:t>By Akshath Muppalla (First Year – ECE)</w:t>
      </w:r>
    </w:p>
    <w:p w14:paraId="408231AA" w14:textId="77777777" w:rsidR="0004040A" w:rsidRPr="00605060" w:rsidRDefault="00843047">
      <w:pPr>
        <w:rPr>
          <w:rFonts w:cs="Arial"/>
          <w:sz w:val="22"/>
        </w:rPr>
        <w:sectPr w:rsidR="0004040A" w:rsidRPr="00605060"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1037" w:bottom="936" w:left="1037" w:header="720" w:footer="720" w:gutter="0"/>
          <w:cols w:space="720"/>
          <w:docGrid w:linePitch="360"/>
        </w:sectPr>
      </w:pPr>
      <w:r w:rsidRPr="00605060">
        <w:rPr>
          <w:rFonts w:cs="Arial"/>
          <w:sz w:val="22"/>
        </w:rPr>
        <w:br w:type="page"/>
      </w:r>
    </w:p>
    <w:p w14:paraId="5DB81EF2" w14:textId="77777777" w:rsidR="0004040A" w:rsidRPr="00605060" w:rsidRDefault="00843047">
      <w:pPr>
        <w:pStyle w:val="Title"/>
        <w:spacing w:after="280"/>
        <w:rPr>
          <w:rFonts w:ascii="Arial" w:hAnsi="Arial" w:cs="Arial"/>
          <w:sz w:val="22"/>
          <w:szCs w:val="22"/>
        </w:rPr>
      </w:pPr>
      <w:r w:rsidRPr="00605060">
        <w:rPr>
          <w:rFonts w:ascii="Arial" w:eastAsia="Arial" w:hAnsi="Arial" w:cs="Arial"/>
          <w:color w:val="1F4E79"/>
          <w:sz w:val="22"/>
          <w:szCs w:val="22"/>
        </w:rPr>
        <w:lastRenderedPageBreak/>
        <w:t>Table of Contents</w:t>
      </w:r>
    </w:p>
    <w:sdt>
      <w:sdtPr>
        <w:rPr>
          <w:rFonts w:cs="Arial"/>
          <w:sz w:val="22"/>
        </w:rPr>
        <w:id w:val="987654321"/>
        <w:docPartObj>
          <w:docPartGallery w:val="Table of Contents"/>
          <w:docPartUnique/>
        </w:docPartObj>
      </w:sdtPr>
      <w:sdtContent>
        <w:p w14:paraId="7312DF7D" w14:textId="0BF596FF" w:rsidR="00F91FB4" w:rsidRDefault="00843047">
          <w:pPr>
            <w:pStyle w:val="TOC1"/>
            <w:tabs>
              <w:tab w:val="right" w:leader="dot" w:pos="10156"/>
            </w:tabs>
            <w:rPr>
              <w:rFonts w:asciiTheme="minorHAnsi" w:eastAsiaTheme="minorEastAsia" w:hAnsiTheme="minorHAnsi"/>
              <w:noProof/>
              <w:kern w:val="2"/>
              <w:sz w:val="24"/>
              <w:szCs w:val="24"/>
              <w:lang w:val="en-IN" w:eastAsia="en-IN"/>
              <w14:ligatures w14:val="standardContextual"/>
            </w:rPr>
          </w:pPr>
          <w:r w:rsidRPr="00605060">
            <w:rPr>
              <w:rFonts w:cs="Arial"/>
              <w:sz w:val="22"/>
            </w:rPr>
            <w:fldChar w:fldCharType="begin"/>
          </w:r>
          <w:r w:rsidRPr="00605060">
            <w:rPr>
              <w:rFonts w:cs="Arial"/>
              <w:sz w:val="22"/>
            </w:rPr>
            <w:instrText xml:space="preserve"> TOC \o "1-3" \h \z \u </w:instrText>
          </w:r>
          <w:r w:rsidRPr="00605060">
            <w:rPr>
              <w:rFonts w:cs="Arial"/>
              <w:sz w:val="22"/>
            </w:rPr>
            <w:fldChar w:fldCharType="separate"/>
          </w:r>
          <w:hyperlink w:anchor="_Toc238991684" w:history="1">
            <w:r w:rsidR="00F91FB4" w:rsidRPr="007645A5">
              <w:rPr>
                <w:rStyle w:val="Hyperlink"/>
                <w:noProof/>
              </w:rPr>
              <w:t>1. Inputs</w:t>
            </w:r>
            <w:r w:rsidR="00F91FB4">
              <w:rPr>
                <w:noProof/>
                <w:webHidden/>
              </w:rPr>
              <w:tab/>
            </w:r>
            <w:r w:rsidR="00F91FB4">
              <w:rPr>
                <w:noProof/>
                <w:webHidden/>
              </w:rPr>
              <w:fldChar w:fldCharType="begin"/>
            </w:r>
            <w:r w:rsidR="00F91FB4">
              <w:rPr>
                <w:noProof/>
                <w:webHidden/>
              </w:rPr>
              <w:instrText xml:space="preserve"> PAGEREF _Toc238991684 \h </w:instrText>
            </w:r>
            <w:r w:rsidR="00F91FB4">
              <w:rPr>
                <w:noProof/>
                <w:webHidden/>
              </w:rPr>
            </w:r>
            <w:r w:rsidR="00F91FB4">
              <w:rPr>
                <w:noProof/>
                <w:webHidden/>
              </w:rPr>
              <w:fldChar w:fldCharType="separate"/>
            </w:r>
            <w:r w:rsidR="00F91FB4">
              <w:rPr>
                <w:noProof/>
                <w:webHidden/>
              </w:rPr>
              <w:t>3</w:t>
            </w:r>
            <w:r w:rsidR="00F91FB4">
              <w:rPr>
                <w:noProof/>
                <w:webHidden/>
              </w:rPr>
              <w:fldChar w:fldCharType="end"/>
            </w:r>
          </w:hyperlink>
        </w:p>
        <w:p w14:paraId="3614C056" w14:textId="29CB877A" w:rsidR="00F91FB4" w:rsidRDefault="00F91FB4">
          <w:pPr>
            <w:pStyle w:val="TOC2"/>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685" w:history="1">
            <w:r w:rsidRPr="007645A5">
              <w:rPr>
                <w:rStyle w:val="Hyperlink"/>
                <w:noProof/>
              </w:rPr>
              <w:t>1.1 Mission Statement</w:t>
            </w:r>
            <w:r>
              <w:rPr>
                <w:noProof/>
                <w:webHidden/>
              </w:rPr>
              <w:tab/>
            </w:r>
            <w:r>
              <w:rPr>
                <w:noProof/>
                <w:webHidden/>
              </w:rPr>
              <w:fldChar w:fldCharType="begin"/>
            </w:r>
            <w:r>
              <w:rPr>
                <w:noProof/>
                <w:webHidden/>
              </w:rPr>
              <w:instrText xml:space="preserve"> PAGEREF _Toc238991685 \h </w:instrText>
            </w:r>
            <w:r>
              <w:rPr>
                <w:noProof/>
                <w:webHidden/>
              </w:rPr>
            </w:r>
            <w:r>
              <w:rPr>
                <w:noProof/>
                <w:webHidden/>
              </w:rPr>
              <w:fldChar w:fldCharType="separate"/>
            </w:r>
            <w:r>
              <w:rPr>
                <w:noProof/>
                <w:webHidden/>
              </w:rPr>
              <w:t>3</w:t>
            </w:r>
            <w:r>
              <w:rPr>
                <w:noProof/>
                <w:webHidden/>
              </w:rPr>
              <w:fldChar w:fldCharType="end"/>
            </w:r>
          </w:hyperlink>
        </w:p>
        <w:p w14:paraId="55237BE2" w14:textId="5B90ECFF" w:rsidR="00F91FB4" w:rsidRDefault="00F91FB4">
          <w:pPr>
            <w:pStyle w:val="TOC2"/>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686" w:history="1">
            <w:r w:rsidRPr="007645A5">
              <w:rPr>
                <w:rStyle w:val="Hyperlink"/>
                <w:noProof/>
              </w:rPr>
              <w:t>1.2  Task 1 Requirement</w:t>
            </w:r>
            <w:r>
              <w:rPr>
                <w:noProof/>
                <w:webHidden/>
              </w:rPr>
              <w:tab/>
            </w:r>
            <w:r>
              <w:rPr>
                <w:noProof/>
                <w:webHidden/>
              </w:rPr>
              <w:fldChar w:fldCharType="begin"/>
            </w:r>
            <w:r>
              <w:rPr>
                <w:noProof/>
                <w:webHidden/>
              </w:rPr>
              <w:instrText xml:space="preserve"> PAGEREF _Toc238991686 \h </w:instrText>
            </w:r>
            <w:r>
              <w:rPr>
                <w:noProof/>
                <w:webHidden/>
              </w:rPr>
            </w:r>
            <w:r>
              <w:rPr>
                <w:noProof/>
                <w:webHidden/>
              </w:rPr>
              <w:fldChar w:fldCharType="separate"/>
            </w:r>
            <w:r>
              <w:rPr>
                <w:noProof/>
                <w:webHidden/>
              </w:rPr>
              <w:t>3</w:t>
            </w:r>
            <w:r>
              <w:rPr>
                <w:noProof/>
                <w:webHidden/>
              </w:rPr>
              <w:fldChar w:fldCharType="end"/>
            </w:r>
          </w:hyperlink>
        </w:p>
        <w:p w14:paraId="4D54625F" w14:textId="082562BA" w:rsidR="00F91FB4" w:rsidRDefault="00F91FB4">
          <w:pPr>
            <w:pStyle w:val="TOC2"/>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687" w:history="1">
            <w:r w:rsidRPr="007645A5">
              <w:rPr>
                <w:rStyle w:val="Hyperlink"/>
                <w:noProof/>
              </w:rPr>
              <w:t>1.3 Five Hardware Builds Provided</w:t>
            </w:r>
            <w:r>
              <w:rPr>
                <w:noProof/>
                <w:webHidden/>
              </w:rPr>
              <w:tab/>
            </w:r>
            <w:r>
              <w:rPr>
                <w:noProof/>
                <w:webHidden/>
              </w:rPr>
              <w:fldChar w:fldCharType="begin"/>
            </w:r>
            <w:r>
              <w:rPr>
                <w:noProof/>
                <w:webHidden/>
              </w:rPr>
              <w:instrText xml:space="preserve"> PAGEREF _Toc238991687 \h </w:instrText>
            </w:r>
            <w:r>
              <w:rPr>
                <w:noProof/>
                <w:webHidden/>
              </w:rPr>
            </w:r>
            <w:r>
              <w:rPr>
                <w:noProof/>
                <w:webHidden/>
              </w:rPr>
              <w:fldChar w:fldCharType="separate"/>
            </w:r>
            <w:r>
              <w:rPr>
                <w:noProof/>
                <w:webHidden/>
              </w:rPr>
              <w:t>4</w:t>
            </w:r>
            <w:r>
              <w:rPr>
                <w:noProof/>
                <w:webHidden/>
              </w:rPr>
              <w:fldChar w:fldCharType="end"/>
            </w:r>
          </w:hyperlink>
        </w:p>
        <w:p w14:paraId="394EA51D" w14:textId="1D040381" w:rsidR="00F91FB4" w:rsidRDefault="00F91FB4">
          <w:pPr>
            <w:pStyle w:val="TOC1"/>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688" w:history="1">
            <w:r w:rsidRPr="007645A5">
              <w:rPr>
                <w:rStyle w:val="Hyperlink"/>
                <w:rFonts w:cs="Arial"/>
                <w:noProof/>
              </w:rPr>
              <w:t>2. Expected Outputs</w:t>
            </w:r>
            <w:r>
              <w:rPr>
                <w:noProof/>
                <w:webHidden/>
              </w:rPr>
              <w:tab/>
            </w:r>
            <w:r>
              <w:rPr>
                <w:noProof/>
                <w:webHidden/>
              </w:rPr>
              <w:fldChar w:fldCharType="begin"/>
            </w:r>
            <w:r>
              <w:rPr>
                <w:noProof/>
                <w:webHidden/>
              </w:rPr>
              <w:instrText xml:space="preserve"> PAGEREF _Toc238991688 \h </w:instrText>
            </w:r>
            <w:r>
              <w:rPr>
                <w:noProof/>
                <w:webHidden/>
              </w:rPr>
            </w:r>
            <w:r>
              <w:rPr>
                <w:noProof/>
                <w:webHidden/>
              </w:rPr>
              <w:fldChar w:fldCharType="separate"/>
            </w:r>
            <w:r>
              <w:rPr>
                <w:noProof/>
                <w:webHidden/>
              </w:rPr>
              <w:t>4</w:t>
            </w:r>
            <w:r>
              <w:rPr>
                <w:noProof/>
                <w:webHidden/>
              </w:rPr>
              <w:fldChar w:fldCharType="end"/>
            </w:r>
          </w:hyperlink>
        </w:p>
        <w:p w14:paraId="192111C5" w14:textId="36B3CB74" w:rsidR="00F91FB4" w:rsidRDefault="00F91FB4">
          <w:pPr>
            <w:pStyle w:val="TOC1"/>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689" w:history="1">
            <w:r w:rsidRPr="007645A5">
              <w:rPr>
                <w:rStyle w:val="Hyperlink"/>
                <w:noProof/>
              </w:rPr>
              <w:t>3. Glossary of Important Terms</w:t>
            </w:r>
            <w:r>
              <w:rPr>
                <w:noProof/>
                <w:webHidden/>
              </w:rPr>
              <w:tab/>
            </w:r>
            <w:r>
              <w:rPr>
                <w:noProof/>
                <w:webHidden/>
              </w:rPr>
              <w:fldChar w:fldCharType="begin"/>
            </w:r>
            <w:r>
              <w:rPr>
                <w:noProof/>
                <w:webHidden/>
              </w:rPr>
              <w:instrText xml:space="preserve"> PAGEREF _Toc238991689 \h </w:instrText>
            </w:r>
            <w:r>
              <w:rPr>
                <w:noProof/>
                <w:webHidden/>
              </w:rPr>
            </w:r>
            <w:r>
              <w:rPr>
                <w:noProof/>
                <w:webHidden/>
              </w:rPr>
              <w:fldChar w:fldCharType="separate"/>
            </w:r>
            <w:r>
              <w:rPr>
                <w:noProof/>
                <w:webHidden/>
              </w:rPr>
              <w:t>5</w:t>
            </w:r>
            <w:r>
              <w:rPr>
                <w:noProof/>
                <w:webHidden/>
              </w:rPr>
              <w:fldChar w:fldCharType="end"/>
            </w:r>
          </w:hyperlink>
        </w:p>
        <w:p w14:paraId="24B369F1" w14:textId="15A8EFFD" w:rsidR="00F91FB4" w:rsidRDefault="00F91FB4">
          <w:pPr>
            <w:pStyle w:val="TOC2"/>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690" w:history="1">
            <w:r w:rsidRPr="007645A5">
              <w:rPr>
                <w:rStyle w:val="Hyperlink"/>
                <w:noProof/>
              </w:rPr>
              <w:t>3.1 Flight / Companion Computers</w:t>
            </w:r>
            <w:r>
              <w:rPr>
                <w:noProof/>
                <w:webHidden/>
              </w:rPr>
              <w:tab/>
            </w:r>
            <w:r>
              <w:rPr>
                <w:noProof/>
                <w:webHidden/>
              </w:rPr>
              <w:fldChar w:fldCharType="begin"/>
            </w:r>
            <w:r>
              <w:rPr>
                <w:noProof/>
                <w:webHidden/>
              </w:rPr>
              <w:instrText xml:space="preserve"> PAGEREF _Toc238991690 \h </w:instrText>
            </w:r>
            <w:r>
              <w:rPr>
                <w:noProof/>
                <w:webHidden/>
              </w:rPr>
            </w:r>
            <w:r>
              <w:rPr>
                <w:noProof/>
                <w:webHidden/>
              </w:rPr>
              <w:fldChar w:fldCharType="separate"/>
            </w:r>
            <w:r>
              <w:rPr>
                <w:noProof/>
                <w:webHidden/>
              </w:rPr>
              <w:t>5</w:t>
            </w:r>
            <w:r>
              <w:rPr>
                <w:noProof/>
                <w:webHidden/>
              </w:rPr>
              <w:fldChar w:fldCharType="end"/>
            </w:r>
          </w:hyperlink>
        </w:p>
        <w:p w14:paraId="11F3FEF2" w14:textId="0E1692C8" w:rsidR="00F91FB4" w:rsidRDefault="00F91FB4">
          <w:pPr>
            <w:pStyle w:val="TOC2"/>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691" w:history="1">
            <w:r w:rsidRPr="007645A5">
              <w:rPr>
                <w:rStyle w:val="Hyperlink"/>
                <w:noProof/>
              </w:rPr>
              <w:t>3.2 Sensors and Imaging</w:t>
            </w:r>
            <w:r>
              <w:rPr>
                <w:noProof/>
                <w:webHidden/>
              </w:rPr>
              <w:tab/>
            </w:r>
            <w:r>
              <w:rPr>
                <w:noProof/>
                <w:webHidden/>
              </w:rPr>
              <w:fldChar w:fldCharType="begin"/>
            </w:r>
            <w:r>
              <w:rPr>
                <w:noProof/>
                <w:webHidden/>
              </w:rPr>
              <w:instrText xml:space="preserve"> PAGEREF _Toc238991691 \h </w:instrText>
            </w:r>
            <w:r>
              <w:rPr>
                <w:noProof/>
                <w:webHidden/>
              </w:rPr>
            </w:r>
            <w:r>
              <w:rPr>
                <w:noProof/>
                <w:webHidden/>
              </w:rPr>
              <w:fldChar w:fldCharType="separate"/>
            </w:r>
            <w:r>
              <w:rPr>
                <w:noProof/>
                <w:webHidden/>
              </w:rPr>
              <w:t>6</w:t>
            </w:r>
            <w:r>
              <w:rPr>
                <w:noProof/>
                <w:webHidden/>
              </w:rPr>
              <w:fldChar w:fldCharType="end"/>
            </w:r>
          </w:hyperlink>
        </w:p>
        <w:p w14:paraId="58884CD3" w14:textId="78C20F52" w:rsidR="00F91FB4" w:rsidRDefault="00F91FB4">
          <w:pPr>
            <w:pStyle w:val="TOC2"/>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692" w:history="1">
            <w:r w:rsidRPr="007645A5">
              <w:rPr>
                <w:rStyle w:val="Hyperlink"/>
                <w:noProof/>
              </w:rPr>
              <w:t>3.3 Artificial Intelligence and Computer Vision</w:t>
            </w:r>
            <w:r>
              <w:rPr>
                <w:noProof/>
                <w:webHidden/>
              </w:rPr>
              <w:tab/>
            </w:r>
            <w:r>
              <w:rPr>
                <w:noProof/>
                <w:webHidden/>
              </w:rPr>
              <w:fldChar w:fldCharType="begin"/>
            </w:r>
            <w:r>
              <w:rPr>
                <w:noProof/>
                <w:webHidden/>
              </w:rPr>
              <w:instrText xml:space="preserve"> PAGEREF _Toc238991692 \h </w:instrText>
            </w:r>
            <w:r>
              <w:rPr>
                <w:noProof/>
                <w:webHidden/>
              </w:rPr>
            </w:r>
            <w:r>
              <w:rPr>
                <w:noProof/>
                <w:webHidden/>
              </w:rPr>
              <w:fldChar w:fldCharType="separate"/>
            </w:r>
            <w:r>
              <w:rPr>
                <w:noProof/>
                <w:webHidden/>
              </w:rPr>
              <w:t>7</w:t>
            </w:r>
            <w:r>
              <w:rPr>
                <w:noProof/>
                <w:webHidden/>
              </w:rPr>
              <w:fldChar w:fldCharType="end"/>
            </w:r>
          </w:hyperlink>
        </w:p>
        <w:p w14:paraId="7FF81C5B" w14:textId="779E30FD" w:rsidR="00F91FB4" w:rsidRDefault="00F91FB4">
          <w:pPr>
            <w:pStyle w:val="TOC2"/>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693" w:history="1">
            <w:r w:rsidRPr="007645A5">
              <w:rPr>
                <w:rStyle w:val="Hyperlink"/>
                <w:noProof/>
              </w:rPr>
              <w:t>3.4 Navigation, Motion and Sensor Processing</w:t>
            </w:r>
            <w:r>
              <w:rPr>
                <w:noProof/>
                <w:webHidden/>
              </w:rPr>
              <w:tab/>
            </w:r>
            <w:r>
              <w:rPr>
                <w:noProof/>
                <w:webHidden/>
              </w:rPr>
              <w:fldChar w:fldCharType="begin"/>
            </w:r>
            <w:r>
              <w:rPr>
                <w:noProof/>
                <w:webHidden/>
              </w:rPr>
              <w:instrText xml:space="preserve"> PAGEREF _Toc238991693 \h </w:instrText>
            </w:r>
            <w:r>
              <w:rPr>
                <w:noProof/>
                <w:webHidden/>
              </w:rPr>
            </w:r>
            <w:r>
              <w:rPr>
                <w:noProof/>
                <w:webHidden/>
              </w:rPr>
              <w:fldChar w:fldCharType="separate"/>
            </w:r>
            <w:r>
              <w:rPr>
                <w:noProof/>
                <w:webHidden/>
              </w:rPr>
              <w:t>7</w:t>
            </w:r>
            <w:r>
              <w:rPr>
                <w:noProof/>
                <w:webHidden/>
              </w:rPr>
              <w:fldChar w:fldCharType="end"/>
            </w:r>
          </w:hyperlink>
        </w:p>
        <w:p w14:paraId="6C64C9DD" w14:textId="108275C4" w:rsidR="00F91FB4" w:rsidRDefault="00F91FB4">
          <w:pPr>
            <w:pStyle w:val="TOC2"/>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694" w:history="1">
            <w:r w:rsidRPr="007645A5">
              <w:rPr>
                <w:rStyle w:val="Hyperlink"/>
                <w:noProof/>
              </w:rPr>
              <w:t>3.5 Mission and Evaluation Parameters</w:t>
            </w:r>
            <w:r>
              <w:rPr>
                <w:noProof/>
                <w:webHidden/>
              </w:rPr>
              <w:tab/>
            </w:r>
            <w:r>
              <w:rPr>
                <w:noProof/>
                <w:webHidden/>
              </w:rPr>
              <w:fldChar w:fldCharType="begin"/>
            </w:r>
            <w:r>
              <w:rPr>
                <w:noProof/>
                <w:webHidden/>
              </w:rPr>
              <w:instrText xml:space="preserve"> PAGEREF _Toc238991694 \h </w:instrText>
            </w:r>
            <w:r>
              <w:rPr>
                <w:noProof/>
                <w:webHidden/>
              </w:rPr>
            </w:r>
            <w:r>
              <w:rPr>
                <w:noProof/>
                <w:webHidden/>
              </w:rPr>
              <w:fldChar w:fldCharType="separate"/>
            </w:r>
            <w:r>
              <w:rPr>
                <w:noProof/>
                <w:webHidden/>
              </w:rPr>
              <w:t>8</w:t>
            </w:r>
            <w:r>
              <w:rPr>
                <w:noProof/>
                <w:webHidden/>
              </w:rPr>
              <w:fldChar w:fldCharType="end"/>
            </w:r>
          </w:hyperlink>
        </w:p>
        <w:p w14:paraId="71A11865" w14:textId="492F744A" w:rsidR="00F91FB4" w:rsidRDefault="00F91FB4">
          <w:pPr>
            <w:pStyle w:val="TOC1"/>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695" w:history="1">
            <w:r w:rsidRPr="007645A5">
              <w:rPr>
                <w:rStyle w:val="Hyperlink"/>
                <w:noProof/>
              </w:rPr>
              <w:t>4. Knowledge Sources and Elaboration</w:t>
            </w:r>
            <w:r>
              <w:rPr>
                <w:noProof/>
                <w:webHidden/>
              </w:rPr>
              <w:tab/>
            </w:r>
            <w:r>
              <w:rPr>
                <w:noProof/>
                <w:webHidden/>
              </w:rPr>
              <w:fldChar w:fldCharType="begin"/>
            </w:r>
            <w:r>
              <w:rPr>
                <w:noProof/>
                <w:webHidden/>
              </w:rPr>
              <w:instrText xml:space="preserve"> PAGEREF _Toc238991695 \h </w:instrText>
            </w:r>
            <w:r>
              <w:rPr>
                <w:noProof/>
                <w:webHidden/>
              </w:rPr>
            </w:r>
            <w:r>
              <w:rPr>
                <w:noProof/>
                <w:webHidden/>
              </w:rPr>
              <w:fldChar w:fldCharType="separate"/>
            </w:r>
            <w:r>
              <w:rPr>
                <w:noProof/>
                <w:webHidden/>
              </w:rPr>
              <w:t>9</w:t>
            </w:r>
            <w:r>
              <w:rPr>
                <w:noProof/>
                <w:webHidden/>
              </w:rPr>
              <w:fldChar w:fldCharType="end"/>
            </w:r>
          </w:hyperlink>
        </w:p>
        <w:p w14:paraId="4C31D74C" w14:textId="0B3890B1" w:rsidR="00F91FB4" w:rsidRDefault="00F91FB4">
          <w:pPr>
            <w:pStyle w:val="TOC2"/>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696" w:history="1">
            <w:r w:rsidRPr="007645A5">
              <w:rPr>
                <w:rStyle w:val="Hyperlink"/>
                <w:noProof/>
              </w:rPr>
              <w:t>4.1 Source Links</w:t>
            </w:r>
            <w:r>
              <w:rPr>
                <w:noProof/>
                <w:webHidden/>
              </w:rPr>
              <w:tab/>
            </w:r>
            <w:r>
              <w:rPr>
                <w:noProof/>
                <w:webHidden/>
              </w:rPr>
              <w:fldChar w:fldCharType="begin"/>
            </w:r>
            <w:r>
              <w:rPr>
                <w:noProof/>
                <w:webHidden/>
              </w:rPr>
              <w:instrText xml:space="preserve"> PAGEREF _Toc238991696 \h </w:instrText>
            </w:r>
            <w:r>
              <w:rPr>
                <w:noProof/>
                <w:webHidden/>
              </w:rPr>
            </w:r>
            <w:r>
              <w:rPr>
                <w:noProof/>
                <w:webHidden/>
              </w:rPr>
              <w:fldChar w:fldCharType="separate"/>
            </w:r>
            <w:r>
              <w:rPr>
                <w:noProof/>
                <w:webHidden/>
              </w:rPr>
              <w:t>9</w:t>
            </w:r>
            <w:r>
              <w:rPr>
                <w:noProof/>
                <w:webHidden/>
              </w:rPr>
              <w:fldChar w:fldCharType="end"/>
            </w:r>
          </w:hyperlink>
        </w:p>
        <w:p w14:paraId="2F1D5B26" w14:textId="4F6DC860" w:rsidR="00F91FB4" w:rsidRDefault="00F91FB4">
          <w:pPr>
            <w:pStyle w:val="TOC2"/>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697" w:history="1">
            <w:r w:rsidRPr="007645A5">
              <w:rPr>
                <w:rStyle w:val="Hyperlink"/>
                <w:noProof/>
              </w:rPr>
              <w:t>4.2 Summary from the source links</w:t>
            </w:r>
            <w:r>
              <w:rPr>
                <w:noProof/>
                <w:webHidden/>
              </w:rPr>
              <w:tab/>
            </w:r>
            <w:r>
              <w:rPr>
                <w:noProof/>
                <w:webHidden/>
              </w:rPr>
              <w:fldChar w:fldCharType="begin"/>
            </w:r>
            <w:r>
              <w:rPr>
                <w:noProof/>
                <w:webHidden/>
              </w:rPr>
              <w:instrText xml:space="preserve"> PAGEREF _Toc238991697 \h </w:instrText>
            </w:r>
            <w:r>
              <w:rPr>
                <w:noProof/>
                <w:webHidden/>
              </w:rPr>
            </w:r>
            <w:r>
              <w:rPr>
                <w:noProof/>
                <w:webHidden/>
              </w:rPr>
              <w:fldChar w:fldCharType="separate"/>
            </w:r>
            <w:r>
              <w:rPr>
                <w:noProof/>
                <w:webHidden/>
              </w:rPr>
              <w:t>9</w:t>
            </w:r>
            <w:r>
              <w:rPr>
                <w:noProof/>
                <w:webHidden/>
              </w:rPr>
              <w:fldChar w:fldCharType="end"/>
            </w:r>
          </w:hyperlink>
        </w:p>
        <w:p w14:paraId="143E80CC" w14:textId="20565796" w:rsidR="00F91FB4" w:rsidRDefault="00F91FB4">
          <w:pPr>
            <w:pStyle w:val="TOC1"/>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698" w:history="1">
            <w:r w:rsidRPr="007645A5">
              <w:rPr>
                <w:rStyle w:val="Hyperlink"/>
                <w:noProof/>
              </w:rPr>
              <w:t>5. Solution</w:t>
            </w:r>
            <w:r>
              <w:rPr>
                <w:noProof/>
                <w:webHidden/>
              </w:rPr>
              <w:tab/>
            </w:r>
            <w:r>
              <w:rPr>
                <w:noProof/>
                <w:webHidden/>
              </w:rPr>
              <w:fldChar w:fldCharType="begin"/>
            </w:r>
            <w:r>
              <w:rPr>
                <w:noProof/>
                <w:webHidden/>
              </w:rPr>
              <w:instrText xml:space="preserve"> PAGEREF _Toc238991698 \h </w:instrText>
            </w:r>
            <w:r>
              <w:rPr>
                <w:noProof/>
                <w:webHidden/>
              </w:rPr>
            </w:r>
            <w:r>
              <w:rPr>
                <w:noProof/>
                <w:webHidden/>
              </w:rPr>
              <w:fldChar w:fldCharType="separate"/>
            </w:r>
            <w:r>
              <w:rPr>
                <w:noProof/>
                <w:webHidden/>
              </w:rPr>
              <w:t>9</w:t>
            </w:r>
            <w:r>
              <w:rPr>
                <w:noProof/>
                <w:webHidden/>
              </w:rPr>
              <w:fldChar w:fldCharType="end"/>
            </w:r>
          </w:hyperlink>
        </w:p>
        <w:p w14:paraId="3CDFCA3B" w14:textId="3D8C82A9" w:rsidR="00F91FB4" w:rsidRDefault="00F91FB4">
          <w:pPr>
            <w:pStyle w:val="TOC2"/>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699" w:history="1">
            <w:r w:rsidRPr="007645A5">
              <w:rPr>
                <w:rStyle w:val="Hyperlink"/>
                <w:noProof/>
              </w:rPr>
              <w:t>5.1 Technical Justification for the Parameter Breakdown</w:t>
            </w:r>
            <w:r>
              <w:rPr>
                <w:noProof/>
                <w:webHidden/>
              </w:rPr>
              <w:tab/>
            </w:r>
            <w:r>
              <w:rPr>
                <w:noProof/>
                <w:webHidden/>
              </w:rPr>
              <w:fldChar w:fldCharType="begin"/>
            </w:r>
            <w:r>
              <w:rPr>
                <w:noProof/>
                <w:webHidden/>
              </w:rPr>
              <w:instrText xml:space="preserve"> PAGEREF _Toc238991699 \h </w:instrText>
            </w:r>
            <w:r>
              <w:rPr>
                <w:noProof/>
                <w:webHidden/>
              </w:rPr>
            </w:r>
            <w:r>
              <w:rPr>
                <w:noProof/>
                <w:webHidden/>
              </w:rPr>
              <w:fldChar w:fldCharType="separate"/>
            </w:r>
            <w:r>
              <w:rPr>
                <w:noProof/>
                <w:webHidden/>
              </w:rPr>
              <w:t>9</w:t>
            </w:r>
            <w:r>
              <w:rPr>
                <w:noProof/>
                <w:webHidden/>
              </w:rPr>
              <w:fldChar w:fldCharType="end"/>
            </w:r>
          </w:hyperlink>
        </w:p>
        <w:p w14:paraId="705E1525" w14:textId="2CFD1C5B" w:rsidR="00F91FB4" w:rsidRDefault="00F91FB4">
          <w:pPr>
            <w:pStyle w:val="TOC3"/>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700" w:history="1">
            <w:r w:rsidRPr="007645A5">
              <w:rPr>
                <w:rStyle w:val="Hyperlink"/>
                <w:rFonts w:cs="Arial"/>
                <w:noProof/>
              </w:rPr>
              <w:t>1. Use Case Suitability (30%) – Highest Priority</w:t>
            </w:r>
            <w:r>
              <w:rPr>
                <w:noProof/>
                <w:webHidden/>
              </w:rPr>
              <w:tab/>
            </w:r>
            <w:r>
              <w:rPr>
                <w:noProof/>
                <w:webHidden/>
              </w:rPr>
              <w:fldChar w:fldCharType="begin"/>
            </w:r>
            <w:r>
              <w:rPr>
                <w:noProof/>
                <w:webHidden/>
              </w:rPr>
              <w:instrText xml:space="preserve"> PAGEREF _Toc238991700 \h </w:instrText>
            </w:r>
            <w:r>
              <w:rPr>
                <w:noProof/>
                <w:webHidden/>
              </w:rPr>
            </w:r>
            <w:r>
              <w:rPr>
                <w:noProof/>
                <w:webHidden/>
              </w:rPr>
              <w:fldChar w:fldCharType="separate"/>
            </w:r>
            <w:r>
              <w:rPr>
                <w:noProof/>
                <w:webHidden/>
              </w:rPr>
              <w:t>9</w:t>
            </w:r>
            <w:r>
              <w:rPr>
                <w:noProof/>
                <w:webHidden/>
              </w:rPr>
              <w:fldChar w:fldCharType="end"/>
            </w:r>
          </w:hyperlink>
        </w:p>
        <w:p w14:paraId="645E12DE" w14:textId="71A10AA5" w:rsidR="00F91FB4" w:rsidRDefault="00F91FB4">
          <w:pPr>
            <w:pStyle w:val="TOC3"/>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701" w:history="1">
            <w:r w:rsidRPr="007645A5">
              <w:rPr>
                <w:rStyle w:val="Hyperlink"/>
                <w:rFonts w:cs="Arial"/>
                <w:noProof/>
              </w:rPr>
              <w:t>2. Compute Capability (25%)</w:t>
            </w:r>
            <w:r>
              <w:rPr>
                <w:noProof/>
                <w:webHidden/>
              </w:rPr>
              <w:tab/>
            </w:r>
            <w:r>
              <w:rPr>
                <w:noProof/>
                <w:webHidden/>
              </w:rPr>
              <w:fldChar w:fldCharType="begin"/>
            </w:r>
            <w:r>
              <w:rPr>
                <w:noProof/>
                <w:webHidden/>
              </w:rPr>
              <w:instrText xml:space="preserve"> PAGEREF _Toc238991701 \h </w:instrText>
            </w:r>
            <w:r>
              <w:rPr>
                <w:noProof/>
                <w:webHidden/>
              </w:rPr>
            </w:r>
            <w:r>
              <w:rPr>
                <w:noProof/>
                <w:webHidden/>
              </w:rPr>
              <w:fldChar w:fldCharType="separate"/>
            </w:r>
            <w:r>
              <w:rPr>
                <w:noProof/>
                <w:webHidden/>
              </w:rPr>
              <w:t>9</w:t>
            </w:r>
            <w:r>
              <w:rPr>
                <w:noProof/>
                <w:webHidden/>
              </w:rPr>
              <w:fldChar w:fldCharType="end"/>
            </w:r>
          </w:hyperlink>
        </w:p>
        <w:p w14:paraId="0806B42E" w14:textId="21641E24" w:rsidR="00F91FB4" w:rsidRDefault="00F91FB4">
          <w:pPr>
            <w:pStyle w:val="TOC3"/>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702" w:history="1">
            <w:r w:rsidRPr="007645A5">
              <w:rPr>
                <w:rStyle w:val="Hyperlink"/>
                <w:rFonts w:cs="Arial"/>
                <w:noProof/>
              </w:rPr>
              <w:t>3. Power Consumption (20%)</w:t>
            </w:r>
            <w:r>
              <w:rPr>
                <w:noProof/>
                <w:webHidden/>
              </w:rPr>
              <w:tab/>
            </w:r>
            <w:r>
              <w:rPr>
                <w:noProof/>
                <w:webHidden/>
              </w:rPr>
              <w:fldChar w:fldCharType="begin"/>
            </w:r>
            <w:r>
              <w:rPr>
                <w:noProof/>
                <w:webHidden/>
              </w:rPr>
              <w:instrText xml:space="preserve"> PAGEREF _Toc238991702 \h </w:instrText>
            </w:r>
            <w:r>
              <w:rPr>
                <w:noProof/>
                <w:webHidden/>
              </w:rPr>
            </w:r>
            <w:r>
              <w:rPr>
                <w:noProof/>
                <w:webHidden/>
              </w:rPr>
              <w:fldChar w:fldCharType="separate"/>
            </w:r>
            <w:r>
              <w:rPr>
                <w:noProof/>
                <w:webHidden/>
              </w:rPr>
              <w:t>9</w:t>
            </w:r>
            <w:r>
              <w:rPr>
                <w:noProof/>
                <w:webHidden/>
              </w:rPr>
              <w:fldChar w:fldCharType="end"/>
            </w:r>
          </w:hyperlink>
        </w:p>
        <w:p w14:paraId="043B00E9" w14:textId="2750995E" w:rsidR="00F91FB4" w:rsidRDefault="00F91FB4">
          <w:pPr>
            <w:pStyle w:val="TOC3"/>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703" w:history="1">
            <w:r w:rsidRPr="007645A5">
              <w:rPr>
                <w:rStyle w:val="Hyperlink"/>
                <w:rFonts w:cs="Arial"/>
                <w:noProof/>
              </w:rPr>
              <w:t>4. Weight (15%)</w:t>
            </w:r>
            <w:r>
              <w:rPr>
                <w:noProof/>
                <w:webHidden/>
              </w:rPr>
              <w:tab/>
            </w:r>
            <w:r>
              <w:rPr>
                <w:noProof/>
                <w:webHidden/>
              </w:rPr>
              <w:fldChar w:fldCharType="begin"/>
            </w:r>
            <w:r>
              <w:rPr>
                <w:noProof/>
                <w:webHidden/>
              </w:rPr>
              <w:instrText xml:space="preserve"> PAGEREF _Toc238991703 \h </w:instrText>
            </w:r>
            <w:r>
              <w:rPr>
                <w:noProof/>
                <w:webHidden/>
              </w:rPr>
            </w:r>
            <w:r>
              <w:rPr>
                <w:noProof/>
                <w:webHidden/>
              </w:rPr>
              <w:fldChar w:fldCharType="separate"/>
            </w:r>
            <w:r>
              <w:rPr>
                <w:noProof/>
                <w:webHidden/>
              </w:rPr>
              <w:t>10</w:t>
            </w:r>
            <w:r>
              <w:rPr>
                <w:noProof/>
                <w:webHidden/>
              </w:rPr>
              <w:fldChar w:fldCharType="end"/>
            </w:r>
          </w:hyperlink>
        </w:p>
        <w:p w14:paraId="669EA6F6" w14:textId="76E6EFC8" w:rsidR="00F91FB4" w:rsidRDefault="00F91FB4">
          <w:pPr>
            <w:pStyle w:val="TOC3"/>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704" w:history="1">
            <w:r w:rsidRPr="007645A5">
              <w:rPr>
                <w:rStyle w:val="Hyperlink"/>
                <w:rFonts w:cs="Arial"/>
                <w:noProof/>
              </w:rPr>
              <w:t>5. Cost (10%) – Lowest Priority</w:t>
            </w:r>
            <w:r>
              <w:rPr>
                <w:noProof/>
                <w:webHidden/>
              </w:rPr>
              <w:tab/>
            </w:r>
            <w:r>
              <w:rPr>
                <w:noProof/>
                <w:webHidden/>
              </w:rPr>
              <w:fldChar w:fldCharType="begin"/>
            </w:r>
            <w:r>
              <w:rPr>
                <w:noProof/>
                <w:webHidden/>
              </w:rPr>
              <w:instrText xml:space="preserve"> PAGEREF _Toc238991704 \h </w:instrText>
            </w:r>
            <w:r>
              <w:rPr>
                <w:noProof/>
                <w:webHidden/>
              </w:rPr>
            </w:r>
            <w:r>
              <w:rPr>
                <w:noProof/>
                <w:webHidden/>
              </w:rPr>
              <w:fldChar w:fldCharType="separate"/>
            </w:r>
            <w:r>
              <w:rPr>
                <w:noProof/>
                <w:webHidden/>
              </w:rPr>
              <w:t>10</w:t>
            </w:r>
            <w:r>
              <w:rPr>
                <w:noProof/>
                <w:webHidden/>
              </w:rPr>
              <w:fldChar w:fldCharType="end"/>
            </w:r>
          </w:hyperlink>
        </w:p>
        <w:p w14:paraId="6F780DAC" w14:textId="03DA7A0F" w:rsidR="00F91FB4" w:rsidRDefault="00F91FB4">
          <w:pPr>
            <w:pStyle w:val="TOC2"/>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705" w:history="1">
            <w:r w:rsidRPr="007645A5">
              <w:rPr>
                <w:rStyle w:val="Hyperlink"/>
                <w:noProof/>
              </w:rPr>
              <w:t>5.2 Comprehensive Build Evaluation Matrix</w:t>
            </w:r>
            <w:r>
              <w:rPr>
                <w:noProof/>
                <w:webHidden/>
              </w:rPr>
              <w:tab/>
            </w:r>
            <w:r>
              <w:rPr>
                <w:noProof/>
                <w:webHidden/>
              </w:rPr>
              <w:fldChar w:fldCharType="begin"/>
            </w:r>
            <w:r>
              <w:rPr>
                <w:noProof/>
                <w:webHidden/>
              </w:rPr>
              <w:instrText xml:space="preserve"> PAGEREF _Toc238991705 \h </w:instrText>
            </w:r>
            <w:r>
              <w:rPr>
                <w:noProof/>
                <w:webHidden/>
              </w:rPr>
            </w:r>
            <w:r>
              <w:rPr>
                <w:noProof/>
                <w:webHidden/>
              </w:rPr>
              <w:fldChar w:fldCharType="separate"/>
            </w:r>
            <w:r>
              <w:rPr>
                <w:noProof/>
                <w:webHidden/>
              </w:rPr>
              <w:t>10</w:t>
            </w:r>
            <w:r>
              <w:rPr>
                <w:noProof/>
                <w:webHidden/>
              </w:rPr>
              <w:fldChar w:fldCharType="end"/>
            </w:r>
          </w:hyperlink>
        </w:p>
        <w:p w14:paraId="6BB1654F" w14:textId="7D37CB85" w:rsidR="00F91FB4" w:rsidRDefault="00F91FB4">
          <w:pPr>
            <w:pStyle w:val="TOC2"/>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706" w:history="1">
            <w:r w:rsidRPr="007645A5">
              <w:rPr>
                <w:rStyle w:val="Hyperlink"/>
                <w:noProof/>
              </w:rPr>
              <w:t>5.3 Winning Selection</w:t>
            </w:r>
            <w:r>
              <w:rPr>
                <w:noProof/>
                <w:webHidden/>
              </w:rPr>
              <w:tab/>
            </w:r>
            <w:r>
              <w:rPr>
                <w:noProof/>
                <w:webHidden/>
              </w:rPr>
              <w:fldChar w:fldCharType="begin"/>
            </w:r>
            <w:r>
              <w:rPr>
                <w:noProof/>
                <w:webHidden/>
              </w:rPr>
              <w:instrText xml:space="preserve"> PAGEREF _Toc238991706 \h </w:instrText>
            </w:r>
            <w:r>
              <w:rPr>
                <w:noProof/>
                <w:webHidden/>
              </w:rPr>
            </w:r>
            <w:r>
              <w:rPr>
                <w:noProof/>
                <w:webHidden/>
              </w:rPr>
              <w:fldChar w:fldCharType="separate"/>
            </w:r>
            <w:r>
              <w:rPr>
                <w:noProof/>
                <w:webHidden/>
              </w:rPr>
              <w:t>10</w:t>
            </w:r>
            <w:r>
              <w:rPr>
                <w:noProof/>
                <w:webHidden/>
              </w:rPr>
              <w:fldChar w:fldCharType="end"/>
            </w:r>
          </w:hyperlink>
        </w:p>
        <w:p w14:paraId="0F888236" w14:textId="5040D740" w:rsidR="00F91FB4" w:rsidRDefault="00F91FB4">
          <w:pPr>
            <w:pStyle w:val="TOC2"/>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707" w:history="1">
            <w:r w:rsidRPr="007645A5">
              <w:rPr>
                <w:rStyle w:val="Hyperlink"/>
                <w:noProof/>
              </w:rPr>
              <w:t>5.4 Technical Justification per Parameter</w:t>
            </w:r>
            <w:r>
              <w:rPr>
                <w:noProof/>
                <w:webHidden/>
              </w:rPr>
              <w:tab/>
            </w:r>
            <w:r>
              <w:rPr>
                <w:noProof/>
                <w:webHidden/>
              </w:rPr>
              <w:fldChar w:fldCharType="begin"/>
            </w:r>
            <w:r>
              <w:rPr>
                <w:noProof/>
                <w:webHidden/>
              </w:rPr>
              <w:instrText xml:space="preserve"> PAGEREF _Toc238991707 \h </w:instrText>
            </w:r>
            <w:r>
              <w:rPr>
                <w:noProof/>
                <w:webHidden/>
              </w:rPr>
            </w:r>
            <w:r>
              <w:rPr>
                <w:noProof/>
                <w:webHidden/>
              </w:rPr>
              <w:fldChar w:fldCharType="separate"/>
            </w:r>
            <w:r>
              <w:rPr>
                <w:noProof/>
                <w:webHidden/>
              </w:rPr>
              <w:t>10</w:t>
            </w:r>
            <w:r>
              <w:rPr>
                <w:noProof/>
                <w:webHidden/>
              </w:rPr>
              <w:fldChar w:fldCharType="end"/>
            </w:r>
          </w:hyperlink>
        </w:p>
        <w:p w14:paraId="02F8047F" w14:textId="157553EE" w:rsidR="00F91FB4" w:rsidRDefault="00F91FB4">
          <w:pPr>
            <w:pStyle w:val="TOC2"/>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708" w:history="1">
            <w:r w:rsidRPr="007645A5">
              <w:rPr>
                <w:rStyle w:val="Hyperlink"/>
                <w:noProof/>
              </w:rPr>
              <w:t>5.5 Why the Other Builds Lost</w:t>
            </w:r>
            <w:r>
              <w:rPr>
                <w:noProof/>
                <w:webHidden/>
              </w:rPr>
              <w:tab/>
            </w:r>
            <w:r>
              <w:rPr>
                <w:noProof/>
                <w:webHidden/>
              </w:rPr>
              <w:fldChar w:fldCharType="begin"/>
            </w:r>
            <w:r>
              <w:rPr>
                <w:noProof/>
                <w:webHidden/>
              </w:rPr>
              <w:instrText xml:space="preserve"> PAGEREF _Toc238991708 \h </w:instrText>
            </w:r>
            <w:r>
              <w:rPr>
                <w:noProof/>
                <w:webHidden/>
              </w:rPr>
            </w:r>
            <w:r>
              <w:rPr>
                <w:noProof/>
                <w:webHidden/>
              </w:rPr>
              <w:fldChar w:fldCharType="separate"/>
            </w:r>
            <w:r>
              <w:rPr>
                <w:noProof/>
                <w:webHidden/>
              </w:rPr>
              <w:t>11</w:t>
            </w:r>
            <w:r>
              <w:rPr>
                <w:noProof/>
                <w:webHidden/>
              </w:rPr>
              <w:fldChar w:fldCharType="end"/>
            </w:r>
          </w:hyperlink>
        </w:p>
        <w:p w14:paraId="7FD13C6C" w14:textId="1003C532" w:rsidR="00F91FB4" w:rsidRDefault="00F91FB4">
          <w:pPr>
            <w:pStyle w:val="TOC2"/>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709" w:history="1">
            <w:r w:rsidRPr="007645A5">
              <w:rPr>
                <w:rStyle w:val="Hyperlink"/>
                <w:noProof/>
              </w:rPr>
              <w:t>5.6 Bonus Deliverables (+10 Marks)</w:t>
            </w:r>
            <w:r>
              <w:rPr>
                <w:noProof/>
                <w:webHidden/>
              </w:rPr>
              <w:tab/>
            </w:r>
            <w:r>
              <w:rPr>
                <w:noProof/>
                <w:webHidden/>
              </w:rPr>
              <w:fldChar w:fldCharType="begin"/>
            </w:r>
            <w:r>
              <w:rPr>
                <w:noProof/>
                <w:webHidden/>
              </w:rPr>
              <w:instrText xml:space="preserve"> PAGEREF _Toc238991709 \h </w:instrText>
            </w:r>
            <w:r>
              <w:rPr>
                <w:noProof/>
                <w:webHidden/>
              </w:rPr>
            </w:r>
            <w:r>
              <w:rPr>
                <w:noProof/>
                <w:webHidden/>
              </w:rPr>
              <w:fldChar w:fldCharType="separate"/>
            </w:r>
            <w:r>
              <w:rPr>
                <w:noProof/>
                <w:webHidden/>
              </w:rPr>
              <w:t>11</w:t>
            </w:r>
            <w:r>
              <w:rPr>
                <w:noProof/>
                <w:webHidden/>
              </w:rPr>
              <w:fldChar w:fldCharType="end"/>
            </w:r>
          </w:hyperlink>
        </w:p>
        <w:p w14:paraId="1907F599" w14:textId="490DA965" w:rsidR="00F91FB4" w:rsidRDefault="00F91FB4">
          <w:pPr>
            <w:pStyle w:val="TOC3"/>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710" w:history="1">
            <w:r w:rsidRPr="007645A5">
              <w:rPr>
                <w:rStyle w:val="Hyperlink"/>
                <w:rFonts w:cs="Arial"/>
                <w:noProof/>
              </w:rPr>
              <w:t>5.6.1 Optimal Camera Orientation Strategy</w:t>
            </w:r>
            <w:r>
              <w:rPr>
                <w:noProof/>
                <w:webHidden/>
              </w:rPr>
              <w:tab/>
            </w:r>
            <w:r>
              <w:rPr>
                <w:noProof/>
                <w:webHidden/>
              </w:rPr>
              <w:fldChar w:fldCharType="begin"/>
            </w:r>
            <w:r>
              <w:rPr>
                <w:noProof/>
                <w:webHidden/>
              </w:rPr>
              <w:instrText xml:space="preserve"> PAGEREF _Toc238991710 \h </w:instrText>
            </w:r>
            <w:r>
              <w:rPr>
                <w:noProof/>
                <w:webHidden/>
              </w:rPr>
            </w:r>
            <w:r>
              <w:rPr>
                <w:noProof/>
                <w:webHidden/>
              </w:rPr>
              <w:fldChar w:fldCharType="separate"/>
            </w:r>
            <w:r>
              <w:rPr>
                <w:noProof/>
                <w:webHidden/>
              </w:rPr>
              <w:t>11</w:t>
            </w:r>
            <w:r>
              <w:rPr>
                <w:noProof/>
                <w:webHidden/>
              </w:rPr>
              <w:fldChar w:fldCharType="end"/>
            </w:r>
          </w:hyperlink>
        </w:p>
        <w:p w14:paraId="6165AA73" w14:textId="2340FAF2" w:rsidR="00F91FB4" w:rsidRDefault="00F91FB4">
          <w:pPr>
            <w:pStyle w:val="TOC3"/>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711" w:history="1">
            <w:r w:rsidRPr="007645A5">
              <w:rPr>
                <w:rStyle w:val="Hyperlink"/>
                <w:rFonts w:cs="Arial"/>
                <w:noProof/>
              </w:rPr>
              <w:t>5.6.2 Alternative Build Suggestion</w:t>
            </w:r>
            <w:r>
              <w:rPr>
                <w:noProof/>
                <w:webHidden/>
              </w:rPr>
              <w:tab/>
            </w:r>
            <w:r>
              <w:rPr>
                <w:noProof/>
                <w:webHidden/>
              </w:rPr>
              <w:fldChar w:fldCharType="begin"/>
            </w:r>
            <w:r>
              <w:rPr>
                <w:noProof/>
                <w:webHidden/>
              </w:rPr>
              <w:instrText xml:space="preserve"> PAGEREF _Toc238991711 \h </w:instrText>
            </w:r>
            <w:r>
              <w:rPr>
                <w:noProof/>
                <w:webHidden/>
              </w:rPr>
            </w:r>
            <w:r>
              <w:rPr>
                <w:noProof/>
                <w:webHidden/>
              </w:rPr>
              <w:fldChar w:fldCharType="separate"/>
            </w:r>
            <w:r>
              <w:rPr>
                <w:noProof/>
                <w:webHidden/>
              </w:rPr>
              <w:t>12</w:t>
            </w:r>
            <w:r>
              <w:rPr>
                <w:noProof/>
                <w:webHidden/>
              </w:rPr>
              <w:fldChar w:fldCharType="end"/>
            </w:r>
          </w:hyperlink>
        </w:p>
        <w:p w14:paraId="1448DCA4" w14:textId="6D371239" w:rsidR="00F91FB4" w:rsidRDefault="00F91FB4">
          <w:pPr>
            <w:pStyle w:val="TOC2"/>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712" w:history="1">
            <w:r w:rsidRPr="007645A5">
              <w:rPr>
                <w:rStyle w:val="Hyperlink"/>
                <w:noProof/>
              </w:rPr>
              <w:t>5.7 Detailed Breakdown of the Proposed Alternate Build</w:t>
            </w:r>
            <w:r>
              <w:rPr>
                <w:noProof/>
                <w:webHidden/>
              </w:rPr>
              <w:tab/>
            </w:r>
            <w:r>
              <w:rPr>
                <w:noProof/>
                <w:webHidden/>
              </w:rPr>
              <w:fldChar w:fldCharType="begin"/>
            </w:r>
            <w:r>
              <w:rPr>
                <w:noProof/>
                <w:webHidden/>
              </w:rPr>
              <w:instrText xml:space="preserve"> PAGEREF _Toc238991712 \h </w:instrText>
            </w:r>
            <w:r>
              <w:rPr>
                <w:noProof/>
                <w:webHidden/>
              </w:rPr>
            </w:r>
            <w:r>
              <w:rPr>
                <w:noProof/>
                <w:webHidden/>
              </w:rPr>
              <w:fldChar w:fldCharType="separate"/>
            </w:r>
            <w:r>
              <w:rPr>
                <w:noProof/>
                <w:webHidden/>
              </w:rPr>
              <w:t>12</w:t>
            </w:r>
            <w:r>
              <w:rPr>
                <w:noProof/>
                <w:webHidden/>
              </w:rPr>
              <w:fldChar w:fldCharType="end"/>
            </w:r>
          </w:hyperlink>
        </w:p>
        <w:p w14:paraId="4A453168" w14:textId="77402BD7" w:rsidR="00F91FB4" w:rsidRDefault="00F91FB4">
          <w:pPr>
            <w:pStyle w:val="TOC3"/>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713" w:history="1">
            <w:r w:rsidRPr="007645A5">
              <w:rPr>
                <w:rStyle w:val="Hyperlink"/>
                <w:rFonts w:cs="Arial"/>
                <w:noProof/>
              </w:rPr>
              <w:t>5.7.1 The Newly Introduced Components &amp; How They Work</w:t>
            </w:r>
            <w:r>
              <w:rPr>
                <w:noProof/>
                <w:webHidden/>
              </w:rPr>
              <w:tab/>
            </w:r>
            <w:r>
              <w:rPr>
                <w:noProof/>
                <w:webHidden/>
              </w:rPr>
              <w:fldChar w:fldCharType="begin"/>
            </w:r>
            <w:r>
              <w:rPr>
                <w:noProof/>
                <w:webHidden/>
              </w:rPr>
              <w:instrText xml:space="preserve"> PAGEREF _Toc238991713 \h </w:instrText>
            </w:r>
            <w:r>
              <w:rPr>
                <w:noProof/>
                <w:webHidden/>
              </w:rPr>
            </w:r>
            <w:r>
              <w:rPr>
                <w:noProof/>
                <w:webHidden/>
              </w:rPr>
              <w:fldChar w:fldCharType="separate"/>
            </w:r>
            <w:r>
              <w:rPr>
                <w:noProof/>
                <w:webHidden/>
              </w:rPr>
              <w:t>12</w:t>
            </w:r>
            <w:r>
              <w:rPr>
                <w:noProof/>
                <w:webHidden/>
              </w:rPr>
              <w:fldChar w:fldCharType="end"/>
            </w:r>
          </w:hyperlink>
        </w:p>
        <w:p w14:paraId="5B85349A" w14:textId="487DB1DC" w:rsidR="00F91FB4" w:rsidRDefault="00F91FB4">
          <w:pPr>
            <w:pStyle w:val="TOC3"/>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714" w:history="1">
            <w:r w:rsidRPr="007645A5">
              <w:rPr>
                <w:rStyle w:val="Hyperlink"/>
                <w:rFonts w:cs="Arial"/>
                <w:noProof/>
              </w:rPr>
              <w:t>5.7.2 Direct Architectural Comparison</w:t>
            </w:r>
            <w:r>
              <w:rPr>
                <w:noProof/>
                <w:webHidden/>
              </w:rPr>
              <w:tab/>
            </w:r>
            <w:r>
              <w:rPr>
                <w:noProof/>
                <w:webHidden/>
              </w:rPr>
              <w:fldChar w:fldCharType="begin"/>
            </w:r>
            <w:r>
              <w:rPr>
                <w:noProof/>
                <w:webHidden/>
              </w:rPr>
              <w:instrText xml:space="preserve"> PAGEREF _Toc238991714 \h </w:instrText>
            </w:r>
            <w:r>
              <w:rPr>
                <w:noProof/>
                <w:webHidden/>
              </w:rPr>
            </w:r>
            <w:r>
              <w:rPr>
                <w:noProof/>
                <w:webHidden/>
              </w:rPr>
              <w:fldChar w:fldCharType="separate"/>
            </w:r>
            <w:r>
              <w:rPr>
                <w:noProof/>
                <w:webHidden/>
              </w:rPr>
              <w:t>13</w:t>
            </w:r>
            <w:r>
              <w:rPr>
                <w:noProof/>
                <w:webHidden/>
              </w:rPr>
              <w:fldChar w:fldCharType="end"/>
            </w:r>
          </w:hyperlink>
        </w:p>
        <w:p w14:paraId="203FDF46" w14:textId="0AAE0D7C" w:rsidR="00F91FB4" w:rsidRDefault="00F91FB4">
          <w:pPr>
            <w:pStyle w:val="TOC3"/>
            <w:tabs>
              <w:tab w:val="right" w:leader="dot" w:pos="10156"/>
            </w:tabs>
            <w:rPr>
              <w:rFonts w:asciiTheme="minorHAnsi" w:eastAsiaTheme="minorEastAsia" w:hAnsiTheme="minorHAnsi"/>
              <w:noProof/>
              <w:kern w:val="2"/>
              <w:sz w:val="24"/>
              <w:szCs w:val="24"/>
              <w:lang w:val="en-IN" w:eastAsia="en-IN"/>
              <w14:ligatures w14:val="standardContextual"/>
            </w:rPr>
          </w:pPr>
          <w:hyperlink w:anchor="_Toc238991715" w:history="1">
            <w:r w:rsidRPr="007645A5">
              <w:rPr>
                <w:rStyle w:val="Hyperlink"/>
                <w:rFonts w:cs="Arial"/>
                <w:noProof/>
              </w:rPr>
              <w:t>5.7.3 System Implementation Strategy</w:t>
            </w:r>
            <w:r>
              <w:rPr>
                <w:noProof/>
                <w:webHidden/>
              </w:rPr>
              <w:tab/>
            </w:r>
            <w:r>
              <w:rPr>
                <w:noProof/>
                <w:webHidden/>
              </w:rPr>
              <w:fldChar w:fldCharType="begin"/>
            </w:r>
            <w:r>
              <w:rPr>
                <w:noProof/>
                <w:webHidden/>
              </w:rPr>
              <w:instrText xml:space="preserve"> PAGEREF _Toc238991715 \h </w:instrText>
            </w:r>
            <w:r>
              <w:rPr>
                <w:noProof/>
                <w:webHidden/>
              </w:rPr>
            </w:r>
            <w:r>
              <w:rPr>
                <w:noProof/>
                <w:webHidden/>
              </w:rPr>
              <w:fldChar w:fldCharType="separate"/>
            </w:r>
            <w:r>
              <w:rPr>
                <w:noProof/>
                <w:webHidden/>
              </w:rPr>
              <w:t>14</w:t>
            </w:r>
            <w:r>
              <w:rPr>
                <w:noProof/>
                <w:webHidden/>
              </w:rPr>
              <w:fldChar w:fldCharType="end"/>
            </w:r>
          </w:hyperlink>
        </w:p>
        <w:p w14:paraId="2373D45D" w14:textId="4D65466A" w:rsidR="00DE782B" w:rsidRPr="00605060" w:rsidRDefault="00843047">
          <w:pPr>
            <w:tabs>
              <w:tab w:val="right" w:leader="dot" w:pos="10008"/>
            </w:tabs>
            <w:spacing w:after="0" w:line="210" w:lineRule="exact"/>
            <w:ind w:left="720"/>
            <w:rPr>
              <w:rFonts w:cs="Arial"/>
              <w:sz w:val="22"/>
            </w:rPr>
          </w:pPr>
          <w:r w:rsidRPr="00605060">
            <w:rPr>
              <w:rFonts w:cs="Arial"/>
              <w:sz w:val="22"/>
            </w:rPr>
            <w:fldChar w:fldCharType="end"/>
          </w:r>
        </w:p>
      </w:sdtContent>
    </w:sdt>
    <w:p w14:paraId="2DA6BD71" w14:textId="77777777" w:rsidR="0004040A" w:rsidRPr="00253394" w:rsidRDefault="00843047" w:rsidP="00253394">
      <w:pPr>
        <w:pStyle w:val="Heading1"/>
      </w:pPr>
      <w:bookmarkStart w:id="0" w:name="_Toc238991684"/>
      <w:r w:rsidRPr="00253394">
        <w:lastRenderedPageBreak/>
        <w:t>1. Inputs</w:t>
      </w:r>
      <w:bookmarkEnd w:id="0"/>
    </w:p>
    <w:p w14:paraId="70BE60BB" w14:textId="77777777" w:rsidR="0004040A" w:rsidRPr="00A2215C" w:rsidRDefault="00843047" w:rsidP="00A2215C">
      <w:pPr>
        <w:pStyle w:val="Heading2"/>
      </w:pPr>
      <w:bookmarkStart w:id="1" w:name="_Toc238991685"/>
      <w:r w:rsidRPr="00A2215C">
        <w:t>1.1 Mission Statement</w:t>
      </w:r>
      <w:bookmarkEnd w:id="1"/>
    </w:p>
    <w:p w14:paraId="5291C71D" w14:textId="781F3E3A" w:rsidR="0004040A" w:rsidRPr="00605060" w:rsidRDefault="00843047" w:rsidP="00245F92">
      <w:pPr>
        <w:ind w:left="720"/>
        <w:rPr>
          <w:rFonts w:cs="Arial"/>
          <w:sz w:val="22"/>
        </w:rPr>
      </w:pPr>
      <w:r w:rsidRPr="00605060">
        <w:rPr>
          <w:rFonts w:cs="Arial"/>
          <w:sz w:val="22"/>
        </w:rPr>
        <w:t xml:space="preserve">Aeolus, the </w:t>
      </w:r>
      <w:r w:rsidR="00605060" w:rsidRPr="00605060">
        <w:rPr>
          <w:rFonts w:cs="Arial"/>
          <w:sz w:val="22"/>
        </w:rPr>
        <w:t>Greek</w:t>
      </w:r>
      <w:r w:rsidRPr="00605060">
        <w:rPr>
          <w:rFonts w:cs="Arial"/>
          <w:sz w:val="22"/>
        </w:rPr>
        <w:t xml:space="preserve"> </w:t>
      </w:r>
      <w:r w:rsidR="00EE7C1A">
        <w:rPr>
          <w:rFonts w:cs="Arial"/>
          <w:sz w:val="22"/>
        </w:rPr>
        <w:t>g</w:t>
      </w:r>
      <w:r w:rsidRPr="00605060">
        <w:rPr>
          <w:rFonts w:cs="Arial"/>
          <w:sz w:val="22"/>
        </w:rPr>
        <w:t>od of wind, gifts Odysseus a bag containing all adverse winds to ensure a safe voyage home to Ithaca. However, Odysseus’ crew, suspecting that the bag contains gold, open</w:t>
      </w:r>
      <w:r w:rsidR="00605060" w:rsidRPr="00605060">
        <w:rPr>
          <w:rFonts w:cs="Arial"/>
          <w:sz w:val="22"/>
        </w:rPr>
        <w:t>s</w:t>
      </w:r>
      <w:r w:rsidRPr="00605060">
        <w:rPr>
          <w:rFonts w:cs="Arial"/>
          <w:sz w:val="22"/>
        </w:rPr>
        <w:t xml:space="preserve"> it while he is asleep, unleashing a storm that blows them back out into the treacherous ocean and back to Aeolia. (this is </w:t>
      </w:r>
      <w:r w:rsidR="00605060" w:rsidRPr="00605060">
        <w:rPr>
          <w:rFonts w:cs="Arial"/>
          <w:sz w:val="22"/>
        </w:rPr>
        <w:t>from</w:t>
      </w:r>
      <w:r w:rsidRPr="00605060">
        <w:rPr>
          <w:rFonts w:cs="Arial"/>
          <w:sz w:val="22"/>
        </w:rPr>
        <w:t xml:space="preserve"> mythology btw)</w:t>
      </w:r>
    </w:p>
    <w:p w14:paraId="3D909401" w14:textId="5E2D68BA" w:rsidR="0004040A" w:rsidRPr="00605060" w:rsidRDefault="00843047" w:rsidP="00245F92">
      <w:pPr>
        <w:ind w:left="720"/>
        <w:rPr>
          <w:rFonts w:cs="Arial"/>
          <w:sz w:val="22"/>
        </w:rPr>
      </w:pPr>
      <w:r w:rsidRPr="00605060">
        <w:rPr>
          <w:rFonts w:cs="Arial"/>
          <w:sz w:val="22"/>
        </w:rPr>
        <w:t xml:space="preserve">Aeolus, the keeper of the winds, refused to help them again after this, but we at Team Aeolus can’t just leave our guy Odysseus out there in the sea to fend for himself. We must send out an autonomous drone for a search and rescue mission. The drone can’t weigh more than 2.5 kg, unfortunately. We have chosen a </w:t>
      </w:r>
      <w:r w:rsidR="00605060" w:rsidRPr="00605060">
        <w:rPr>
          <w:rFonts w:cs="Arial"/>
          <w:sz w:val="22"/>
        </w:rPr>
        <w:t>10-inch</w:t>
      </w:r>
      <w:r w:rsidRPr="00605060">
        <w:rPr>
          <w:rFonts w:cs="Arial"/>
          <w:sz w:val="22"/>
        </w:rPr>
        <w:t xml:space="preserve"> frame for this mission. If you want to be a </w:t>
      </w:r>
      <w:r w:rsidR="00605060" w:rsidRPr="00605060">
        <w:rPr>
          <w:rFonts w:cs="Arial"/>
          <w:sz w:val="22"/>
        </w:rPr>
        <w:t>part of</w:t>
      </w:r>
      <w:r w:rsidRPr="00605060">
        <w:rPr>
          <w:rFonts w:cs="Arial"/>
          <w:sz w:val="22"/>
        </w:rPr>
        <w:t xml:space="preserve"> our sacred rescue team at Aeolus, complete the tasks to bring Odysseus safely home and the winds will be forever in your favour.</w:t>
      </w:r>
    </w:p>
    <w:p w14:paraId="6E8AB67D" w14:textId="77777777" w:rsidR="0004040A" w:rsidRPr="00605060" w:rsidRDefault="00843047">
      <w:pPr>
        <w:jc w:val="center"/>
        <w:rPr>
          <w:rFonts w:cs="Arial"/>
          <w:sz w:val="22"/>
        </w:rPr>
      </w:pPr>
      <w:r w:rsidRPr="00605060">
        <w:rPr>
          <w:rFonts w:cs="Arial"/>
          <w:noProof/>
          <w:sz w:val="22"/>
        </w:rPr>
        <w:drawing>
          <wp:inline distT="0" distB="0" distL="0" distR="0" wp14:anchorId="62E138CF" wp14:editId="754D39BC">
            <wp:extent cx="2743200" cy="27602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olus_odysseus.png"/>
                    <pic:cNvPicPr/>
                  </pic:nvPicPr>
                  <pic:blipFill>
                    <a:blip r:embed="rId14"/>
                    <a:stretch>
                      <a:fillRect/>
                    </a:stretch>
                  </pic:blipFill>
                  <pic:spPr>
                    <a:xfrm>
                      <a:off x="0" y="0"/>
                      <a:ext cx="2743200" cy="2760239"/>
                    </a:xfrm>
                    <a:prstGeom prst="rect">
                      <a:avLst/>
                    </a:prstGeom>
                  </pic:spPr>
                </pic:pic>
              </a:graphicData>
            </a:graphic>
          </wp:inline>
        </w:drawing>
      </w:r>
    </w:p>
    <w:p w14:paraId="5A87C83A" w14:textId="77777777" w:rsidR="0004040A" w:rsidRPr="00605060" w:rsidRDefault="00843047">
      <w:pPr>
        <w:jc w:val="center"/>
        <w:rPr>
          <w:rFonts w:cs="Arial"/>
          <w:sz w:val="22"/>
        </w:rPr>
      </w:pPr>
      <w:r w:rsidRPr="00605060">
        <w:rPr>
          <w:rFonts w:cs="Arial"/>
          <w:i/>
          <w:sz w:val="22"/>
        </w:rPr>
        <w:t>Figure 1. Aeolus and Odysseus - mission context illustration.</w:t>
      </w:r>
    </w:p>
    <w:p w14:paraId="4C0FF7B9" w14:textId="37BD7EF0" w:rsidR="0004040A" w:rsidRPr="00A2215C" w:rsidRDefault="00843047" w:rsidP="00A2215C">
      <w:pPr>
        <w:pStyle w:val="Heading2"/>
      </w:pPr>
      <w:bookmarkStart w:id="2" w:name="_Toc238991686"/>
      <w:r w:rsidRPr="00A2215C">
        <w:t>1.2  Task 1 Requirement</w:t>
      </w:r>
      <w:bookmarkEnd w:id="2"/>
    </w:p>
    <w:p w14:paraId="3E990F47" w14:textId="77777777" w:rsidR="00605060" w:rsidRPr="00605060" w:rsidRDefault="00605060">
      <w:pPr>
        <w:rPr>
          <w:rFonts w:cs="Arial"/>
          <w:sz w:val="22"/>
        </w:rPr>
      </w:pPr>
    </w:p>
    <w:p w14:paraId="1B9F6427" w14:textId="25941FEA" w:rsidR="0004040A" w:rsidRPr="00605060" w:rsidRDefault="00843047" w:rsidP="00245F92">
      <w:pPr>
        <w:ind w:left="360"/>
        <w:rPr>
          <w:rFonts w:cs="Arial"/>
          <w:sz w:val="22"/>
        </w:rPr>
      </w:pPr>
      <w:r w:rsidRPr="00605060">
        <w:rPr>
          <w:rFonts w:cs="Arial"/>
          <w:sz w:val="22"/>
        </w:rPr>
        <w:t>Pick one of the five sensor architectures given:</w:t>
      </w:r>
    </w:p>
    <w:p w14:paraId="4CD1EDE1" w14:textId="77777777" w:rsidR="0004040A" w:rsidRPr="00605060" w:rsidRDefault="00843047" w:rsidP="00245F92">
      <w:pPr>
        <w:pStyle w:val="ListBullet"/>
        <w:numPr>
          <w:ilvl w:val="0"/>
          <w:numId w:val="0"/>
        </w:numPr>
        <w:ind w:left="720" w:hanging="360"/>
        <w:rPr>
          <w:rFonts w:cs="Arial"/>
          <w:sz w:val="22"/>
        </w:rPr>
      </w:pPr>
      <w:r w:rsidRPr="00605060">
        <w:rPr>
          <w:rFonts w:cs="Arial"/>
          <w:sz w:val="22"/>
        </w:rPr>
        <w:t>Justify your choice</w:t>
      </w:r>
    </w:p>
    <w:p w14:paraId="2C9FB60B" w14:textId="77777777" w:rsidR="0004040A" w:rsidRPr="00605060" w:rsidRDefault="00843047" w:rsidP="00245F92">
      <w:pPr>
        <w:pStyle w:val="ListBullet"/>
        <w:tabs>
          <w:tab w:val="clear" w:pos="360"/>
          <w:tab w:val="num" w:pos="1080"/>
        </w:tabs>
        <w:ind w:left="1080"/>
        <w:rPr>
          <w:rFonts w:cs="Arial"/>
          <w:sz w:val="22"/>
        </w:rPr>
      </w:pPr>
      <w:r w:rsidRPr="00605060">
        <w:rPr>
          <w:rFonts w:cs="Arial"/>
          <w:sz w:val="22"/>
        </w:rPr>
        <w:t>Compute</w:t>
      </w:r>
    </w:p>
    <w:p w14:paraId="06178DA8" w14:textId="77777777" w:rsidR="0004040A" w:rsidRPr="00605060" w:rsidRDefault="00843047" w:rsidP="00245F92">
      <w:pPr>
        <w:pStyle w:val="ListBullet"/>
        <w:tabs>
          <w:tab w:val="clear" w:pos="360"/>
          <w:tab w:val="num" w:pos="1080"/>
        </w:tabs>
        <w:ind w:left="1080"/>
        <w:rPr>
          <w:rFonts w:cs="Arial"/>
          <w:sz w:val="22"/>
        </w:rPr>
      </w:pPr>
      <w:r w:rsidRPr="00605060">
        <w:rPr>
          <w:rFonts w:cs="Arial"/>
          <w:sz w:val="22"/>
        </w:rPr>
        <w:t>Power</w:t>
      </w:r>
    </w:p>
    <w:p w14:paraId="50A20859" w14:textId="77777777" w:rsidR="0004040A" w:rsidRPr="00605060" w:rsidRDefault="00843047" w:rsidP="00245F92">
      <w:pPr>
        <w:pStyle w:val="ListBullet"/>
        <w:tabs>
          <w:tab w:val="clear" w:pos="360"/>
          <w:tab w:val="num" w:pos="1080"/>
        </w:tabs>
        <w:ind w:left="1080"/>
        <w:rPr>
          <w:rFonts w:cs="Arial"/>
          <w:sz w:val="22"/>
        </w:rPr>
      </w:pPr>
      <w:r w:rsidRPr="00605060">
        <w:rPr>
          <w:rFonts w:cs="Arial"/>
          <w:sz w:val="22"/>
        </w:rPr>
        <w:t>Use case according to the statement given</w:t>
      </w:r>
    </w:p>
    <w:p w14:paraId="73271F83" w14:textId="77777777" w:rsidR="0004040A" w:rsidRPr="00605060" w:rsidRDefault="00843047" w:rsidP="00245F92">
      <w:pPr>
        <w:pStyle w:val="ListBullet"/>
        <w:tabs>
          <w:tab w:val="clear" w:pos="360"/>
          <w:tab w:val="num" w:pos="1080"/>
        </w:tabs>
        <w:ind w:left="1080"/>
        <w:rPr>
          <w:rFonts w:cs="Arial"/>
          <w:sz w:val="22"/>
        </w:rPr>
      </w:pPr>
      <w:r w:rsidRPr="00605060">
        <w:rPr>
          <w:rFonts w:cs="Arial"/>
          <w:sz w:val="22"/>
        </w:rPr>
        <w:t>Weight</w:t>
      </w:r>
    </w:p>
    <w:p w14:paraId="3EF0D4FC" w14:textId="77777777" w:rsidR="0004040A" w:rsidRPr="00605060" w:rsidRDefault="00843047" w:rsidP="00245F92">
      <w:pPr>
        <w:pStyle w:val="ListBullet"/>
        <w:tabs>
          <w:tab w:val="clear" w:pos="360"/>
          <w:tab w:val="num" w:pos="1080"/>
        </w:tabs>
        <w:ind w:left="1080"/>
        <w:rPr>
          <w:rFonts w:cs="Arial"/>
          <w:sz w:val="22"/>
        </w:rPr>
      </w:pPr>
      <w:r w:rsidRPr="00605060">
        <w:rPr>
          <w:rFonts w:cs="Arial"/>
          <w:sz w:val="22"/>
        </w:rPr>
        <w:t>Cost</w:t>
      </w:r>
    </w:p>
    <w:p w14:paraId="38278CB5" w14:textId="77777777" w:rsidR="0004040A" w:rsidRPr="00605060" w:rsidRDefault="00843047" w:rsidP="00245F92">
      <w:pPr>
        <w:ind w:left="360"/>
        <w:rPr>
          <w:rFonts w:cs="Arial"/>
          <w:sz w:val="22"/>
        </w:rPr>
      </w:pPr>
      <w:r w:rsidRPr="00605060">
        <w:rPr>
          <w:rFonts w:cs="Arial"/>
          <w:sz w:val="22"/>
        </w:rPr>
        <w:t>Rate all these parameters, give weightage to the ones you deem to be most important in order, and select the best build.</w:t>
      </w:r>
    </w:p>
    <w:p w14:paraId="604DC854" w14:textId="77777777" w:rsidR="0004040A" w:rsidRDefault="00843047" w:rsidP="00245F92">
      <w:pPr>
        <w:ind w:left="360"/>
        <w:rPr>
          <w:rFonts w:cs="Arial"/>
          <w:sz w:val="22"/>
        </w:rPr>
      </w:pPr>
      <w:r w:rsidRPr="00605060">
        <w:rPr>
          <w:rFonts w:cs="Arial"/>
          <w:sz w:val="22"/>
        </w:rPr>
        <w:t>Bonus : How would you orient the cameras to get the best way? What alternate build will you suggest?</w:t>
      </w:r>
    </w:p>
    <w:p w14:paraId="395215B1" w14:textId="77777777" w:rsidR="00245F92" w:rsidRDefault="00245F92" w:rsidP="00245F92">
      <w:pPr>
        <w:ind w:left="360"/>
        <w:rPr>
          <w:rFonts w:cs="Arial"/>
          <w:sz w:val="22"/>
        </w:rPr>
      </w:pPr>
    </w:p>
    <w:p w14:paraId="0CF8E07F" w14:textId="77777777" w:rsidR="00245F92" w:rsidRPr="00605060" w:rsidRDefault="00245F92" w:rsidP="00245F92">
      <w:pPr>
        <w:ind w:left="360"/>
        <w:rPr>
          <w:rFonts w:cs="Arial"/>
          <w:sz w:val="22"/>
        </w:rPr>
      </w:pPr>
    </w:p>
    <w:p w14:paraId="230B30C9" w14:textId="71BEC495" w:rsidR="0004040A" w:rsidRPr="00A2215C" w:rsidRDefault="00843047" w:rsidP="00A2215C">
      <w:pPr>
        <w:pStyle w:val="Heading2"/>
      </w:pPr>
      <w:bookmarkStart w:id="3" w:name="_Toc238991687"/>
      <w:r w:rsidRPr="00A2215C">
        <w:lastRenderedPageBreak/>
        <w:t>1.</w:t>
      </w:r>
      <w:r w:rsidR="00605060" w:rsidRPr="00A2215C">
        <w:t>3</w:t>
      </w:r>
      <w:r w:rsidRPr="00A2215C">
        <w:t xml:space="preserve"> Five Hardware Builds Provided</w:t>
      </w:r>
      <w:bookmarkEnd w:id="3"/>
    </w:p>
    <w:p w14:paraId="52B6734A" w14:textId="77777777" w:rsidR="00605060" w:rsidRPr="00605060" w:rsidRDefault="00605060">
      <w:pPr>
        <w:rPr>
          <w:rFonts w:cs="Arial"/>
          <w:sz w:val="22"/>
        </w:rPr>
      </w:pPr>
    </w:p>
    <w:p w14:paraId="7F5B4291" w14:textId="2E5A2126" w:rsidR="0004040A" w:rsidRDefault="00843047" w:rsidP="00245F92">
      <w:pPr>
        <w:ind w:left="720"/>
        <w:rPr>
          <w:rFonts w:cs="Arial"/>
          <w:sz w:val="22"/>
        </w:rPr>
      </w:pPr>
      <w:r w:rsidRPr="00605060">
        <w:rPr>
          <w:rFonts w:cs="Arial"/>
          <w:sz w:val="22"/>
        </w:rPr>
        <w:t>You are provided with a selection matrix of 5 different hardware builds combining sensors (cameras/LIDAR) and flight/companion computers:</w:t>
      </w:r>
    </w:p>
    <w:tbl>
      <w:tblPr>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A0" w:firstRow="1" w:lastRow="0" w:firstColumn="1" w:lastColumn="0" w:noHBand="0" w:noVBand="1"/>
      </w:tblPr>
      <w:tblGrid>
        <w:gridCol w:w="3118"/>
        <w:gridCol w:w="6255"/>
      </w:tblGrid>
      <w:tr w:rsidR="00253394" w14:paraId="0E75CA7C" w14:textId="77777777" w:rsidTr="00253394">
        <w:trPr>
          <w:trHeight w:val="1123"/>
          <w:jc w:val="center"/>
        </w:trPr>
        <w:tc>
          <w:tcPr>
            <w:tcW w:w="3118" w:type="dxa"/>
            <w:tcMar>
              <w:top w:w="60" w:type="dxa"/>
              <w:left w:w="70" w:type="dxa"/>
              <w:bottom w:w="60" w:type="dxa"/>
              <w:right w:w="70" w:type="dxa"/>
            </w:tcMar>
            <w:vAlign w:val="center"/>
          </w:tcPr>
          <w:p w14:paraId="5905ED48" w14:textId="77777777" w:rsidR="00253394" w:rsidRDefault="00253394" w:rsidP="00D348B8">
            <w:pPr>
              <w:spacing w:after="0" w:line="240" w:lineRule="auto"/>
            </w:pPr>
            <w:r>
              <w:rPr>
                <w:b/>
                <w:sz w:val="22"/>
              </w:rPr>
              <w:t>BUILD</w:t>
            </w:r>
            <w:r>
              <w:rPr>
                <w:b/>
                <w:sz w:val="22"/>
              </w:rPr>
              <w:br/>
              <w:t>(camera/sensor and</w:t>
            </w:r>
            <w:r>
              <w:rPr>
                <w:b/>
                <w:sz w:val="22"/>
              </w:rPr>
              <w:br/>
              <w:t>Flight computer)</w:t>
            </w:r>
          </w:p>
        </w:tc>
        <w:tc>
          <w:tcPr>
            <w:tcW w:w="6255" w:type="dxa"/>
            <w:tcMar>
              <w:top w:w="60" w:type="dxa"/>
              <w:left w:w="70" w:type="dxa"/>
              <w:bottom w:w="60" w:type="dxa"/>
              <w:right w:w="70" w:type="dxa"/>
            </w:tcMar>
            <w:vAlign w:val="center"/>
          </w:tcPr>
          <w:p w14:paraId="536CC2B0" w14:textId="77777777" w:rsidR="00253394" w:rsidRDefault="00253394" w:rsidP="00D348B8">
            <w:pPr>
              <w:spacing w:after="0" w:line="240" w:lineRule="auto"/>
            </w:pPr>
            <w:r>
              <w:rPr>
                <w:b/>
                <w:sz w:val="22"/>
              </w:rPr>
              <w:t>Flight computer</w:t>
            </w:r>
          </w:p>
        </w:tc>
      </w:tr>
      <w:tr w:rsidR="00253394" w14:paraId="7B4523EC" w14:textId="77777777" w:rsidTr="00253394">
        <w:trPr>
          <w:trHeight w:val="240"/>
          <w:jc w:val="center"/>
        </w:trPr>
        <w:tc>
          <w:tcPr>
            <w:tcW w:w="3118" w:type="dxa"/>
            <w:vMerge w:val="restart"/>
            <w:tcMar>
              <w:top w:w="60" w:type="dxa"/>
              <w:left w:w="70" w:type="dxa"/>
              <w:bottom w:w="60" w:type="dxa"/>
              <w:right w:w="70" w:type="dxa"/>
            </w:tcMar>
            <w:vAlign w:val="center"/>
          </w:tcPr>
          <w:p w14:paraId="57E5A3C7" w14:textId="49D8BC51" w:rsidR="00253394" w:rsidRDefault="00253394" w:rsidP="00253394">
            <w:pPr>
              <w:spacing w:after="0" w:line="240" w:lineRule="auto"/>
            </w:pPr>
            <w:r>
              <w:rPr>
                <w:sz w:val="22"/>
              </w:rPr>
              <w:t>1.  Stereo (fwd facing)</w:t>
            </w:r>
          </w:p>
        </w:tc>
        <w:tc>
          <w:tcPr>
            <w:tcW w:w="6255" w:type="dxa"/>
            <w:tcMar>
              <w:top w:w="60" w:type="dxa"/>
              <w:left w:w="70" w:type="dxa"/>
              <w:bottom w:w="60" w:type="dxa"/>
              <w:right w:w="70" w:type="dxa"/>
            </w:tcMar>
            <w:vAlign w:val="center"/>
          </w:tcPr>
          <w:p w14:paraId="1FC8F3FE" w14:textId="3B6768CD" w:rsidR="00253394" w:rsidRDefault="00253394" w:rsidP="00D348B8">
            <w:pPr>
              <w:spacing w:after="0" w:line="240" w:lineRule="auto"/>
            </w:pPr>
            <w:r>
              <w:rPr>
                <w:sz w:val="22"/>
              </w:rPr>
              <w:t>Custom build / Waveshare IMX219-83 Stereo Camera</w:t>
            </w:r>
          </w:p>
        </w:tc>
      </w:tr>
      <w:tr w:rsidR="00253394" w14:paraId="5F5B7538" w14:textId="77777777" w:rsidTr="00253394">
        <w:trPr>
          <w:trHeight w:val="139"/>
          <w:jc w:val="center"/>
        </w:trPr>
        <w:tc>
          <w:tcPr>
            <w:tcW w:w="3118" w:type="dxa"/>
            <w:vMerge/>
          </w:tcPr>
          <w:p w14:paraId="26800DF8" w14:textId="77777777" w:rsidR="00253394" w:rsidRDefault="00253394" w:rsidP="00D348B8"/>
        </w:tc>
        <w:tc>
          <w:tcPr>
            <w:tcW w:w="6255" w:type="dxa"/>
            <w:tcMar>
              <w:top w:w="60" w:type="dxa"/>
              <w:left w:w="70" w:type="dxa"/>
              <w:bottom w:w="60" w:type="dxa"/>
              <w:right w:w="70" w:type="dxa"/>
            </w:tcMar>
            <w:vAlign w:val="center"/>
          </w:tcPr>
          <w:p w14:paraId="19A4B90A" w14:textId="77777777" w:rsidR="00253394" w:rsidRDefault="00253394" w:rsidP="00D348B8">
            <w:pPr>
              <w:spacing w:after="0" w:line="240" w:lineRule="auto"/>
            </w:pPr>
            <w:r>
              <w:rPr>
                <w:sz w:val="22"/>
              </w:rPr>
              <w:t>NVIDIA Jetson Orin Nano</w:t>
            </w:r>
          </w:p>
        </w:tc>
      </w:tr>
      <w:tr w:rsidR="00253394" w14:paraId="7C8AF7A1" w14:textId="77777777" w:rsidTr="00253394">
        <w:trPr>
          <w:trHeight w:val="295"/>
          <w:jc w:val="center"/>
        </w:trPr>
        <w:tc>
          <w:tcPr>
            <w:tcW w:w="3118" w:type="dxa"/>
            <w:vMerge w:val="restart"/>
            <w:tcMar>
              <w:top w:w="60" w:type="dxa"/>
              <w:left w:w="70" w:type="dxa"/>
              <w:bottom w:w="60" w:type="dxa"/>
              <w:right w:w="70" w:type="dxa"/>
            </w:tcMar>
            <w:vAlign w:val="center"/>
          </w:tcPr>
          <w:p w14:paraId="52ACD536" w14:textId="77777777" w:rsidR="00253394" w:rsidRDefault="00253394" w:rsidP="00253394">
            <w:pPr>
              <w:spacing w:after="0" w:line="240" w:lineRule="auto"/>
            </w:pPr>
            <w:r>
              <w:rPr>
                <w:sz w:val="22"/>
              </w:rPr>
              <w:t>2.  Depth camera</w:t>
            </w:r>
          </w:p>
        </w:tc>
        <w:tc>
          <w:tcPr>
            <w:tcW w:w="6255" w:type="dxa"/>
            <w:tcMar>
              <w:top w:w="60" w:type="dxa"/>
              <w:left w:w="70" w:type="dxa"/>
              <w:bottom w:w="60" w:type="dxa"/>
              <w:right w:w="70" w:type="dxa"/>
            </w:tcMar>
            <w:vAlign w:val="center"/>
          </w:tcPr>
          <w:p w14:paraId="4B7C59B9" w14:textId="77777777" w:rsidR="00253394" w:rsidRDefault="00253394" w:rsidP="00D348B8">
            <w:pPr>
              <w:spacing w:after="0" w:line="240" w:lineRule="auto"/>
            </w:pPr>
            <w:r>
              <w:rPr>
                <w:sz w:val="22"/>
              </w:rPr>
              <w:t>OAK-D LITE + AI</w:t>
            </w:r>
          </w:p>
        </w:tc>
      </w:tr>
      <w:tr w:rsidR="00253394" w14:paraId="4A180DD3" w14:textId="77777777" w:rsidTr="00253394">
        <w:trPr>
          <w:trHeight w:val="272"/>
          <w:jc w:val="center"/>
        </w:trPr>
        <w:tc>
          <w:tcPr>
            <w:tcW w:w="3118" w:type="dxa"/>
            <w:vMerge/>
          </w:tcPr>
          <w:p w14:paraId="7A4ACB21" w14:textId="77777777" w:rsidR="00253394" w:rsidRDefault="00253394" w:rsidP="00D348B8"/>
        </w:tc>
        <w:tc>
          <w:tcPr>
            <w:tcW w:w="6255" w:type="dxa"/>
            <w:tcMar>
              <w:top w:w="60" w:type="dxa"/>
              <w:left w:w="70" w:type="dxa"/>
              <w:bottom w:w="60" w:type="dxa"/>
              <w:right w:w="70" w:type="dxa"/>
            </w:tcMar>
            <w:vAlign w:val="center"/>
          </w:tcPr>
          <w:p w14:paraId="225FA3B5" w14:textId="77777777" w:rsidR="00253394" w:rsidRDefault="00253394" w:rsidP="00D348B8">
            <w:pPr>
              <w:spacing w:after="0" w:line="240" w:lineRule="auto"/>
            </w:pPr>
            <w:r>
              <w:rPr>
                <w:sz w:val="22"/>
              </w:rPr>
              <w:t>Raspberry Pi 5 8GB RAM</w:t>
            </w:r>
          </w:p>
        </w:tc>
      </w:tr>
      <w:tr w:rsidR="00253394" w14:paraId="6193907C" w14:textId="77777777" w:rsidTr="00253394">
        <w:trPr>
          <w:trHeight w:val="292"/>
          <w:jc w:val="center"/>
        </w:trPr>
        <w:tc>
          <w:tcPr>
            <w:tcW w:w="3118" w:type="dxa"/>
            <w:vMerge w:val="restart"/>
            <w:tcMar>
              <w:top w:w="60" w:type="dxa"/>
              <w:left w:w="70" w:type="dxa"/>
              <w:bottom w:w="60" w:type="dxa"/>
              <w:right w:w="70" w:type="dxa"/>
            </w:tcMar>
            <w:vAlign w:val="center"/>
          </w:tcPr>
          <w:p w14:paraId="17D744E7" w14:textId="77777777" w:rsidR="00253394" w:rsidRDefault="00253394" w:rsidP="00253394">
            <w:pPr>
              <w:spacing w:after="0" w:line="240" w:lineRule="auto"/>
            </w:pPr>
            <w:r>
              <w:rPr>
                <w:sz w:val="22"/>
              </w:rPr>
              <w:t>3.  LIDAR</w:t>
            </w:r>
          </w:p>
        </w:tc>
        <w:tc>
          <w:tcPr>
            <w:tcW w:w="6255" w:type="dxa"/>
            <w:tcMar>
              <w:top w:w="60" w:type="dxa"/>
              <w:left w:w="70" w:type="dxa"/>
              <w:bottom w:w="60" w:type="dxa"/>
              <w:right w:w="70" w:type="dxa"/>
            </w:tcMar>
            <w:vAlign w:val="center"/>
          </w:tcPr>
          <w:p w14:paraId="387AFEF3" w14:textId="77777777" w:rsidR="00253394" w:rsidRDefault="00253394" w:rsidP="00D348B8">
            <w:pPr>
              <w:spacing w:after="0" w:line="240" w:lineRule="auto"/>
            </w:pPr>
            <w:r>
              <w:rPr>
                <w:sz w:val="22"/>
              </w:rPr>
              <w:t>LIDAR d500</w:t>
            </w:r>
          </w:p>
        </w:tc>
      </w:tr>
      <w:tr w:rsidR="00253394" w14:paraId="5906FF92" w14:textId="77777777" w:rsidTr="00253394">
        <w:trPr>
          <w:trHeight w:val="271"/>
          <w:jc w:val="center"/>
        </w:trPr>
        <w:tc>
          <w:tcPr>
            <w:tcW w:w="3118" w:type="dxa"/>
            <w:vMerge/>
          </w:tcPr>
          <w:p w14:paraId="751AC793" w14:textId="77777777" w:rsidR="00253394" w:rsidRDefault="00253394" w:rsidP="00D348B8"/>
        </w:tc>
        <w:tc>
          <w:tcPr>
            <w:tcW w:w="6255" w:type="dxa"/>
            <w:tcMar>
              <w:top w:w="60" w:type="dxa"/>
              <w:left w:w="70" w:type="dxa"/>
              <w:bottom w:w="60" w:type="dxa"/>
              <w:right w:w="70" w:type="dxa"/>
            </w:tcMar>
            <w:vAlign w:val="center"/>
          </w:tcPr>
          <w:p w14:paraId="1F674D23" w14:textId="77777777" w:rsidR="00253394" w:rsidRDefault="00253394" w:rsidP="00D348B8">
            <w:pPr>
              <w:spacing w:after="0" w:line="240" w:lineRule="auto"/>
            </w:pPr>
            <w:r>
              <w:rPr>
                <w:sz w:val="22"/>
              </w:rPr>
              <w:t>Arducam IMX219 WIDE angle</w:t>
            </w:r>
          </w:p>
        </w:tc>
      </w:tr>
      <w:tr w:rsidR="00253394" w14:paraId="218652C9" w14:textId="77777777" w:rsidTr="00253394">
        <w:trPr>
          <w:trHeight w:val="291"/>
          <w:jc w:val="center"/>
        </w:trPr>
        <w:tc>
          <w:tcPr>
            <w:tcW w:w="3118" w:type="dxa"/>
            <w:vMerge/>
          </w:tcPr>
          <w:p w14:paraId="7C87654B" w14:textId="77777777" w:rsidR="00253394" w:rsidRDefault="00253394" w:rsidP="00D348B8"/>
        </w:tc>
        <w:tc>
          <w:tcPr>
            <w:tcW w:w="6255" w:type="dxa"/>
            <w:tcMar>
              <w:top w:w="60" w:type="dxa"/>
              <w:left w:w="70" w:type="dxa"/>
              <w:bottom w:w="60" w:type="dxa"/>
              <w:right w:w="70" w:type="dxa"/>
            </w:tcMar>
            <w:vAlign w:val="center"/>
          </w:tcPr>
          <w:p w14:paraId="7145E59B" w14:textId="77777777" w:rsidR="00253394" w:rsidRDefault="00253394" w:rsidP="00D348B8">
            <w:pPr>
              <w:spacing w:after="0" w:line="240" w:lineRule="auto"/>
            </w:pPr>
            <w:r>
              <w:rPr>
                <w:sz w:val="22"/>
              </w:rPr>
              <w:t>Raspberry Pi 5 8GB RAM</w:t>
            </w:r>
          </w:p>
        </w:tc>
      </w:tr>
      <w:tr w:rsidR="00253394" w14:paraId="70ABB422" w14:textId="77777777" w:rsidTr="00253394">
        <w:trPr>
          <w:trHeight w:val="282"/>
          <w:jc w:val="center"/>
        </w:trPr>
        <w:tc>
          <w:tcPr>
            <w:tcW w:w="3118" w:type="dxa"/>
            <w:vMerge w:val="restart"/>
            <w:tcMar>
              <w:top w:w="60" w:type="dxa"/>
              <w:left w:w="70" w:type="dxa"/>
              <w:bottom w:w="60" w:type="dxa"/>
              <w:right w:w="70" w:type="dxa"/>
            </w:tcMar>
            <w:vAlign w:val="center"/>
          </w:tcPr>
          <w:p w14:paraId="3922BD04" w14:textId="1BF546E5" w:rsidR="00253394" w:rsidRDefault="00253394" w:rsidP="00253394">
            <w:pPr>
              <w:spacing w:after="0" w:line="240" w:lineRule="auto"/>
            </w:pPr>
            <w:r>
              <w:rPr>
                <w:sz w:val="22"/>
              </w:rPr>
              <w:t>4.  Stereo (fwd facing)</w:t>
            </w:r>
          </w:p>
        </w:tc>
        <w:tc>
          <w:tcPr>
            <w:tcW w:w="6255" w:type="dxa"/>
            <w:tcMar>
              <w:top w:w="60" w:type="dxa"/>
              <w:left w:w="70" w:type="dxa"/>
              <w:bottom w:w="60" w:type="dxa"/>
              <w:right w:w="70" w:type="dxa"/>
            </w:tcMar>
            <w:vAlign w:val="center"/>
          </w:tcPr>
          <w:p w14:paraId="04BA0DAF" w14:textId="04E228A1" w:rsidR="00253394" w:rsidRDefault="00253394" w:rsidP="00D348B8">
            <w:pPr>
              <w:spacing w:after="0" w:line="240" w:lineRule="auto"/>
            </w:pPr>
            <w:r>
              <w:rPr>
                <w:sz w:val="22"/>
              </w:rPr>
              <w:t>Custom build / Waveshare IMX219-83 Stereo Camera</w:t>
            </w:r>
          </w:p>
        </w:tc>
      </w:tr>
      <w:tr w:rsidR="00253394" w14:paraId="080947B8" w14:textId="77777777" w:rsidTr="00253394">
        <w:trPr>
          <w:trHeight w:val="416"/>
          <w:jc w:val="center"/>
        </w:trPr>
        <w:tc>
          <w:tcPr>
            <w:tcW w:w="3118" w:type="dxa"/>
            <w:vMerge/>
          </w:tcPr>
          <w:p w14:paraId="062A7A16" w14:textId="77777777" w:rsidR="00253394" w:rsidRDefault="00253394" w:rsidP="00D348B8"/>
        </w:tc>
        <w:tc>
          <w:tcPr>
            <w:tcW w:w="6255" w:type="dxa"/>
            <w:tcMar>
              <w:top w:w="60" w:type="dxa"/>
              <w:left w:w="70" w:type="dxa"/>
              <w:bottom w:w="60" w:type="dxa"/>
              <w:right w:w="70" w:type="dxa"/>
            </w:tcMar>
            <w:vAlign w:val="center"/>
          </w:tcPr>
          <w:p w14:paraId="269A49AD" w14:textId="77777777" w:rsidR="00253394" w:rsidRDefault="00253394" w:rsidP="00D348B8">
            <w:pPr>
              <w:spacing w:after="0" w:line="240" w:lineRule="auto"/>
            </w:pPr>
            <w:r>
              <w:rPr>
                <w:sz w:val="22"/>
              </w:rPr>
              <w:t>Raspberry Pi 5 8GB RAM</w:t>
            </w:r>
          </w:p>
        </w:tc>
      </w:tr>
      <w:tr w:rsidR="00253394" w14:paraId="34C09B4B" w14:textId="77777777" w:rsidTr="00253394">
        <w:trPr>
          <w:trHeight w:val="282"/>
          <w:jc w:val="center"/>
        </w:trPr>
        <w:tc>
          <w:tcPr>
            <w:tcW w:w="3118" w:type="dxa"/>
            <w:vMerge w:val="restart"/>
            <w:tcMar>
              <w:top w:w="60" w:type="dxa"/>
              <w:left w:w="70" w:type="dxa"/>
              <w:bottom w:w="60" w:type="dxa"/>
              <w:right w:w="70" w:type="dxa"/>
            </w:tcMar>
            <w:vAlign w:val="center"/>
          </w:tcPr>
          <w:p w14:paraId="67111776" w14:textId="77777777" w:rsidR="00253394" w:rsidRDefault="00253394" w:rsidP="00253394">
            <w:pPr>
              <w:spacing w:after="0" w:line="240" w:lineRule="auto"/>
            </w:pPr>
            <w:r>
              <w:rPr>
                <w:sz w:val="22"/>
              </w:rPr>
              <w:t>5.  Depth camera</w:t>
            </w:r>
          </w:p>
        </w:tc>
        <w:tc>
          <w:tcPr>
            <w:tcW w:w="6255" w:type="dxa"/>
            <w:tcMar>
              <w:top w:w="60" w:type="dxa"/>
              <w:left w:w="70" w:type="dxa"/>
              <w:bottom w:w="60" w:type="dxa"/>
              <w:right w:w="70" w:type="dxa"/>
            </w:tcMar>
            <w:vAlign w:val="center"/>
          </w:tcPr>
          <w:p w14:paraId="15BDFDDC" w14:textId="3A0EC508" w:rsidR="00253394" w:rsidRDefault="00253394" w:rsidP="00D348B8">
            <w:pPr>
              <w:spacing w:after="0" w:line="240" w:lineRule="auto"/>
            </w:pPr>
            <w:r>
              <w:rPr>
                <w:sz w:val="22"/>
              </w:rPr>
              <w:t>Intel Realsense Depth camera D435i</w:t>
            </w:r>
          </w:p>
        </w:tc>
      </w:tr>
      <w:tr w:rsidR="00253394" w14:paraId="195EA440" w14:textId="77777777" w:rsidTr="00253394">
        <w:trPr>
          <w:trHeight w:val="275"/>
          <w:jc w:val="center"/>
        </w:trPr>
        <w:tc>
          <w:tcPr>
            <w:tcW w:w="3118" w:type="dxa"/>
            <w:vMerge/>
          </w:tcPr>
          <w:p w14:paraId="5C1252D4" w14:textId="77777777" w:rsidR="00253394" w:rsidRDefault="00253394" w:rsidP="00D348B8"/>
        </w:tc>
        <w:tc>
          <w:tcPr>
            <w:tcW w:w="6255" w:type="dxa"/>
            <w:tcMar>
              <w:top w:w="60" w:type="dxa"/>
              <w:left w:w="70" w:type="dxa"/>
              <w:bottom w:w="60" w:type="dxa"/>
              <w:right w:w="70" w:type="dxa"/>
            </w:tcMar>
            <w:vAlign w:val="center"/>
          </w:tcPr>
          <w:p w14:paraId="46006CE7" w14:textId="77777777" w:rsidR="00253394" w:rsidRDefault="00253394" w:rsidP="00D348B8">
            <w:pPr>
              <w:spacing w:after="0" w:line="240" w:lineRule="auto"/>
            </w:pPr>
            <w:r>
              <w:rPr>
                <w:sz w:val="22"/>
              </w:rPr>
              <w:t>NVIDIA Jetson Orin Nano</w:t>
            </w:r>
          </w:p>
        </w:tc>
      </w:tr>
    </w:tbl>
    <w:p w14:paraId="36DF80F5" w14:textId="77777777" w:rsidR="0004040A" w:rsidRPr="00253394" w:rsidRDefault="00843047" w:rsidP="00253394">
      <w:pPr>
        <w:pStyle w:val="Heading1"/>
        <w:rPr>
          <w:rFonts w:ascii="Arial" w:hAnsi="Arial" w:cs="Arial"/>
        </w:rPr>
      </w:pPr>
      <w:bookmarkStart w:id="4" w:name="_Toc238991688"/>
      <w:r w:rsidRPr="00253394">
        <w:rPr>
          <w:rFonts w:ascii="Arial" w:hAnsi="Arial" w:cs="Arial"/>
        </w:rPr>
        <w:t>2. Expected Outputs</w:t>
      </w:r>
      <w:bookmarkEnd w:id="4"/>
    </w:p>
    <w:p w14:paraId="2CEE6E3E" w14:textId="77777777" w:rsidR="00253394" w:rsidRDefault="00253394">
      <w:pPr>
        <w:rPr>
          <w:rFonts w:cs="Arial"/>
          <w:sz w:val="22"/>
        </w:rPr>
      </w:pPr>
    </w:p>
    <w:p w14:paraId="3762F904" w14:textId="157B0EAB" w:rsidR="0004040A" w:rsidRPr="00605060" w:rsidRDefault="00843047" w:rsidP="00A2215C">
      <w:pPr>
        <w:ind w:left="360"/>
        <w:rPr>
          <w:rFonts w:cs="Arial"/>
          <w:sz w:val="22"/>
        </w:rPr>
      </w:pPr>
      <w:r w:rsidRPr="00605060">
        <w:rPr>
          <w:rFonts w:cs="Arial"/>
          <w:sz w:val="22"/>
        </w:rPr>
        <w:t>To complete the task fully, you need to produce the following deliverables:</w:t>
      </w:r>
    </w:p>
    <w:p w14:paraId="6AF7E944" w14:textId="77777777" w:rsidR="0004040A" w:rsidRPr="00605060" w:rsidRDefault="00843047" w:rsidP="00A2215C">
      <w:pPr>
        <w:pStyle w:val="ListBullet"/>
        <w:tabs>
          <w:tab w:val="clear" w:pos="360"/>
          <w:tab w:val="num" w:pos="1080"/>
        </w:tabs>
        <w:ind w:left="1080"/>
        <w:rPr>
          <w:rFonts w:cs="Arial"/>
          <w:sz w:val="22"/>
        </w:rPr>
      </w:pPr>
      <w:r w:rsidRPr="00605060">
        <w:rPr>
          <w:rFonts w:cs="Arial"/>
          <w:sz w:val="22"/>
        </w:rPr>
        <w:t>Parameter Weightage System: Rank the 5 parameters (Compute, Power, Use Case, Weight, Cost) in order of importance for a maritime search and rescue mission, assigning weight percentages or a numerical scoring logic.</w:t>
      </w:r>
    </w:p>
    <w:p w14:paraId="43BCB53D" w14:textId="77777777" w:rsidR="0004040A" w:rsidRPr="00605060" w:rsidRDefault="00843047" w:rsidP="00A2215C">
      <w:pPr>
        <w:pStyle w:val="ListBullet"/>
        <w:tabs>
          <w:tab w:val="clear" w:pos="360"/>
          <w:tab w:val="num" w:pos="1080"/>
        </w:tabs>
        <w:ind w:left="1080"/>
        <w:rPr>
          <w:rFonts w:cs="Arial"/>
          <w:sz w:val="22"/>
        </w:rPr>
      </w:pPr>
      <w:r w:rsidRPr="00605060">
        <w:rPr>
          <w:rFonts w:cs="Arial"/>
          <w:sz w:val="22"/>
        </w:rPr>
        <w:t>Build Rating &amp; Selection: Evaluate and score each of the 5 builds across these parameters, leading to a definitive selection of the best overall build.</w:t>
      </w:r>
    </w:p>
    <w:p w14:paraId="3981AF6A" w14:textId="77777777" w:rsidR="0004040A" w:rsidRPr="00605060" w:rsidRDefault="00843047" w:rsidP="00A2215C">
      <w:pPr>
        <w:pStyle w:val="ListBullet"/>
        <w:tabs>
          <w:tab w:val="clear" w:pos="360"/>
          <w:tab w:val="num" w:pos="1080"/>
        </w:tabs>
        <w:ind w:left="1080"/>
        <w:rPr>
          <w:rFonts w:cs="Arial"/>
          <w:sz w:val="22"/>
        </w:rPr>
      </w:pPr>
      <w:r w:rsidRPr="00605060">
        <w:rPr>
          <w:rFonts w:cs="Arial"/>
          <w:sz w:val="22"/>
        </w:rPr>
        <w:t>Justification: A solid technical defense of why your chosen setup beats the other four options relative to the mission parameters.</w:t>
      </w:r>
    </w:p>
    <w:p w14:paraId="3F334F92" w14:textId="77777777" w:rsidR="0004040A" w:rsidRPr="00605060" w:rsidRDefault="00843047" w:rsidP="00A2215C">
      <w:pPr>
        <w:ind w:left="360"/>
        <w:rPr>
          <w:rFonts w:cs="Arial"/>
          <w:sz w:val="22"/>
        </w:rPr>
      </w:pPr>
      <w:r w:rsidRPr="00605060">
        <w:rPr>
          <w:rFonts w:cs="Arial"/>
          <w:b/>
          <w:sz w:val="22"/>
        </w:rPr>
        <w:t>Bonus Solutions (+10 Marks):</w:t>
      </w:r>
    </w:p>
    <w:p w14:paraId="2E807A9E" w14:textId="77777777" w:rsidR="0004040A" w:rsidRPr="00605060" w:rsidRDefault="00843047" w:rsidP="00A2215C">
      <w:pPr>
        <w:pStyle w:val="ListBullet2"/>
        <w:tabs>
          <w:tab w:val="clear" w:pos="720"/>
          <w:tab w:val="num" w:pos="1080"/>
        </w:tabs>
        <w:ind w:left="1080"/>
        <w:rPr>
          <w:rFonts w:cs="Arial"/>
          <w:sz w:val="22"/>
        </w:rPr>
      </w:pPr>
      <w:r w:rsidRPr="00605060">
        <w:rPr>
          <w:rFonts w:cs="Arial"/>
          <w:sz w:val="22"/>
        </w:rPr>
        <w:t>A strategic plan on how to orient the cameras on the drone frame for the most effective field of view during the rescue operation.</w:t>
      </w:r>
    </w:p>
    <w:p w14:paraId="11ECCC6E" w14:textId="77777777" w:rsidR="0004040A" w:rsidRPr="00605060" w:rsidRDefault="00843047" w:rsidP="00A2215C">
      <w:pPr>
        <w:pStyle w:val="ListBullet2"/>
        <w:tabs>
          <w:tab w:val="clear" w:pos="720"/>
          <w:tab w:val="num" w:pos="1080"/>
        </w:tabs>
        <w:ind w:left="1080"/>
        <w:rPr>
          <w:rFonts w:cs="Arial"/>
          <w:sz w:val="22"/>
        </w:rPr>
      </w:pPr>
      <w:r w:rsidRPr="00605060">
        <w:rPr>
          <w:rFonts w:cs="Arial"/>
          <w:sz w:val="22"/>
        </w:rPr>
        <w:t>A proposal for an alternative sensor/compute build not listed in the 5 choices that might perform even better.</w:t>
      </w:r>
    </w:p>
    <w:p w14:paraId="446B40F2" w14:textId="77777777" w:rsidR="0004040A" w:rsidRPr="00A2215C" w:rsidRDefault="00843047" w:rsidP="00A2215C">
      <w:pPr>
        <w:pStyle w:val="Heading1"/>
      </w:pPr>
      <w:bookmarkStart w:id="5" w:name="_Toc238991689"/>
      <w:r w:rsidRPr="00A2215C">
        <w:lastRenderedPageBreak/>
        <w:t>3. Glossary of Important Terms</w:t>
      </w:r>
      <w:bookmarkEnd w:id="5"/>
    </w:p>
    <w:p w14:paraId="61A76B77" w14:textId="77777777" w:rsidR="0004040A" w:rsidRPr="00A2215C" w:rsidRDefault="00843047" w:rsidP="00A2215C">
      <w:pPr>
        <w:pStyle w:val="Heading2"/>
      </w:pPr>
      <w:bookmarkStart w:id="6" w:name="_Toc238991690"/>
      <w:r w:rsidRPr="00A2215C">
        <w:t>3.1 Flight / Companion Computers</w:t>
      </w:r>
      <w:bookmarkEnd w:id="6"/>
    </w:p>
    <w:p w14:paraId="161C116C" w14:textId="77777777" w:rsidR="00253394" w:rsidRDefault="00253394">
      <w:pPr>
        <w:rPr>
          <w:rFonts w:cs="Arial"/>
          <w:b/>
          <w:sz w:val="22"/>
        </w:rPr>
      </w:pPr>
    </w:p>
    <w:p w14:paraId="105BB94C" w14:textId="3A69F6EC" w:rsidR="0036784F" w:rsidRPr="0036784F" w:rsidRDefault="0036784F" w:rsidP="0036784F">
      <w:pPr>
        <w:pStyle w:val="ListParagraph"/>
        <w:numPr>
          <w:ilvl w:val="0"/>
          <w:numId w:val="10"/>
        </w:numPr>
        <w:rPr>
          <w:rFonts w:eastAsiaTheme="minorEastAsia"/>
          <w:sz w:val="22"/>
        </w:rPr>
      </w:pPr>
      <w:r w:rsidRPr="0036784F">
        <w:rPr>
          <w:rFonts w:eastAsiaTheme="minorEastAsia"/>
          <w:b/>
          <w:sz w:val="22"/>
        </w:rPr>
        <w:t xml:space="preserve">Flight Controller / Autopilot: </w:t>
      </w:r>
      <w:r w:rsidR="00C555C1" w:rsidRPr="00C555C1">
        <w:rPr>
          <w:rFonts w:eastAsiaTheme="minorEastAsia"/>
          <w:sz w:val="22"/>
        </w:rPr>
        <w:t>The real-time control unit responsible for stabilising the aircraft, reading flight sensors, executing attitude and position-control loops, and issuing commands to the propulsion system.</w:t>
      </w:r>
    </w:p>
    <w:p w14:paraId="29E04438" w14:textId="77777777" w:rsidR="0036784F" w:rsidRPr="0036784F" w:rsidRDefault="0036784F" w:rsidP="0036784F">
      <w:pPr>
        <w:pStyle w:val="ListParagraph"/>
        <w:numPr>
          <w:ilvl w:val="0"/>
          <w:numId w:val="10"/>
        </w:numPr>
        <w:rPr>
          <w:rFonts w:eastAsiaTheme="minorEastAsia"/>
          <w:sz w:val="22"/>
        </w:rPr>
      </w:pPr>
      <w:r w:rsidRPr="0036784F">
        <w:rPr>
          <w:rFonts w:eastAsiaTheme="minorEastAsia"/>
          <w:b/>
          <w:sz w:val="22"/>
        </w:rPr>
        <w:t xml:space="preserve">Flight / Companion Computer: </w:t>
      </w:r>
      <w:r w:rsidRPr="0036784F">
        <w:rPr>
          <w:rFonts w:eastAsiaTheme="minorEastAsia"/>
          <w:sz w:val="22"/>
        </w:rPr>
        <w:t>A secondary onboard processing unit used for computationally intensive functions such as computer vision, object detection, path planning, mission logic, data processing, and communication with the flight controller. It supplements rather than replaces the autopilot.</w:t>
      </w:r>
    </w:p>
    <w:p w14:paraId="46A519A1" w14:textId="77777777" w:rsidR="0036784F" w:rsidRPr="0036784F" w:rsidRDefault="0036784F" w:rsidP="0036784F">
      <w:pPr>
        <w:pStyle w:val="ListParagraph"/>
        <w:numPr>
          <w:ilvl w:val="0"/>
          <w:numId w:val="10"/>
        </w:numPr>
        <w:rPr>
          <w:rFonts w:eastAsiaTheme="minorEastAsia"/>
          <w:sz w:val="22"/>
        </w:rPr>
      </w:pPr>
      <w:r w:rsidRPr="0036784F">
        <w:rPr>
          <w:rFonts w:eastAsiaTheme="minorEastAsia"/>
          <w:b/>
          <w:sz w:val="22"/>
        </w:rPr>
        <w:t xml:space="preserve">NVIDIA Jetson Orin Nano: </w:t>
      </w:r>
      <w:r w:rsidRPr="0036784F">
        <w:rPr>
          <w:rFonts w:eastAsiaTheme="minorEastAsia"/>
          <w:sz w:val="22"/>
        </w:rPr>
        <w:t>An embedded AI computing platform designed for robotics and edge-AI applications. It combines multi-core CPU processing with an NVIDIA GPU and Tensor Cores, making it suitable for accelerated deep-learning inference, computer vision, and autonomous-system workloads.</w:t>
      </w:r>
    </w:p>
    <w:p w14:paraId="46D502BD" w14:textId="77777777" w:rsidR="0036784F" w:rsidRPr="0036784F" w:rsidRDefault="0036784F" w:rsidP="0036784F">
      <w:pPr>
        <w:pStyle w:val="ListParagraph"/>
        <w:numPr>
          <w:ilvl w:val="0"/>
          <w:numId w:val="10"/>
        </w:numPr>
        <w:rPr>
          <w:rFonts w:eastAsiaTheme="minorEastAsia"/>
          <w:sz w:val="22"/>
        </w:rPr>
      </w:pPr>
      <w:r w:rsidRPr="0036784F">
        <w:rPr>
          <w:rFonts w:eastAsiaTheme="minorEastAsia"/>
          <w:b/>
          <w:sz w:val="22"/>
        </w:rPr>
        <w:t xml:space="preserve">Raspberry Pi 5 (8GB RAM): </w:t>
      </w:r>
      <w:r w:rsidRPr="0036784F">
        <w:rPr>
          <w:rFonts w:eastAsiaTheme="minorEastAsia"/>
          <w:sz w:val="22"/>
        </w:rPr>
        <w:t>A general-purpose single-board computer suitable for mission logic, data logging, communication, and moderate computer-vision workloads. It does not include the same class of integrated AI accelerator as the Jetson, but can work with external accelerators or sensors that perform onboard AI processing.</w:t>
      </w:r>
    </w:p>
    <w:p w14:paraId="74D6F0E9" w14:textId="77777777" w:rsidR="0036784F" w:rsidRPr="0036784F" w:rsidRDefault="0036784F" w:rsidP="0036784F">
      <w:pPr>
        <w:pStyle w:val="ListParagraph"/>
        <w:numPr>
          <w:ilvl w:val="0"/>
          <w:numId w:val="10"/>
        </w:numPr>
        <w:rPr>
          <w:rFonts w:eastAsiaTheme="minorEastAsia"/>
          <w:sz w:val="22"/>
        </w:rPr>
      </w:pPr>
      <w:r w:rsidRPr="0036784F">
        <w:rPr>
          <w:rFonts w:eastAsiaTheme="minorEastAsia"/>
          <w:b/>
          <w:sz w:val="22"/>
        </w:rPr>
        <w:t xml:space="preserve">CPU (Central Processing Unit): </w:t>
      </w:r>
      <w:r w:rsidRPr="0036784F">
        <w:rPr>
          <w:rFonts w:eastAsiaTheme="minorEastAsia"/>
          <w:sz w:val="22"/>
        </w:rPr>
        <w:t>The general-purpose processor that executes the operating system, application logic, communication tasks, control software, preprocessing, post-processing, and other non-accelerated computations.</w:t>
      </w:r>
    </w:p>
    <w:p w14:paraId="74E51C31" w14:textId="77777777" w:rsidR="0036784F" w:rsidRPr="0036784F" w:rsidRDefault="0036784F" w:rsidP="0036784F">
      <w:pPr>
        <w:pStyle w:val="ListParagraph"/>
        <w:numPr>
          <w:ilvl w:val="0"/>
          <w:numId w:val="10"/>
        </w:numPr>
        <w:rPr>
          <w:rFonts w:eastAsiaTheme="minorEastAsia"/>
          <w:sz w:val="22"/>
        </w:rPr>
      </w:pPr>
      <w:r w:rsidRPr="0036784F">
        <w:rPr>
          <w:rFonts w:eastAsiaTheme="minorEastAsia"/>
          <w:b/>
          <w:sz w:val="22"/>
        </w:rPr>
        <w:t xml:space="preserve">GPU (Graphics Processing Unit): </w:t>
      </w:r>
      <w:r w:rsidRPr="0036784F">
        <w:rPr>
          <w:rFonts w:eastAsiaTheme="minorEastAsia"/>
          <w:sz w:val="22"/>
        </w:rPr>
        <w:t>A highly parallel processor well suited to image processing, matrix operations, and many deep-learning workloads. In the Jetson platform, the GPU provides substantial acceleration for computer-vision and AI tasks.</w:t>
      </w:r>
    </w:p>
    <w:p w14:paraId="14778641" w14:textId="77777777" w:rsidR="0036784F" w:rsidRPr="0036784F" w:rsidRDefault="0036784F" w:rsidP="0036784F">
      <w:pPr>
        <w:pStyle w:val="ListParagraph"/>
        <w:numPr>
          <w:ilvl w:val="0"/>
          <w:numId w:val="10"/>
        </w:numPr>
        <w:rPr>
          <w:rFonts w:eastAsiaTheme="minorEastAsia"/>
          <w:sz w:val="22"/>
        </w:rPr>
      </w:pPr>
      <w:r w:rsidRPr="0036784F">
        <w:rPr>
          <w:rFonts w:eastAsiaTheme="minorEastAsia"/>
          <w:b/>
          <w:sz w:val="22"/>
        </w:rPr>
        <w:t xml:space="preserve">Tensor Cores: </w:t>
      </w:r>
      <w:r w:rsidRPr="0036784F">
        <w:rPr>
          <w:rFonts w:eastAsiaTheme="minorEastAsia"/>
          <w:sz w:val="22"/>
        </w:rPr>
        <w:t>Specialised processing units in NVIDIA hardware designed to accelerate tensor and matrix calculations used extensively in neural-network inference and other AI workloads.</w:t>
      </w:r>
    </w:p>
    <w:p w14:paraId="4866283B" w14:textId="77777777" w:rsidR="0036784F" w:rsidRPr="0036784F" w:rsidRDefault="0036784F" w:rsidP="0036784F">
      <w:pPr>
        <w:pStyle w:val="ListParagraph"/>
        <w:numPr>
          <w:ilvl w:val="0"/>
          <w:numId w:val="10"/>
        </w:numPr>
        <w:rPr>
          <w:rFonts w:eastAsiaTheme="minorEastAsia"/>
          <w:sz w:val="22"/>
        </w:rPr>
      </w:pPr>
      <w:r w:rsidRPr="0036784F">
        <w:rPr>
          <w:rFonts w:eastAsiaTheme="minorEastAsia"/>
          <w:b/>
          <w:sz w:val="22"/>
        </w:rPr>
        <w:t xml:space="preserve">VPU (Vision Processing Unit): </w:t>
      </w:r>
      <w:r w:rsidRPr="0036784F">
        <w:rPr>
          <w:rFonts w:eastAsiaTheme="minorEastAsia"/>
          <w:sz w:val="22"/>
        </w:rPr>
        <w:t>A specialised processor optimised for computer-vision and neural-network workloads. The OAK-D Lite uses an onboard Myriad X VPU so that part of the vision and AI processing can be performed directly on the camera.</w:t>
      </w:r>
    </w:p>
    <w:p w14:paraId="12223741" w14:textId="77777777" w:rsidR="0036784F" w:rsidRPr="0036784F" w:rsidRDefault="0036784F" w:rsidP="0036784F">
      <w:pPr>
        <w:pStyle w:val="ListParagraph"/>
        <w:numPr>
          <w:ilvl w:val="0"/>
          <w:numId w:val="10"/>
        </w:numPr>
        <w:rPr>
          <w:rFonts w:eastAsiaTheme="minorEastAsia"/>
          <w:sz w:val="22"/>
        </w:rPr>
      </w:pPr>
      <w:r w:rsidRPr="0036784F">
        <w:rPr>
          <w:rFonts w:eastAsiaTheme="minorEastAsia"/>
          <w:b/>
          <w:sz w:val="22"/>
        </w:rPr>
        <w:t xml:space="preserve">Myriad X VPU: </w:t>
      </w:r>
      <w:r w:rsidRPr="0036784F">
        <w:rPr>
          <w:rFonts w:eastAsiaTheme="minorEastAsia"/>
          <w:sz w:val="22"/>
        </w:rPr>
        <w:t>The vision-processing device integrated into the OAK-D Lite. It supports onboard stereo-depth processing and neural-network inference, reducing the amount of vision processing that must be performed by the Raspberry Pi.</w:t>
      </w:r>
    </w:p>
    <w:p w14:paraId="45AE6798" w14:textId="77777777" w:rsidR="0036784F" w:rsidRPr="0036784F" w:rsidRDefault="0036784F" w:rsidP="0036784F">
      <w:pPr>
        <w:pStyle w:val="ListParagraph"/>
        <w:numPr>
          <w:ilvl w:val="0"/>
          <w:numId w:val="10"/>
        </w:numPr>
        <w:rPr>
          <w:rFonts w:eastAsiaTheme="minorEastAsia"/>
          <w:sz w:val="22"/>
        </w:rPr>
      </w:pPr>
      <w:r w:rsidRPr="0036784F">
        <w:rPr>
          <w:rFonts w:eastAsiaTheme="minorEastAsia"/>
          <w:b/>
          <w:sz w:val="22"/>
        </w:rPr>
        <w:t xml:space="preserve">Hailo-8L AI Accelerator: </w:t>
      </w:r>
      <w:r w:rsidRPr="0036784F">
        <w:rPr>
          <w:rFonts w:eastAsiaTheme="minorEastAsia"/>
          <w:sz w:val="22"/>
        </w:rPr>
        <w:t>A dedicated neural-network inference accelerator that can be connected to a Raspberry Pi 5 through a compatible M.2/PCIe interface. It is used in the proposed alternate architecture to offload supported AI inference workloads from the Raspberry Pi CPU.</w:t>
      </w:r>
    </w:p>
    <w:p w14:paraId="4EC907C9" w14:textId="77777777" w:rsidR="0036784F" w:rsidRPr="0036784F" w:rsidRDefault="0036784F" w:rsidP="0036784F">
      <w:pPr>
        <w:pStyle w:val="ListParagraph"/>
        <w:numPr>
          <w:ilvl w:val="0"/>
          <w:numId w:val="10"/>
        </w:numPr>
        <w:rPr>
          <w:rFonts w:eastAsiaTheme="minorEastAsia"/>
          <w:sz w:val="22"/>
        </w:rPr>
      </w:pPr>
      <w:r w:rsidRPr="0036784F">
        <w:rPr>
          <w:rFonts w:eastAsiaTheme="minorEastAsia"/>
          <w:b/>
          <w:sz w:val="22"/>
        </w:rPr>
        <w:t xml:space="preserve">TOPS (Trillions of Operations Per Second): </w:t>
      </w:r>
      <w:r w:rsidRPr="0036784F">
        <w:rPr>
          <w:rFonts w:eastAsiaTheme="minorEastAsia"/>
          <w:sz w:val="22"/>
        </w:rPr>
        <w:t>A commonly used measure of the peak computational throughput of AI accelerators. TOPS is useful for broad comparison, but actual application performance also depends on model architecture, numerical precision, memory bandwidth, software optimisation, and supported operators.</w:t>
      </w:r>
    </w:p>
    <w:p w14:paraId="113C947F" w14:textId="77777777" w:rsidR="0036784F" w:rsidRPr="0036784F" w:rsidRDefault="0036784F" w:rsidP="0036784F">
      <w:pPr>
        <w:pStyle w:val="ListParagraph"/>
        <w:numPr>
          <w:ilvl w:val="0"/>
          <w:numId w:val="10"/>
        </w:numPr>
        <w:rPr>
          <w:rFonts w:eastAsiaTheme="minorEastAsia"/>
          <w:sz w:val="22"/>
        </w:rPr>
      </w:pPr>
      <w:r w:rsidRPr="0036784F">
        <w:rPr>
          <w:rFonts w:eastAsiaTheme="minorEastAsia"/>
          <w:b/>
          <w:sz w:val="22"/>
        </w:rPr>
        <w:t xml:space="preserve">PCIe (Peripheral Component Interconnect Express): </w:t>
      </w:r>
      <w:r w:rsidRPr="0036784F">
        <w:rPr>
          <w:rFonts w:eastAsiaTheme="minorEastAsia"/>
          <w:sz w:val="22"/>
        </w:rPr>
        <w:t>A high-speed digital interface used to connect peripherals and accelerators to a host processor. On the Raspberry Pi 5, PCIe can be used through an adapter or HAT to connect devices such as an M.2 AI accelerator.</w:t>
      </w:r>
    </w:p>
    <w:p w14:paraId="5C1983E2" w14:textId="77777777" w:rsidR="0036784F" w:rsidRPr="0036784F" w:rsidRDefault="0036784F" w:rsidP="0036784F">
      <w:pPr>
        <w:pStyle w:val="ListParagraph"/>
        <w:numPr>
          <w:ilvl w:val="0"/>
          <w:numId w:val="10"/>
        </w:numPr>
        <w:rPr>
          <w:rFonts w:eastAsiaTheme="minorEastAsia"/>
          <w:sz w:val="22"/>
        </w:rPr>
      </w:pPr>
      <w:r w:rsidRPr="0036784F">
        <w:rPr>
          <w:rFonts w:eastAsiaTheme="minorEastAsia"/>
          <w:b/>
          <w:sz w:val="22"/>
        </w:rPr>
        <w:t xml:space="preserve">M.2 / M.2 HAT: </w:t>
      </w:r>
      <w:r w:rsidRPr="0036784F">
        <w:rPr>
          <w:rFonts w:eastAsiaTheme="minorEastAsia"/>
          <w:sz w:val="22"/>
        </w:rPr>
        <w:t>M.2 is a compact hardware form factor commonly used for high-speed modules. An M.2 HAT or adapter provides the physical and electrical interface needed to connect an M.2 accelerator to the Raspberry Pi 5.</w:t>
      </w:r>
    </w:p>
    <w:p w14:paraId="1E4A74CB" w14:textId="365FF741" w:rsidR="0004040A" w:rsidRPr="00A2215C" w:rsidRDefault="00843047" w:rsidP="00A2215C">
      <w:pPr>
        <w:pStyle w:val="Heading2"/>
      </w:pPr>
      <w:bookmarkStart w:id="7" w:name="_Toc238991691"/>
      <w:r w:rsidRPr="00A2215C">
        <w:lastRenderedPageBreak/>
        <w:t>3.2 Sensors</w:t>
      </w:r>
      <w:r w:rsidR="0036784F" w:rsidRPr="00A2215C">
        <w:t xml:space="preserve"> and Imaging</w:t>
      </w:r>
      <w:bookmarkEnd w:id="7"/>
    </w:p>
    <w:p w14:paraId="75A7E272" w14:textId="77777777" w:rsidR="0036784F" w:rsidRDefault="0036784F">
      <w:pPr>
        <w:rPr>
          <w:rFonts w:cs="Arial"/>
          <w:b/>
          <w:sz w:val="22"/>
        </w:rPr>
      </w:pPr>
    </w:p>
    <w:p w14:paraId="08D889F0" w14:textId="77777777" w:rsidR="0036784F" w:rsidRPr="0036784F" w:rsidRDefault="0036784F" w:rsidP="0036784F">
      <w:pPr>
        <w:pStyle w:val="ListParagraph"/>
        <w:numPr>
          <w:ilvl w:val="0"/>
          <w:numId w:val="11"/>
        </w:numPr>
        <w:rPr>
          <w:sz w:val="22"/>
        </w:rPr>
      </w:pPr>
      <w:r w:rsidRPr="0036784F">
        <w:rPr>
          <w:b/>
          <w:sz w:val="22"/>
        </w:rPr>
        <w:t xml:space="preserve">Stereo Camera (Forward-Facing): </w:t>
      </w:r>
      <w:r w:rsidRPr="0036784F">
        <w:rPr>
          <w:sz w:val="22"/>
        </w:rPr>
        <w:t>A two-camera imaging system with lenses separated by a fixed baseline. By comparing corresponding features in the left and right images, the processing system can estimate depth. The Task 1 table includes a custom/Waveshare IMX219-83 stereo-camera configuration.</w:t>
      </w:r>
    </w:p>
    <w:p w14:paraId="763077FA" w14:textId="77777777" w:rsidR="0036784F" w:rsidRPr="0036784F" w:rsidRDefault="0036784F" w:rsidP="0036784F">
      <w:pPr>
        <w:pStyle w:val="ListParagraph"/>
        <w:numPr>
          <w:ilvl w:val="0"/>
          <w:numId w:val="11"/>
        </w:numPr>
        <w:rPr>
          <w:sz w:val="22"/>
        </w:rPr>
      </w:pPr>
      <w:r w:rsidRPr="0036784F">
        <w:rPr>
          <w:b/>
          <w:sz w:val="22"/>
        </w:rPr>
        <w:t xml:space="preserve">Custom Build / Waveshare IMX219-83 Stereo Camera: </w:t>
      </w:r>
      <w:r w:rsidRPr="0036784F">
        <w:rPr>
          <w:sz w:val="22"/>
        </w:rPr>
        <w:t>The stereo-camera option specified in Builds 1 and 4. It uses two IMX219-based camera modules arranged as a stereo pair so that depth can be estimated from image disparity by the connected computer.</w:t>
      </w:r>
    </w:p>
    <w:p w14:paraId="3C77B013" w14:textId="77777777" w:rsidR="0036784F" w:rsidRPr="0036784F" w:rsidRDefault="0036784F" w:rsidP="0036784F">
      <w:pPr>
        <w:pStyle w:val="ListParagraph"/>
        <w:numPr>
          <w:ilvl w:val="0"/>
          <w:numId w:val="11"/>
        </w:numPr>
        <w:rPr>
          <w:sz w:val="22"/>
        </w:rPr>
      </w:pPr>
      <w:r w:rsidRPr="0036784F">
        <w:rPr>
          <w:b/>
          <w:sz w:val="22"/>
        </w:rPr>
        <w:t xml:space="preserve">Depth Camera: </w:t>
      </w:r>
      <w:r w:rsidRPr="0036784F">
        <w:rPr>
          <w:sz w:val="22"/>
        </w:rPr>
        <w:t>A camera system that provides distance information in addition to ordinary image data. Depth may be generated through stereo vision or another ranging method, depending on the device.</w:t>
      </w:r>
    </w:p>
    <w:p w14:paraId="56AAA54A" w14:textId="77777777" w:rsidR="0036784F" w:rsidRPr="0036784F" w:rsidRDefault="0036784F" w:rsidP="0036784F">
      <w:pPr>
        <w:pStyle w:val="ListParagraph"/>
        <w:numPr>
          <w:ilvl w:val="0"/>
          <w:numId w:val="11"/>
        </w:numPr>
        <w:rPr>
          <w:sz w:val="22"/>
        </w:rPr>
      </w:pPr>
      <w:r w:rsidRPr="0036784F">
        <w:rPr>
          <w:b/>
          <w:sz w:val="22"/>
        </w:rPr>
        <w:t xml:space="preserve">OAK-D Lite + AI: </w:t>
      </w:r>
      <w:r w:rsidRPr="0036784F">
        <w:rPr>
          <w:sz w:val="22"/>
        </w:rPr>
        <w:t>A compact spatial-AI camera combining stereo cameras, an RGB camera, onboard stereo-depth processing, and a Myriad X VPU. It can perform depth estimation and supported neural-network inference on the device before sending results to the host computer.</w:t>
      </w:r>
    </w:p>
    <w:p w14:paraId="6B93E04C" w14:textId="77777777" w:rsidR="0036784F" w:rsidRPr="0036784F" w:rsidRDefault="0036784F" w:rsidP="0036784F">
      <w:pPr>
        <w:pStyle w:val="ListParagraph"/>
        <w:numPr>
          <w:ilvl w:val="0"/>
          <w:numId w:val="11"/>
        </w:numPr>
        <w:rPr>
          <w:sz w:val="22"/>
        </w:rPr>
      </w:pPr>
      <w:r w:rsidRPr="0036784F">
        <w:rPr>
          <w:b/>
          <w:sz w:val="22"/>
        </w:rPr>
        <w:t xml:space="preserve">Intel RealSense Depth Camera D435i: </w:t>
      </w:r>
      <w:r w:rsidRPr="0036784F">
        <w:rPr>
          <w:sz w:val="22"/>
        </w:rPr>
        <w:t>A stereo depth camera included in Build 5. It combines depth sensing with RGB imaging and an onboard inertial measurement unit, providing image, depth, and motion-related data that can be used by robotics applications.</w:t>
      </w:r>
    </w:p>
    <w:p w14:paraId="2310AA57" w14:textId="77777777" w:rsidR="0036784F" w:rsidRPr="0036784F" w:rsidRDefault="0036784F" w:rsidP="0036784F">
      <w:pPr>
        <w:pStyle w:val="ListParagraph"/>
        <w:numPr>
          <w:ilvl w:val="0"/>
          <w:numId w:val="11"/>
        </w:numPr>
        <w:rPr>
          <w:sz w:val="22"/>
        </w:rPr>
      </w:pPr>
      <w:r w:rsidRPr="0036784F">
        <w:rPr>
          <w:b/>
          <w:sz w:val="22"/>
        </w:rPr>
        <w:t xml:space="preserve">LIDAR (Light Detection and Ranging): </w:t>
      </w:r>
      <w:r w:rsidRPr="0036784F">
        <w:rPr>
          <w:sz w:val="22"/>
        </w:rPr>
        <w:t>A ranging technology that measures distance by emitting laser light and measuring the returned signal. Depending on the model, LiDAR can produce one-dimensional, two-dimensional, or three-dimensional range information.</w:t>
      </w:r>
    </w:p>
    <w:p w14:paraId="51638048" w14:textId="77777777" w:rsidR="0036784F" w:rsidRPr="0036784F" w:rsidRDefault="0036784F" w:rsidP="0036784F">
      <w:pPr>
        <w:pStyle w:val="ListParagraph"/>
        <w:numPr>
          <w:ilvl w:val="0"/>
          <w:numId w:val="11"/>
        </w:numPr>
        <w:rPr>
          <w:sz w:val="22"/>
        </w:rPr>
      </w:pPr>
      <w:r w:rsidRPr="0036784F">
        <w:rPr>
          <w:b/>
          <w:sz w:val="22"/>
        </w:rPr>
        <w:t xml:space="preserve">LIDAR d500: </w:t>
      </w:r>
      <w:r w:rsidRPr="0036784F">
        <w:rPr>
          <w:sz w:val="22"/>
        </w:rPr>
        <w:t>The LiDAR device named in Build 3 of the assignment. Because the assignment does not specify the exact manufacturer or complete model characteristics, its detailed range, scanning geometry, mass, and environmental capability should be confirmed from the specific product datasheet before final integration.</w:t>
      </w:r>
    </w:p>
    <w:p w14:paraId="713D183B" w14:textId="77777777" w:rsidR="0036784F" w:rsidRPr="0036784F" w:rsidRDefault="0036784F" w:rsidP="0036784F">
      <w:pPr>
        <w:pStyle w:val="ListParagraph"/>
        <w:numPr>
          <w:ilvl w:val="0"/>
          <w:numId w:val="11"/>
        </w:numPr>
        <w:rPr>
          <w:sz w:val="22"/>
        </w:rPr>
      </w:pPr>
      <w:r w:rsidRPr="0036784F">
        <w:rPr>
          <w:b/>
          <w:sz w:val="22"/>
        </w:rPr>
        <w:t xml:space="preserve">Arducam IMX219 Wide-Angle Camera: </w:t>
      </w:r>
      <w:r w:rsidRPr="0036784F">
        <w:rPr>
          <w:sz w:val="22"/>
        </w:rPr>
        <w:t>The wide-angle RGB camera specified alongside the LiDAR in Build 3. It uses an IMX219 image sensor and provides a broad visual field for scene observation, navigation support, or object-detection input.</w:t>
      </w:r>
    </w:p>
    <w:p w14:paraId="4FD7739D" w14:textId="77777777" w:rsidR="0036784F" w:rsidRPr="0036784F" w:rsidRDefault="0036784F" w:rsidP="0036784F">
      <w:pPr>
        <w:pStyle w:val="ListParagraph"/>
        <w:numPr>
          <w:ilvl w:val="0"/>
          <w:numId w:val="11"/>
        </w:numPr>
        <w:rPr>
          <w:sz w:val="22"/>
        </w:rPr>
      </w:pPr>
      <w:r w:rsidRPr="0036784F">
        <w:rPr>
          <w:b/>
          <w:sz w:val="22"/>
        </w:rPr>
        <w:t xml:space="preserve">RGB Camera: </w:t>
      </w:r>
      <w:r w:rsidRPr="0036784F">
        <w:rPr>
          <w:sz w:val="22"/>
        </w:rPr>
        <w:t>A conventional visible-light camera that records red, green, and blue image information. RGB imagery is useful for object recognition and navigation but can be affected by lighting changes, reflections, glare, and low-contrast scenes.</w:t>
      </w:r>
    </w:p>
    <w:p w14:paraId="177B2255" w14:textId="77777777" w:rsidR="0036784F" w:rsidRPr="0036784F" w:rsidRDefault="0036784F" w:rsidP="0036784F">
      <w:pPr>
        <w:pStyle w:val="ListParagraph"/>
        <w:numPr>
          <w:ilvl w:val="0"/>
          <w:numId w:val="11"/>
        </w:numPr>
        <w:rPr>
          <w:sz w:val="22"/>
        </w:rPr>
      </w:pPr>
      <w:r w:rsidRPr="0036784F">
        <w:rPr>
          <w:b/>
          <w:sz w:val="22"/>
        </w:rPr>
        <w:t xml:space="preserve">Wide-Angle Camera: </w:t>
      </w:r>
      <w:r w:rsidRPr="0036784F">
        <w:rPr>
          <w:sz w:val="22"/>
        </w:rPr>
        <w:t>A camera with a relatively large field of view, enabling the aircraft to observe a broader area at once. The trade-off is that objects occupy fewer pixels at a given distance compared with a narrower field-of-view camera.</w:t>
      </w:r>
    </w:p>
    <w:p w14:paraId="69E0D79D" w14:textId="77777777" w:rsidR="0036784F" w:rsidRPr="0036784F" w:rsidRDefault="0036784F" w:rsidP="0036784F">
      <w:pPr>
        <w:pStyle w:val="ListParagraph"/>
        <w:numPr>
          <w:ilvl w:val="0"/>
          <w:numId w:val="11"/>
        </w:numPr>
        <w:rPr>
          <w:sz w:val="22"/>
        </w:rPr>
      </w:pPr>
      <w:r w:rsidRPr="0036784F">
        <w:rPr>
          <w:b/>
          <w:sz w:val="22"/>
        </w:rPr>
        <w:t xml:space="preserve">FLIR Lepton 3.5: </w:t>
      </w:r>
      <w:r w:rsidRPr="0036784F">
        <w:rPr>
          <w:sz w:val="22"/>
        </w:rPr>
        <w:t>A compact long-wave infrared thermal-imaging module proposed for the alternate build. It senses emitted thermal radiation rather than visible light and can provide useful contrast in low-light or visually challenging conditions, subject to range, weather, target exposure, and thermal-background conditions.</w:t>
      </w:r>
    </w:p>
    <w:p w14:paraId="71BC9FD6" w14:textId="77777777" w:rsidR="0036784F" w:rsidRPr="0036784F" w:rsidRDefault="0036784F" w:rsidP="0036784F">
      <w:pPr>
        <w:pStyle w:val="ListParagraph"/>
        <w:numPr>
          <w:ilvl w:val="0"/>
          <w:numId w:val="11"/>
        </w:numPr>
        <w:rPr>
          <w:sz w:val="22"/>
        </w:rPr>
      </w:pPr>
      <w:r w:rsidRPr="0036784F">
        <w:rPr>
          <w:b/>
          <w:sz w:val="22"/>
        </w:rPr>
        <w:t xml:space="preserve">LWIR (Long-Wave Infrared): </w:t>
      </w:r>
      <w:r w:rsidRPr="0036784F">
        <w:rPr>
          <w:sz w:val="22"/>
        </w:rPr>
        <w:t>The infrared spectral region commonly used by uncooled thermal imagers. LWIR sensors detect emitted thermal radiation and therefore do not depend on visible illumination in the same way as conventional RGB cameras.</w:t>
      </w:r>
    </w:p>
    <w:p w14:paraId="6C4CD3F8" w14:textId="77777777" w:rsidR="0036784F" w:rsidRPr="0036784F" w:rsidRDefault="0036784F" w:rsidP="0036784F">
      <w:pPr>
        <w:pStyle w:val="ListParagraph"/>
        <w:numPr>
          <w:ilvl w:val="0"/>
          <w:numId w:val="11"/>
        </w:numPr>
        <w:rPr>
          <w:sz w:val="22"/>
        </w:rPr>
      </w:pPr>
      <w:r w:rsidRPr="0036784F">
        <w:rPr>
          <w:b/>
          <w:sz w:val="22"/>
        </w:rPr>
        <w:t xml:space="preserve">Thermal Camera: </w:t>
      </w:r>
      <w:r w:rsidRPr="0036784F">
        <w:rPr>
          <w:sz w:val="22"/>
        </w:rPr>
        <w:t>An imaging sensor that detects infrared radiation associated with surface temperature and thermal emission. It can complement visible-light cameras in search-and-rescue missions, particularly when visible contrast is poor.</w:t>
      </w:r>
    </w:p>
    <w:p w14:paraId="5A6CBB6A" w14:textId="77777777" w:rsidR="0036784F" w:rsidRPr="0036784F" w:rsidRDefault="0036784F" w:rsidP="0036784F">
      <w:pPr>
        <w:pStyle w:val="ListParagraph"/>
        <w:numPr>
          <w:ilvl w:val="0"/>
          <w:numId w:val="11"/>
        </w:numPr>
        <w:rPr>
          <w:sz w:val="22"/>
        </w:rPr>
      </w:pPr>
      <w:r w:rsidRPr="0036784F">
        <w:rPr>
          <w:b/>
          <w:sz w:val="22"/>
        </w:rPr>
        <w:t xml:space="preserve">Depth Map: </w:t>
      </w:r>
      <w:r w:rsidRPr="0036784F">
        <w:rPr>
          <w:sz w:val="22"/>
        </w:rPr>
        <w:t>An image-like representation in which each pixel or region stores an estimated distance from the camera. Depth maps can support obstacle awareness, spatial filtering, and target localisation, but their quality depends on the sensing method and scene conditions.</w:t>
      </w:r>
    </w:p>
    <w:p w14:paraId="70E8D7CE" w14:textId="2C99CEBA" w:rsidR="0004040A" w:rsidRPr="00A2215C" w:rsidRDefault="00843047" w:rsidP="00A2215C">
      <w:pPr>
        <w:pStyle w:val="Heading2"/>
      </w:pPr>
      <w:bookmarkStart w:id="8" w:name="_Toc238991692"/>
      <w:r w:rsidRPr="00A2215C">
        <w:lastRenderedPageBreak/>
        <w:t xml:space="preserve">3.3 </w:t>
      </w:r>
      <w:r w:rsidR="0036784F" w:rsidRPr="00A2215C">
        <w:t>Artificial Intelligence and Computer Vision</w:t>
      </w:r>
      <w:bookmarkEnd w:id="8"/>
    </w:p>
    <w:p w14:paraId="74A20C66" w14:textId="77777777" w:rsidR="0036784F" w:rsidRDefault="0036784F">
      <w:pPr>
        <w:rPr>
          <w:rFonts w:cs="Arial"/>
          <w:b/>
          <w:sz w:val="22"/>
        </w:rPr>
      </w:pPr>
    </w:p>
    <w:p w14:paraId="239C787C" w14:textId="77777777" w:rsidR="0036784F" w:rsidRPr="0036784F" w:rsidRDefault="0036784F" w:rsidP="0036784F">
      <w:pPr>
        <w:pStyle w:val="ListParagraph"/>
        <w:numPr>
          <w:ilvl w:val="0"/>
          <w:numId w:val="12"/>
        </w:numPr>
        <w:rPr>
          <w:sz w:val="22"/>
        </w:rPr>
      </w:pPr>
      <w:r w:rsidRPr="0036784F">
        <w:rPr>
          <w:b/>
          <w:sz w:val="22"/>
        </w:rPr>
        <w:t xml:space="preserve">Computer Vision: </w:t>
      </w:r>
      <w:r w:rsidRPr="0036784F">
        <w:rPr>
          <w:sz w:val="22"/>
        </w:rPr>
        <w:t>The use of cameras and algorithms to extract useful information from images or video, such as detecting people, estimating depth, tracking objects, or interpreting the surrounding environment.</w:t>
      </w:r>
    </w:p>
    <w:p w14:paraId="44C6E864" w14:textId="77777777" w:rsidR="0036784F" w:rsidRPr="0036784F" w:rsidRDefault="0036784F" w:rsidP="0036784F">
      <w:pPr>
        <w:pStyle w:val="ListParagraph"/>
        <w:numPr>
          <w:ilvl w:val="0"/>
          <w:numId w:val="12"/>
        </w:numPr>
        <w:rPr>
          <w:sz w:val="22"/>
        </w:rPr>
      </w:pPr>
      <w:r w:rsidRPr="0036784F">
        <w:rPr>
          <w:b/>
          <w:sz w:val="22"/>
        </w:rPr>
        <w:t xml:space="preserve">Object Detection: </w:t>
      </w:r>
      <w:r w:rsidRPr="0036784F">
        <w:rPr>
          <w:sz w:val="22"/>
        </w:rPr>
        <w:t>A computer-vision task that identifies objects of interest in an image and estimates their locations, usually with bounding boxes or similar spatial outputs. In this mission, the object of interest is a human target in the search area.</w:t>
      </w:r>
    </w:p>
    <w:p w14:paraId="1DCE18C6" w14:textId="77777777" w:rsidR="0036784F" w:rsidRPr="0036784F" w:rsidRDefault="0036784F" w:rsidP="0036784F">
      <w:pPr>
        <w:pStyle w:val="ListParagraph"/>
        <w:numPr>
          <w:ilvl w:val="0"/>
          <w:numId w:val="12"/>
        </w:numPr>
        <w:rPr>
          <w:sz w:val="22"/>
        </w:rPr>
      </w:pPr>
      <w:r w:rsidRPr="0036784F">
        <w:rPr>
          <w:b/>
          <w:sz w:val="22"/>
        </w:rPr>
        <w:t xml:space="preserve">YOLO: </w:t>
      </w:r>
      <w:r w:rsidRPr="0036784F">
        <w:rPr>
          <w:sz w:val="22"/>
        </w:rPr>
        <w:t>A family of real-time object-detection neural-network architectures widely used for fast visual inference. The exact frame rate achievable depends on the chosen YOLO variant, image resolution, hardware accelerator, and software optimisation.</w:t>
      </w:r>
    </w:p>
    <w:p w14:paraId="0699329C" w14:textId="77777777" w:rsidR="0036784F" w:rsidRPr="0036784F" w:rsidRDefault="0036784F" w:rsidP="0036784F">
      <w:pPr>
        <w:pStyle w:val="ListParagraph"/>
        <w:numPr>
          <w:ilvl w:val="0"/>
          <w:numId w:val="12"/>
        </w:numPr>
        <w:rPr>
          <w:sz w:val="22"/>
        </w:rPr>
      </w:pPr>
      <w:r w:rsidRPr="0036784F">
        <w:rPr>
          <w:b/>
          <w:sz w:val="22"/>
        </w:rPr>
        <w:t xml:space="preserve">Neural-Network Inference: </w:t>
      </w:r>
      <w:r w:rsidRPr="0036784F">
        <w:rPr>
          <w:sz w:val="22"/>
        </w:rPr>
        <w:t>The execution of a previously trained neural-network model on new sensor data to produce outputs such as object classes, confidence scores, or target locations.</w:t>
      </w:r>
    </w:p>
    <w:p w14:paraId="3E373382" w14:textId="77777777" w:rsidR="0036784F" w:rsidRPr="0036784F" w:rsidRDefault="0036784F" w:rsidP="0036784F">
      <w:pPr>
        <w:pStyle w:val="ListParagraph"/>
        <w:numPr>
          <w:ilvl w:val="0"/>
          <w:numId w:val="12"/>
        </w:numPr>
        <w:rPr>
          <w:sz w:val="22"/>
        </w:rPr>
      </w:pPr>
      <w:r w:rsidRPr="0036784F">
        <w:rPr>
          <w:b/>
          <w:sz w:val="22"/>
        </w:rPr>
        <w:t xml:space="preserve">Hardware Acceleration: </w:t>
      </w:r>
      <w:r w:rsidRPr="0036784F">
        <w:rPr>
          <w:sz w:val="22"/>
        </w:rPr>
        <w:t>The use of dedicated processors such as GPUs, VPUs, or AI accelerators to execute computational workloads more efficiently than a general-purpose CPU alone.</w:t>
      </w:r>
    </w:p>
    <w:p w14:paraId="66BFDBD7" w14:textId="01D76C01" w:rsidR="0036784F" w:rsidRPr="0036784F" w:rsidRDefault="0036784F" w:rsidP="0036784F">
      <w:pPr>
        <w:pStyle w:val="ListParagraph"/>
        <w:numPr>
          <w:ilvl w:val="0"/>
          <w:numId w:val="12"/>
        </w:numPr>
        <w:rPr>
          <w:sz w:val="22"/>
        </w:rPr>
      </w:pPr>
      <w:r w:rsidRPr="0036784F">
        <w:rPr>
          <w:b/>
          <w:sz w:val="22"/>
        </w:rPr>
        <w:t xml:space="preserve">Edge AI: </w:t>
      </w:r>
      <w:r w:rsidR="00C555C1" w:rsidRPr="00C555C1">
        <w:rPr>
          <w:sz w:val="22"/>
        </w:rPr>
        <w:t>AI processing performed locally on the drone or sensor rather than relying on a remote computing system.</w:t>
      </w:r>
    </w:p>
    <w:p w14:paraId="6961AA3C" w14:textId="77777777" w:rsidR="0036784F" w:rsidRPr="0036784F" w:rsidRDefault="0036784F" w:rsidP="0036784F">
      <w:pPr>
        <w:pStyle w:val="ListParagraph"/>
        <w:numPr>
          <w:ilvl w:val="0"/>
          <w:numId w:val="12"/>
        </w:numPr>
        <w:rPr>
          <w:sz w:val="22"/>
        </w:rPr>
      </w:pPr>
      <w:r w:rsidRPr="0036784F">
        <w:rPr>
          <w:b/>
          <w:sz w:val="22"/>
        </w:rPr>
        <w:t xml:space="preserve">Onboard AI Processing: </w:t>
      </w:r>
      <w:r w:rsidRPr="0036784F">
        <w:rPr>
          <w:sz w:val="22"/>
        </w:rPr>
        <w:t>AI inference performed within the aircraft or sensor hardware. In the OAK-D Lite, supported AI processing can run on the camera's Myriad X VPU, reducing the processing burden on the Raspberry Pi.</w:t>
      </w:r>
    </w:p>
    <w:p w14:paraId="6F0AA257" w14:textId="77777777" w:rsidR="0036784F" w:rsidRDefault="0036784F" w:rsidP="0036784F">
      <w:pPr>
        <w:rPr>
          <w:sz w:val="22"/>
        </w:rPr>
      </w:pPr>
    </w:p>
    <w:p w14:paraId="36559E75" w14:textId="6162847A" w:rsidR="0036784F" w:rsidRPr="00A2215C" w:rsidRDefault="0036784F" w:rsidP="00A2215C">
      <w:pPr>
        <w:pStyle w:val="Heading2"/>
      </w:pPr>
      <w:bookmarkStart w:id="9" w:name="_Toc238991693"/>
      <w:r w:rsidRPr="00A2215C">
        <w:t>3.4 Navigation, Motion and Sensor Processing</w:t>
      </w:r>
      <w:bookmarkEnd w:id="9"/>
    </w:p>
    <w:p w14:paraId="0DACCE57" w14:textId="77777777" w:rsidR="0036784F" w:rsidRDefault="0036784F" w:rsidP="0036784F">
      <w:pPr>
        <w:rPr>
          <w:rFonts w:cs="Arial"/>
          <w:b/>
          <w:sz w:val="22"/>
        </w:rPr>
      </w:pPr>
    </w:p>
    <w:p w14:paraId="07859901" w14:textId="77777777" w:rsidR="009A5E9D" w:rsidRPr="009A5E9D" w:rsidRDefault="009A5E9D" w:rsidP="009A5E9D">
      <w:pPr>
        <w:pStyle w:val="ListParagraph"/>
        <w:numPr>
          <w:ilvl w:val="0"/>
          <w:numId w:val="13"/>
        </w:numPr>
        <w:rPr>
          <w:sz w:val="22"/>
        </w:rPr>
      </w:pPr>
      <w:r w:rsidRPr="009A5E9D">
        <w:rPr>
          <w:b/>
          <w:sz w:val="22"/>
        </w:rPr>
        <w:t xml:space="preserve">Sensor Fusion: </w:t>
      </w:r>
      <w:r w:rsidRPr="009A5E9D">
        <w:rPr>
          <w:sz w:val="22"/>
        </w:rPr>
        <w:t>The process of combining measurements from multiple sensors to obtain a more reliable estimate of the aircraft's state or environment than would normally be possible from a single sensor alone.</w:t>
      </w:r>
    </w:p>
    <w:p w14:paraId="2B4B6CE4" w14:textId="77777777" w:rsidR="009A5E9D" w:rsidRPr="009A5E9D" w:rsidRDefault="009A5E9D" w:rsidP="009A5E9D">
      <w:pPr>
        <w:pStyle w:val="ListParagraph"/>
        <w:numPr>
          <w:ilvl w:val="0"/>
          <w:numId w:val="13"/>
        </w:numPr>
        <w:rPr>
          <w:sz w:val="22"/>
        </w:rPr>
      </w:pPr>
      <w:r w:rsidRPr="009A5E9D">
        <w:rPr>
          <w:b/>
          <w:sz w:val="22"/>
        </w:rPr>
        <w:t xml:space="preserve">IMU (Inertial Measurement Unit): </w:t>
      </w:r>
      <w:r w:rsidRPr="009A5E9D">
        <w:rPr>
          <w:sz w:val="22"/>
        </w:rPr>
        <w:t>A sensor package containing accelerometers and gyroscopes, and sometimes a magnetometer, used to measure linear acceleration and rotational motion. The flight controller uses IMU data for attitude estimation and stabilisation.</w:t>
      </w:r>
    </w:p>
    <w:p w14:paraId="079D4325" w14:textId="77777777" w:rsidR="009A5E9D" w:rsidRPr="009A5E9D" w:rsidRDefault="009A5E9D" w:rsidP="009A5E9D">
      <w:pPr>
        <w:pStyle w:val="ListParagraph"/>
        <w:numPr>
          <w:ilvl w:val="0"/>
          <w:numId w:val="13"/>
        </w:numPr>
        <w:rPr>
          <w:sz w:val="22"/>
        </w:rPr>
      </w:pPr>
      <w:r w:rsidRPr="009A5E9D">
        <w:rPr>
          <w:b/>
          <w:sz w:val="22"/>
        </w:rPr>
        <w:t xml:space="preserve">GPS / GNSS: </w:t>
      </w:r>
      <w:r w:rsidRPr="009A5E9D">
        <w:rPr>
          <w:sz w:val="22"/>
        </w:rPr>
        <w:t>Satellite-based positioning systems used to estimate the drone's geographic position, speed, and time. GNSS is the broader term that includes GPS and other satellite constellations.</w:t>
      </w:r>
    </w:p>
    <w:p w14:paraId="37258D87" w14:textId="77777777" w:rsidR="009A5E9D" w:rsidRPr="009A5E9D" w:rsidRDefault="009A5E9D" w:rsidP="009A5E9D">
      <w:pPr>
        <w:pStyle w:val="ListParagraph"/>
        <w:numPr>
          <w:ilvl w:val="0"/>
          <w:numId w:val="13"/>
        </w:numPr>
        <w:rPr>
          <w:sz w:val="22"/>
        </w:rPr>
      </w:pPr>
      <w:r w:rsidRPr="009A5E9D">
        <w:rPr>
          <w:b/>
          <w:sz w:val="22"/>
        </w:rPr>
        <w:t xml:space="preserve">Kalman Filter: </w:t>
      </w:r>
      <w:r w:rsidRPr="009A5E9D">
        <w:rPr>
          <w:sz w:val="22"/>
        </w:rPr>
        <w:t>A mathematical estimation technique commonly used to combine noisy measurements from multiple sensors and produce a more stable estimate of variables such as position, velocity, or attitude.</w:t>
      </w:r>
    </w:p>
    <w:p w14:paraId="36B33887" w14:textId="77777777" w:rsidR="009A5E9D" w:rsidRPr="009A5E9D" w:rsidRDefault="009A5E9D" w:rsidP="009A5E9D">
      <w:pPr>
        <w:pStyle w:val="ListParagraph"/>
        <w:numPr>
          <w:ilvl w:val="0"/>
          <w:numId w:val="13"/>
        </w:numPr>
        <w:rPr>
          <w:sz w:val="22"/>
        </w:rPr>
      </w:pPr>
      <w:r w:rsidRPr="009A5E9D">
        <w:rPr>
          <w:b/>
          <w:sz w:val="22"/>
        </w:rPr>
        <w:t xml:space="preserve">Optical Flow: </w:t>
      </w:r>
      <w:r w:rsidRPr="009A5E9D">
        <w:rPr>
          <w:sz w:val="22"/>
        </w:rPr>
        <w:t>The apparent movement of image features between successive video frames. Optical flow can support motion estimation, but performance depends on the availability of stable visual texture and can be challenging over moving, repetitive, or reflective water surfaces.</w:t>
      </w:r>
    </w:p>
    <w:p w14:paraId="148C6DA2" w14:textId="77777777" w:rsidR="009A5E9D" w:rsidRPr="009A5E9D" w:rsidRDefault="009A5E9D" w:rsidP="009A5E9D">
      <w:pPr>
        <w:pStyle w:val="ListParagraph"/>
        <w:numPr>
          <w:ilvl w:val="0"/>
          <w:numId w:val="13"/>
        </w:numPr>
        <w:rPr>
          <w:sz w:val="22"/>
        </w:rPr>
      </w:pPr>
      <w:r w:rsidRPr="009A5E9D">
        <w:rPr>
          <w:b/>
          <w:sz w:val="22"/>
        </w:rPr>
        <w:t xml:space="preserve">Path Planning: </w:t>
      </w:r>
      <w:r w:rsidRPr="009A5E9D">
        <w:rPr>
          <w:sz w:val="22"/>
        </w:rPr>
        <w:t>The process of calculating a safe and effective route for the drone to follow while searching, navigating, or approaching a detected target.</w:t>
      </w:r>
    </w:p>
    <w:p w14:paraId="6A56AA7A" w14:textId="77777777" w:rsidR="009A5E9D" w:rsidRPr="009A5E9D" w:rsidRDefault="009A5E9D" w:rsidP="009A5E9D">
      <w:pPr>
        <w:pStyle w:val="ListParagraph"/>
        <w:numPr>
          <w:ilvl w:val="0"/>
          <w:numId w:val="13"/>
        </w:numPr>
        <w:rPr>
          <w:sz w:val="22"/>
        </w:rPr>
      </w:pPr>
      <w:r w:rsidRPr="009A5E9D">
        <w:rPr>
          <w:b/>
          <w:sz w:val="22"/>
        </w:rPr>
        <w:t xml:space="preserve">Field of View (FOV): </w:t>
      </w:r>
      <w:r w:rsidRPr="009A5E9D">
        <w:rPr>
          <w:sz w:val="22"/>
        </w:rPr>
        <w:t>The angular extent of the scene visible to a camera. A wider FOV covers more area but generally provides fewer pixels on a distant target, while a narrower FOV gives greater image detail over a smaller area.</w:t>
      </w:r>
    </w:p>
    <w:p w14:paraId="19D7073A" w14:textId="77777777" w:rsidR="009A5E9D" w:rsidRPr="009A5E9D" w:rsidRDefault="009A5E9D" w:rsidP="009A5E9D">
      <w:pPr>
        <w:pStyle w:val="ListParagraph"/>
        <w:numPr>
          <w:ilvl w:val="0"/>
          <w:numId w:val="13"/>
        </w:numPr>
        <w:rPr>
          <w:sz w:val="22"/>
        </w:rPr>
      </w:pPr>
      <w:r w:rsidRPr="009A5E9D">
        <w:rPr>
          <w:b/>
          <w:sz w:val="22"/>
        </w:rPr>
        <w:t xml:space="preserve">Nadir View: </w:t>
      </w:r>
      <w:r w:rsidRPr="009A5E9D">
        <w:rPr>
          <w:sz w:val="22"/>
        </w:rPr>
        <w:t>A camera orientation pointing vertically downward toward the ground or water surface. It provides direct overhead imagery but covers a different search footprint from a forward-oblique camera.</w:t>
      </w:r>
    </w:p>
    <w:p w14:paraId="693D0E0A" w14:textId="77777777" w:rsidR="009A5E9D" w:rsidRPr="009A5E9D" w:rsidRDefault="009A5E9D" w:rsidP="009A5E9D">
      <w:pPr>
        <w:pStyle w:val="ListParagraph"/>
        <w:numPr>
          <w:ilvl w:val="0"/>
          <w:numId w:val="13"/>
        </w:numPr>
        <w:rPr>
          <w:sz w:val="22"/>
        </w:rPr>
      </w:pPr>
      <w:r w:rsidRPr="009A5E9D">
        <w:rPr>
          <w:b/>
          <w:sz w:val="22"/>
        </w:rPr>
        <w:lastRenderedPageBreak/>
        <w:t xml:space="preserve">Forward-Downward / Oblique View: </w:t>
      </w:r>
      <w:r w:rsidRPr="009A5E9D">
        <w:rPr>
          <w:sz w:val="22"/>
        </w:rPr>
        <w:t>A camera orientation angled below the horizon so that the drone can observe an area ahead as well as below. The document considers a moderate forward-downward angle as a practical starting point for maritime search, subject to altitude, FOV, sun position, and search pattern.</w:t>
      </w:r>
    </w:p>
    <w:p w14:paraId="66508AE5" w14:textId="77777777" w:rsidR="009A5E9D" w:rsidRPr="009A5E9D" w:rsidRDefault="009A5E9D" w:rsidP="009A5E9D">
      <w:pPr>
        <w:pStyle w:val="ListParagraph"/>
        <w:numPr>
          <w:ilvl w:val="0"/>
          <w:numId w:val="13"/>
        </w:numPr>
        <w:rPr>
          <w:sz w:val="22"/>
        </w:rPr>
      </w:pPr>
      <w:r w:rsidRPr="009A5E9D">
        <w:rPr>
          <w:b/>
          <w:sz w:val="22"/>
        </w:rPr>
        <w:t xml:space="preserve">Gimbal: </w:t>
      </w:r>
      <w:r w:rsidRPr="009A5E9D">
        <w:rPr>
          <w:sz w:val="22"/>
        </w:rPr>
        <w:t>A mechanical stabilisation platform used to control camera orientation and reduce the effect of aircraft rotation or vibration. A multi-axis gimbal can improve pointing stability but adds weight, power consumption, and mechanical complexity.</w:t>
      </w:r>
    </w:p>
    <w:p w14:paraId="6D3571A4" w14:textId="77777777" w:rsidR="0036784F" w:rsidRDefault="0036784F" w:rsidP="0036784F">
      <w:pPr>
        <w:rPr>
          <w:sz w:val="22"/>
        </w:rPr>
      </w:pPr>
    </w:p>
    <w:p w14:paraId="36ABF02F" w14:textId="2975A7C0" w:rsidR="009A5E9D" w:rsidRPr="00A2215C" w:rsidRDefault="009A5E9D" w:rsidP="00A2215C">
      <w:pPr>
        <w:pStyle w:val="Heading2"/>
      </w:pPr>
      <w:bookmarkStart w:id="10" w:name="_Toc238991694"/>
      <w:r w:rsidRPr="00A2215C">
        <w:t>3.5 Mission and Evaluation Parameters</w:t>
      </w:r>
      <w:bookmarkEnd w:id="10"/>
    </w:p>
    <w:p w14:paraId="7D29FB82" w14:textId="77777777" w:rsidR="009A5E9D" w:rsidRDefault="009A5E9D" w:rsidP="009A5E9D">
      <w:pPr>
        <w:rPr>
          <w:rFonts w:cs="Arial"/>
          <w:b/>
          <w:sz w:val="22"/>
        </w:rPr>
      </w:pPr>
    </w:p>
    <w:p w14:paraId="65D89096" w14:textId="77777777" w:rsidR="009A5E9D" w:rsidRPr="009A5E9D" w:rsidRDefault="009A5E9D" w:rsidP="009A5E9D">
      <w:pPr>
        <w:pStyle w:val="ListParagraph"/>
        <w:numPr>
          <w:ilvl w:val="0"/>
          <w:numId w:val="14"/>
        </w:numPr>
        <w:rPr>
          <w:sz w:val="22"/>
        </w:rPr>
      </w:pPr>
      <w:r w:rsidRPr="009A5E9D">
        <w:rPr>
          <w:b/>
          <w:sz w:val="22"/>
        </w:rPr>
        <w:t xml:space="preserve">Use Case Suitability: </w:t>
      </w:r>
      <w:r w:rsidRPr="009A5E9D">
        <w:rPr>
          <w:sz w:val="22"/>
        </w:rPr>
        <w:t>The degree to which a hardware architecture meets the specific needs of the autonomous maritime search-and-rescue mission, including target detection, environmental robustness, and integration with the aircraft.</w:t>
      </w:r>
    </w:p>
    <w:p w14:paraId="402FAD53" w14:textId="77777777" w:rsidR="009A5E9D" w:rsidRPr="009A5E9D" w:rsidRDefault="009A5E9D" w:rsidP="009A5E9D">
      <w:pPr>
        <w:pStyle w:val="ListParagraph"/>
        <w:numPr>
          <w:ilvl w:val="0"/>
          <w:numId w:val="14"/>
        </w:numPr>
        <w:rPr>
          <w:sz w:val="22"/>
        </w:rPr>
      </w:pPr>
      <w:r w:rsidRPr="009A5E9D">
        <w:rPr>
          <w:b/>
          <w:sz w:val="22"/>
        </w:rPr>
        <w:t xml:space="preserve">Compute Capability: </w:t>
      </w:r>
      <w:r w:rsidRPr="009A5E9D">
        <w:rPr>
          <w:sz w:val="22"/>
        </w:rPr>
        <w:t>The ability of the onboard computing architecture to execute the required perception, AI, mission, and navigation workloads at a useful rate and with sufficient reliability.</w:t>
      </w:r>
    </w:p>
    <w:p w14:paraId="00191309" w14:textId="77777777" w:rsidR="009A5E9D" w:rsidRPr="009A5E9D" w:rsidRDefault="009A5E9D" w:rsidP="009A5E9D">
      <w:pPr>
        <w:pStyle w:val="ListParagraph"/>
        <w:numPr>
          <w:ilvl w:val="0"/>
          <w:numId w:val="14"/>
        </w:numPr>
        <w:rPr>
          <w:sz w:val="22"/>
        </w:rPr>
      </w:pPr>
      <w:r w:rsidRPr="009A5E9D">
        <w:rPr>
          <w:b/>
          <w:sz w:val="22"/>
        </w:rPr>
        <w:t xml:space="preserve">Power Consumption: </w:t>
      </w:r>
      <w:r w:rsidRPr="009A5E9D">
        <w:rPr>
          <w:sz w:val="22"/>
        </w:rPr>
        <w:t>The electrical power required by the sensor and computing architecture during operation. Higher continuous power demand reduces the energy available for propulsion and can reduce flight endurance.</w:t>
      </w:r>
    </w:p>
    <w:p w14:paraId="5CFBF77E" w14:textId="77777777" w:rsidR="009A5E9D" w:rsidRPr="009A5E9D" w:rsidRDefault="009A5E9D" w:rsidP="009A5E9D">
      <w:pPr>
        <w:pStyle w:val="ListParagraph"/>
        <w:numPr>
          <w:ilvl w:val="0"/>
          <w:numId w:val="14"/>
        </w:numPr>
        <w:rPr>
          <w:sz w:val="22"/>
        </w:rPr>
      </w:pPr>
      <w:r w:rsidRPr="009A5E9D">
        <w:rPr>
          <w:b/>
          <w:sz w:val="22"/>
        </w:rPr>
        <w:t xml:space="preserve">Weight: </w:t>
      </w:r>
      <w:r w:rsidRPr="009A5E9D">
        <w:rPr>
          <w:sz w:val="22"/>
        </w:rPr>
        <w:t>The physical mass added by the sensor, compute, mounting, cooling, and associated hardware. Weight directly affects thrust requirements, battery sizing, and flight endurance.</w:t>
      </w:r>
    </w:p>
    <w:p w14:paraId="49527198" w14:textId="77777777" w:rsidR="009A5E9D" w:rsidRPr="009A5E9D" w:rsidRDefault="009A5E9D" w:rsidP="009A5E9D">
      <w:pPr>
        <w:pStyle w:val="ListParagraph"/>
        <w:numPr>
          <w:ilvl w:val="0"/>
          <w:numId w:val="14"/>
        </w:numPr>
        <w:rPr>
          <w:sz w:val="22"/>
        </w:rPr>
      </w:pPr>
      <w:r w:rsidRPr="009A5E9D">
        <w:rPr>
          <w:b/>
          <w:sz w:val="22"/>
        </w:rPr>
        <w:t xml:space="preserve">Cost: </w:t>
      </w:r>
      <w:r w:rsidRPr="009A5E9D">
        <w:rPr>
          <w:sz w:val="22"/>
        </w:rPr>
        <w:t>The financial cost of acquiring and integrating the selected hardware. In the evaluation, cost is considered after mission capability, compute, power, and weight constraints.</w:t>
      </w:r>
    </w:p>
    <w:p w14:paraId="7ADCAD01" w14:textId="77777777" w:rsidR="009A5E9D" w:rsidRPr="009A5E9D" w:rsidRDefault="009A5E9D" w:rsidP="009A5E9D">
      <w:pPr>
        <w:pStyle w:val="ListParagraph"/>
        <w:numPr>
          <w:ilvl w:val="0"/>
          <w:numId w:val="14"/>
        </w:numPr>
        <w:rPr>
          <w:sz w:val="22"/>
        </w:rPr>
      </w:pPr>
      <w:r w:rsidRPr="009A5E9D">
        <w:rPr>
          <w:b/>
          <w:sz w:val="22"/>
        </w:rPr>
        <w:t xml:space="preserve">Maximum Takeoff Weight (MTOW): </w:t>
      </w:r>
      <w:r w:rsidRPr="009A5E9D">
        <w:rPr>
          <w:sz w:val="22"/>
        </w:rPr>
        <w:t>The maximum permitted total mass of the fully assembled aircraft at takeoff, including frame, propulsion system, battery, flight controller, sensors, computers, communication hardware, and payload. The assignment limits the drone to 2.5 kg.</w:t>
      </w:r>
    </w:p>
    <w:p w14:paraId="7EE608EE" w14:textId="4EF4C573" w:rsidR="009A5E9D" w:rsidRPr="009A5E9D" w:rsidRDefault="009A5E9D" w:rsidP="009A5E9D">
      <w:pPr>
        <w:pStyle w:val="ListParagraph"/>
        <w:numPr>
          <w:ilvl w:val="0"/>
          <w:numId w:val="14"/>
        </w:numPr>
        <w:rPr>
          <w:sz w:val="22"/>
        </w:rPr>
      </w:pPr>
      <w:r w:rsidRPr="009A5E9D">
        <w:rPr>
          <w:b/>
          <w:sz w:val="22"/>
        </w:rPr>
        <w:t xml:space="preserve">Flight Endurance: </w:t>
      </w:r>
      <w:r w:rsidRPr="009A5E9D">
        <w:rPr>
          <w:sz w:val="22"/>
        </w:rPr>
        <w:t xml:space="preserve">The duration for which the aircraft can remain airborne under a defined operating condition before the battery reaches its safe discharge limit. </w:t>
      </w:r>
    </w:p>
    <w:p w14:paraId="59F17F2E" w14:textId="77777777" w:rsidR="009A5E9D" w:rsidRPr="009A5E9D" w:rsidRDefault="009A5E9D" w:rsidP="009A5E9D">
      <w:pPr>
        <w:pStyle w:val="ListParagraph"/>
        <w:numPr>
          <w:ilvl w:val="0"/>
          <w:numId w:val="14"/>
        </w:numPr>
        <w:rPr>
          <w:sz w:val="22"/>
        </w:rPr>
      </w:pPr>
      <w:r w:rsidRPr="009A5E9D">
        <w:rPr>
          <w:b/>
          <w:sz w:val="22"/>
        </w:rPr>
        <w:t xml:space="preserve">Maritime Search and Rescue: </w:t>
      </w:r>
      <w:r w:rsidRPr="009A5E9D">
        <w:rPr>
          <w:sz w:val="22"/>
        </w:rPr>
        <w:t>The mission context in which the autonomous drone must search for and help locate a person over open water. The environment introduces challenges such as reflections, glare, wave motion, changing weather, limited visual landmarks, and potentially long search distances.</w:t>
      </w:r>
    </w:p>
    <w:p w14:paraId="20A8F722" w14:textId="77777777" w:rsidR="009A5E9D" w:rsidRPr="009A5E9D" w:rsidRDefault="009A5E9D" w:rsidP="009A5E9D">
      <w:pPr>
        <w:pStyle w:val="ListParagraph"/>
        <w:numPr>
          <w:ilvl w:val="0"/>
          <w:numId w:val="14"/>
        </w:numPr>
        <w:rPr>
          <w:sz w:val="22"/>
        </w:rPr>
      </w:pPr>
      <w:r w:rsidRPr="009A5E9D">
        <w:rPr>
          <w:b/>
          <w:sz w:val="22"/>
        </w:rPr>
        <w:t xml:space="preserve">Sun Glint / Specular Reflection: </w:t>
      </w:r>
      <w:r w:rsidRPr="009A5E9D">
        <w:rPr>
          <w:sz w:val="22"/>
        </w:rPr>
        <w:t>Strong reflected sunlight from the water surface that can create bright regions, reduced contrast, or saturated pixels in visible-light imagery.</w:t>
      </w:r>
    </w:p>
    <w:p w14:paraId="0D1D8AA7" w14:textId="77777777" w:rsidR="009A5E9D" w:rsidRPr="009A5E9D" w:rsidRDefault="009A5E9D" w:rsidP="009A5E9D">
      <w:pPr>
        <w:pStyle w:val="ListParagraph"/>
        <w:numPr>
          <w:ilvl w:val="0"/>
          <w:numId w:val="14"/>
        </w:numPr>
        <w:rPr>
          <w:sz w:val="22"/>
        </w:rPr>
      </w:pPr>
      <w:r w:rsidRPr="009A5E9D">
        <w:rPr>
          <w:b/>
          <w:sz w:val="22"/>
        </w:rPr>
        <w:t xml:space="preserve">Environmental Robustness: </w:t>
      </w:r>
      <w:r w:rsidRPr="009A5E9D">
        <w:rPr>
          <w:sz w:val="22"/>
        </w:rPr>
        <w:t>The ability of the sensing and computing architecture to maintain useful performance despite factors such as vibration, changing illumination, sea glare, motion, humidity, mist, and other operating conditions.</w:t>
      </w:r>
    </w:p>
    <w:p w14:paraId="415CDE18" w14:textId="77777777" w:rsidR="009A5E9D" w:rsidRPr="009A5E9D" w:rsidRDefault="009A5E9D" w:rsidP="009A5E9D">
      <w:pPr>
        <w:pStyle w:val="ListParagraph"/>
        <w:numPr>
          <w:ilvl w:val="0"/>
          <w:numId w:val="14"/>
        </w:numPr>
        <w:rPr>
          <w:sz w:val="22"/>
        </w:rPr>
      </w:pPr>
      <w:r w:rsidRPr="009A5E9D">
        <w:rPr>
          <w:b/>
          <w:sz w:val="22"/>
        </w:rPr>
        <w:t xml:space="preserve">Weighted Evaluation Matrix: </w:t>
      </w:r>
      <w:r w:rsidRPr="009A5E9D">
        <w:rPr>
          <w:sz w:val="22"/>
        </w:rPr>
        <w:t>A decision method in which each evaluation parameter is assigned an importance weight and each candidate build receives a score for that parameter. The weighted scores are combined to support a transparent overall selection.</w:t>
      </w:r>
    </w:p>
    <w:p w14:paraId="5B5D5D3E" w14:textId="77777777" w:rsidR="0004040A" w:rsidRPr="00A2215C" w:rsidRDefault="00843047" w:rsidP="00A2215C">
      <w:pPr>
        <w:pStyle w:val="Heading1"/>
      </w:pPr>
      <w:bookmarkStart w:id="11" w:name="_Toc238991695"/>
      <w:r w:rsidRPr="00A2215C">
        <w:t>4. Knowledge Sources and Elaboration</w:t>
      </w:r>
      <w:bookmarkEnd w:id="11"/>
    </w:p>
    <w:p w14:paraId="27CEFEAC" w14:textId="77777777" w:rsidR="0004040A" w:rsidRPr="00A2215C" w:rsidRDefault="00843047" w:rsidP="00A2215C">
      <w:pPr>
        <w:pStyle w:val="Heading2"/>
      </w:pPr>
      <w:bookmarkStart w:id="12" w:name="_Toc238991696"/>
      <w:r w:rsidRPr="00A2215C">
        <w:t>4.1 Source Links</w:t>
      </w:r>
      <w:bookmarkEnd w:id="12"/>
    </w:p>
    <w:p w14:paraId="3EC9D0B9" w14:textId="77777777" w:rsidR="00D42029" w:rsidRPr="00D42029" w:rsidRDefault="00D42029" w:rsidP="00D42029">
      <w:pPr>
        <w:pStyle w:val="ListBullet"/>
        <w:numPr>
          <w:ilvl w:val="0"/>
          <w:numId w:val="0"/>
        </w:numPr>
        <w:tabs>
          <w:tab w:val="num" w:pos="720"/>
        </w:tabs>
        <w:ind w:left="360" w:hanging="360"/>
        <w:rPr>
          <w:rFonts w:cs="Arial"/>
          <w:sz w:val="22"/>
        </w:rPr>
      </w:pPr>
    </w:p>
    <w:p w14:paraId="4B0CDC95" w14:textId="52A27E08" w:rsidR="0004040A" w:rsidRPr="00605060" w:rsidRDefault="00843047" w:rsidP="00D42029">
      <w:pPr>
        <w:pStyle w:val="ListBullet"/>
        <w:tabs>
          <w:tab w:val="clear" w:pos="360"/>
          <w:tab w:val="num" w:pos="720"/>
        </w:tabs>
        <w:ind w:left="720"/>
        <w:rPr>
          <w:rFonts w:cs="Arial"/>
          <w:sz w:val="22"/>
        </w:rPr>
      </w:pPr>
      <w:r w:rsidRPr="00605060">
        <w:rPr>
          <w:rFonts w:cs="Arial"/>
          <w:color w:val="006699"/>
          <w:sz w:val="22"/>
          <w:u w:val="single"/>
        </w:rPr>
        <w:t>https://www.instructables.com/The-Ultimate-Guide-to-Building-a-Quadcopter-From-S/</w:t>
      </w:r>
    </w:p>
    <w:p w14:paraId="477720A3" w14:textId="77777777" w:rsidR="0004040A" w:rsidRPr="00605060" w:rsidRDefault="00843047" w:rsidP="00D42029">
      <w:pPr>
        <w:pStyle w:val="ListBullet"/>
        <w:tabs>
          <w:tab w:val="clear" w:pos="360"/>
          <w:tab w:val="num" w:pos="720"/>
        </w:tabs>
        <w:ind w:left="720"/>
        <w:rPr>
          <w:rFonts w:cs="Arial"/>
          <w:sz w:val="22"/>
        </w:rPr>
      </w:pPr>
      <w:r w:rsidRPr="00605060">
        <w:rPr>
          <w:rFonts w:cs="Arial"/>
          <w:color w:val="006699"/>
          <w:sz w:val="22"/>
          <w:u w:val="single"/>
        </w:rPr>
        <w:t>https://www.youtube.com/watch?v=0xnZqpyrJRo</w:t>
      </w:r>
    </w:p>
    <w:p w14:paraId="402BE542" w14:textId="77777777" w:rsidR="0004040A" w:rsidRPr="00605060" w:rsidRDefault="00843047" w:rsidP="00D42029">
      <w:pPr>
        <w:pStyle w:val="ListBullet"/>
        <w:tabs>
          <w:tab w:val="clear" w:pos="360"/>
          <w:tab w:val="num" w:pos="720"/>
        </w:tabs>
        <w:ind w:left="720"/>
        <w:rPr>
          <w:rFonts w:cs="Arial"/>
          <w:sz w:val="22"/>
        </w:rPr>
      </w:pPr>
      <w:r w:rsidRPr="00605060">
        <w:rPr>
          <w:rFonts w:cs="Arial"/>
          <w:color w:val="006699"/>
          <w:sz w:val="22"/>
          <w:u w:val="single"/>
        </w:rPr>
        <w:t>https://www.youtube.com/watch?v=u-LfLW9Kgis</w:t>
      </w:r>
    </w:p>
    <w:p w14:paraId="6F06D8DC" w14:textId="77777777" w:rsidR="0004040A" w:rsidRPr="00605060" w:rsidRDefault="00843047" w:rsidP="00D42029">
      <w:pPr>
        <w:pStyle w:val="ListBullet"/>
        <w:tabs>
          <w:tab w:val="clear" w:pos="360"/>
          <w:tab w:val="num" w:pos="720"/>
        </w:tabs>
        <w:ind w:left="720"/>
        <w:rPr>
          <w:rFonts w:cs="Arial"/>
          <w:sz w:val="22"/>
        </w:rPr>
      </w:pPr>
      <w:r w:rsidRPr="00605060">
        <w:rPr>
          <w:rFonts w:cs="Arial"/>
          <w:color w:val="006699"/>
          <w:sz w:val="22"/>
          <w:u w:val="single"/>
        </w:rPr>
        <w:lastRenderedPageBreak/>
        <w:t>https://www.youtube.com/watch?v=N_XneaFmOmU</w:t>
      </w:r>
    </w:p>
    <w:p w14:paraId="74BA5F7D" w14:textId="021242C5" w:rsidR="0004040A" w:rsidRPr="00605060" w:rsidRDefault="00843047" w:rsidP="00D42029">
      <w:pPr>
        <w:ind w:left="360"/>
        <w:rPr>
          <w:rFonts w:cs="Arial"/>
          <w:sz w:val="22"/>
        </w:rPr>
      </w:pPr>
      <w:r w:rsidRPr="00605060">
        <w:rPr>
          <w:rFonts w:cs="Arial"/>
          <w:sz w:val="22"/>
        </w:rPr>
        <w:t xml:space="preserve">These resources serve a foundational purpose. They lay out the structural, electrical, and physical trade-offs that dictate how you must weigh your parameters for an autonomous drone. </w:t>
      </w:r>
    </w:p>
    <w:p w14:paraId="2CEE2A15" w14:textId="293DDE6B" w:rsidR="0004040A" w:rsidRPr="00A2215C" w:rsidRDefault="0004040A" w:rsidP="00A2215C">
      <w:pPr>
        <w:pStyle w:val="Heading2"/>
      </w:pPr>
      <w:bookmarkStart w:id="13" w:name="_Toc238991697"/>
      <w:r w:rsidRPr="00A2215C">
        <w:t xml:space="preserve">4.2 </w:t>
      </w:r>
      <w:r w:rsidR="00D42029" w:rsidRPr="00A2215C">
        <w:t>Summary from the source links</w:t>
      </w:r>
      <w:bookmarkEnd w:id="13"/>
    </w:p>
    <w:p w14:paraId="6BD72060" w14:textId="77777777" w:rsidR="00D42029" w:rsidRDefault="00D42029" w:rsidP="00D42029">
      <w:pPr>
        <w:pStyle w:val="ListBullet"/>
        <w:numPr>
          <w:ilvl w:val="0"/>
          <w:numId w:val="0"/>
        </w:numPr>
        <w:ind w:left="360"/>
        <w:rPr>
          <w:rFonts w:cs="Arial"/>
          <w:sz w:val="22"/>
        </w:rPr>
      </w:pPr>
    </w:p>
    <w:p w14:paraId="2231BF60" w14:textId="034D7EBF" w:rsidR="0004040A" w:rsidRPr="00605060" w:rsidRDefault="00D42029" w:rsidP="00D42029">
      <w:pPr>
        <w:pStyle w:val="ListBullet"/>
        <w:numPr>
          <w:ilvl w:val="0"/>
          <w:numId w:val="0"/>
        </w:numPr>
        <w:ind w:left="360"/>
        <w:rPr>
          <w:rFonts w:cs="Arial"/>
          <w:sz w:val="22"/>
        </w:rPr>
      </w:pPr>
      <w:r w:rsidRPr="00D42029">
        <w:rPr>
          <w:rFonts w:cs="Arial"/>
          <w:sz w:val="22"/>
        </w:rPr>
        <w:t>The source videos describe the basic hardware arrangement of a drone, including the battery, flight controller, ESCs, motors, camera system and video transmission hardware. They also show that adding components such as a camera payload and a 3-axis stabilising gimbal increases the aircraft weight and affects flight endurance. One of the reference builds shown in the videos uses a 10-inch propeller configuration with a total weight of about 1.36 kg and achieves approximately 12–13 minutes of flight time. The videos further explain that large propellers can introduce mechanical vibration and sensor noise, which can affect onboard sensors such as the IMU. They also describe the use of sensor fusion and filtering methods such as the Kalman filter to combine information from multiple sensors and improve the stability of the aircraft’s position and motion estimates.</w:t>
      </w:r>
    </w:p>
    <w:p w14:paraId="69877B12" w14:textId="77777777" w:rsidR="0004040A" w:rsidRPr="00A2215C" w:rsidRDefault="00843047" w:rsidP="00A2215C">
      <w:pPr>
        <w:pStyle w:val="Heading1"/>
      </w:pPr>
      <w:bookmarkStart w:id="14" w:name="_Toc238991698"/>
      <w:r w:rsidRPr="00A2215C">
        <w:t>5. Solution</w:t>
      </w:r>
      <w:bookmarkEnd w:id="14"/>
    </w:p>
    <w:p w14:paraId="0D896065" w14:textId="77777777" w:rsidR="0004040A" w:rsidRPr="00A2215C" w:rsidRDefault="00843047" w:rsidP="00A2215C">
      <w:pPr>
        <w:pStyle w:val="Heading2"/>
      </w:pPr>
      <w:bookmarkStart w:id="15" w:name="_Toc238991699"/>
      <w:r w:rsidRPr="00A2215C">
        <w:t>5.1 Technical Justification for the Parameter Breakdown</w:t>
      </w:r>
      <w:bookmarkEnd w:id="15"/>
    </w:p>
    <w:p w14:paraId="6A43CA05" w14:textId="77777777" w:rsidR="0004040A" w:rsidRPr="00306314" w:rsidRDefault="00843047" w:rsidP="00D42029">
      <w:pPr>
        <w:pStyle w:val="Heading3"/>
        <w:ind w:left="360"/>
        <w:rPr>
          <w:rFonts w:ascii="Arial" w:hAnsi="Arial" w:cs="Arial"/>
        </w:rPr>
      </w:pPr>
      <w:bookmarkStart w:id="16" w:name="_Toc238991700"/>
      <w:r w:rsidRPr="00306314">
        <w:rPr>
          <w:rFonts w:ascii="Arial" w:eastAsia="Arial" w:hAnsi="Arial" w:cs="Arial"/>
        </w:rPr>
        <w:t xml:space="preserve">1. </w:t>
      </w:r>
      <w:r w:rsidRPr="00306314">
        <w:rPr>
          <w:rFonts w:ascii="Arial" w:hAnsi="Arial" w:cs="Arial"/>
        </w:rPr>
        <w:t>Use Case Suitability (30%) – Highest Priority</w:t>
      </w:r>
      <w:bookmarkEnd w:id="16"/>
    </w:p>
    <w:p w14:paraId="45AA1F06" w14:textId="77777777" w:rsidR="0004040A" w:rsidRPr="00605060" w:rsidRDefault="00843047" w:rsidP="00D42029">
      <w:pPr>
        <w:pStyle w:val="ListBullet"/>
        <w:tabs>
          <w:tab w:val="clear" w:pos="360"/>
          <w:tab w:val="num" w:pos="1080"/>
        </w:tabs>
        <w:ind w:left="1080"/>
        <w:rPr>
          <w:rFonts w:cs="Arial"/>
          <w:sz w:val="22"/>
        </w:rPr>
      </w:pPr>
      <w:r w:rsidRPr="00323DE9">
        <w:rPr>
          <w:rFonts w:cs="Arial"/>
          <w:b/>
          <w:bCs/>
          <w:sz w:val="22"/>
        </w:rPr>
        <w:t>The Challenge:</w:t>
      </w:r>
      <w:r w:rsidRPr="00605060">
        <w:rPr>
          <w:rFonts w:cs="Arial"/>
          <w:sz w:val="22"/>
        </w:rPr>
        <w:t xml:space="preserve"> Looking for a target over the open ocean is visually brutal. Water creates high reflectivity (sun glint), lacks distinct landmark features, and moves constantly.</w:t>
      </w:r>
    </w:p>
    <w:p w14:paraId="2A74F0AA" w14:textId="77777777" w:rsidR="0004040A" w:rsidRPr="00605060" w:rsidRDefault="00843047" w:rsidP="00D42029">
      <w:pPr>
        <w:pStyle w:val="ListBullet"/>
        <w:tabs>
          <w:tab w:val="clear" w:pos="360"/>
          <w:tab w:val="num" w:pos="1080"/>
        </w:tabs>
        <w:ind w:left="1080"/>
        <w:rPr>
          <w:rFonts w:cs="Arial"/>
          <w:sz w:val="22"/>
        </w:rPr>
      </w:pPr>
      <w:r w:rsidRPr="00323DE9">
        <w:rPr>
          <w:rFonts w:cs="Arial"/>
          <w:b/>
          <w:bCs/>
          <w:sz w:val="22"/>
        </w:rPr>
        <w:t>Justification:</w:t>
      </w:r>
      <w:r w:rsidRPr="00605060">
        <w:rPr>
          <w:rFonts w:cs="Arial"/>
          <w:sz w:val="22"/>
        </w:rPr>
        <w:t xml:space="preserve"> Standard RGB cameras and basic ranging sensors can be more vulnerable to glare, low-texture backgrounds, reflections, and wave clutter over open water. The preferred architecture should therefore provide strong onboard perception and sufficient processing capability to distinguish a human target from a dynamic background while supporting reliable navigation.</w:t>
      </w:r>
    </w:p>
    <w:p w14:paraId="6341682C" w14:textId="77777777" w:rsidR="0004040A" w:rsidRPr="00605060" w:rsidRDefault="00843047" w:rsidP="00D42029">
      <w:pPr>
        <w:pStyle w:val="Heading3"/>
        <w:ind w:left="360"/>
        <w:rPr>
          <w:rFonts w:ascii="Arial" w:hAnsi="Arial" w:cs="Arial"/>
        </w:rPr>
      </w:pPr>
      <w:bookmarkStart w:id="17" w:name="_Toc238991701"/>
      <w:r w:rsidRPr="00605060">
        <w:rPr>
          <w:rFonts w:ascii="Arial" w:eastAsia="Arial" w:hAnsi="Arial" w:cs="Arial"/>
        </w:rPr>
        <w:t>2. Compute Capability (25%)</w:t>
      </w:r>
      <w:bookmarkEnd w:id="17"/>
    </w:p>
    <w:p w14:paraId="5F464596" w14:textId="77777777" w:rsidR="0004040A" w:rsidRPr="00605060" w:rsidRDefault="00843047" w:rsidP="00D42029">
      <w:pPr>
        <w:pStyle w:val="ListBullet"/>
        <w:tabs>
          <w:tab w:val="clear" w:pos="360"/>
          <w:tab w:val="num" w:pos="1080"/>
        </w:tabs>
        <w:ind w:left="1080"/>
        <w:rPr>
          <w:rFonts w:cs="Arial"/>
          <w:sz w:val="22"/>
        </w:rPr>
      </w:pPr>
      <w:r w:rsidRPr="00323DE9">
        <w:rPr>
          <w:rFonts w:cs="Arial"/>
          <w:b/>
          <w:bCs/>
          <w:sz w:val="22"/>
        </w:rPr>
        <w:t>The Challenge:</w:t>
      </w:r>
      <w:r w:rsidRPr="00605060">
        <w:rPr>
          <w:rFonts w:cs="Arial"/>
          <w:sz w:val="22"/>
        </w:rPr>
        <w:t xml:space="preserve"> True autonomy requires executing high-framerate Object Detection (e.g., YOLO architectures) and local path planning simultaneously.</w:t>
      </w:r>
    </w:p>
    <w:p w14:paraId="25E87106" w14:textId="77777777" w:rsidR="0004040A" w:rsidRPr="00605060" w:rsidRDefault="00843047" w:rsidP="00D42029">
      <w:pPr>
        <w:pStyle w:val="ListBullet"/>
        <w:tabs>
          <w:tab w:val="clear" w:pos="360"/>
          <w:tab w:val="num" w:pos="720"/>
        </w:tabs>
        <w:ind w:left="1080"/>
        <w:rPr>
          <w:rFonts w:cs="Arial"/>
          <w:sz w:val="22"/>
        </w:rPr>
      </w:pPr>
      <w:r w:rsidRPr="00323DE9">
        <w:rPr>
          <w:rFonts w:cs="Arial"/>
          <w:b/>
          <w:bCs/>
          <w:sz w:val="22"/>
        </w:rPr>
        <w:t>Justification:</w:t>
      </w:r>
      <w:r w:rsidRPr="00605060">
        <w:rPr>
          <w:rFonts w:cs="Arial"/>
          <w:sz w:val="22"/>
        </w:rPr>
        <w:t xml:space="preserve"> The processing unit must run object detection and mission logic at a frame rate appropriate to the drone’s speed, altitude, camera field of view, and search pattern. Higher and more consistent inference throughput reduces the probability of passing a target without sufficient observations, so compute capability remains a major mission parameter.</w:t>
      </w:r>
    </w:p>
    <w:p w14:paraId="6144AB60" w14:textId="77777777" w:rsidR="0004040A" w:rsidRPr="00306314" w:rsidRDefault="00843047" w:rsidP="00D42029">
      <w:pPr>
        <w:pStyle w:val="Heading3"/>
        <w:ind w:left="360"/>
        <w:rPr>
          <w:rFonts w:ascii="Arial" w:eastAsia="Arial" w:hAnsi="Arial" w:cs="Arial"/>
        </w:rPr>
      </w:pPr>
      <w:bookmarkStart w:id="18" w:name="_Toc238991702"/>
      <w:r w:rsidRPr="00605060">
        <w:rPr>
          <w:rFonts w:ascii="Arial" w:eastAsia="Arial" w:hAnsi="Arial" w:cs="Arial"/>
        </w:rPr>
        <w:t>3. Power Consumption (20%)</w:t>
      </w:r>
      <w:bookmarkEnd w:id="18"/>
    </w:p>
    <w:p w14:paraId="226F648F" w14:textId="0F4DDC07" w:rsidR="0004040A" w:rsidRPr="00605060" w:rsidRDefault="00843047" w:rsidP="00323DE9">
      <w:pPr>
        <w:pStyle w:val="ListBullet"/>
        <w:tabs>
          <w:tab w:val="clear" w:pos="360"/>
          <w:tab w:val="num" w:pos="720"/>
        </w:tabs>
        <w:ind w:left="1080"/>
        <w:rPr>
          <w:rFonts w:cs="Arial"/>
          <w:sz w:val="22"/>
        </w:rPr>
      </w:pPr>
      <w:r w:rsidRPr="00323DE9">
        <w:rPr>
          <w:rFonts w:cs="Arial"/>
          <w:b/>
          <w:bCs/>
          <w:sz w:val="22"/>
        </w:rPr>
        <w:t>The Challenge:</w:t>
      </w:r>
      <w:r w:rsidRPr="00605060">
        <w:rPr>
          <w:rFonts w:cs="Arial"/>
          <w:sz w:val="22"/>
        </w:rPr>
        <w:t xml:space="preserve"> </w:t>
      </w:r>
      <w:r w:rsidR="00323DE9" w:rsidRPr="00323DE9">
        <w:rPr>
          <w:rFonts w:cs="Arial"/>
          <w:sz w:val="22"/>
        </w:rPr>
        <w:t>Companion computers and advanced sensors draw continuous electrical power during operation, which reduces the energy available for propulsion and directly affects flight endurance.</w:t>
      </w:r>
    </w:p>
    <w:p w14:paraId="26717DE5" w14:textId="2EC2ACC5" w:rsidR="0004040A" w:rsidRPr="00605060" w:rsidRDefault="00843047" w:rsidP="00323DE9">
      <w:pPr>
        <w:pStyle w:val="ListBullet"/>
        <w:tabs>
          <w:tab w:val="clear" w:pos="360"/>
          <w:tab w:val="num" w:pos="720"/>
        </w:tabs>
        <w:ind w:left="1080"/>
        <w:rPr>
          <w:rFonts w:cs="Arial"/>
          <w:sz w:val="22"/>
        </w:rPr>
      </w:pPr>
      <w:r w:rsidRPr="00323DE9">
        <w:rPr>
          <w:rFonts w:cs="Arial"/>
          <w:b/>
          <w:bCs/>
          <w:sz w:val="22"/>
        </w:rPr>
        <w:t>Justification:</w:t>
      </w:r>
      <w:r w:rsidRPr="00605060">
        <w:rPr>
          <w:rFonts w:cs="Arial"/>
          <w:sz w:val="22"/>
        </w:rPr>
        <w:t xml:space="preserve"> </w:t>
      </w:r>
      <w:r w:rsidR="00323DE9" w:rsidRPr="00323DE9">
        <w:rPr>
          <w:rFonts w:cs="Arial"/>
          <w:sz w:val="22"/>
        </w:rPr>
        <w:t>A high-power compute and sensor architecture increases the battery demand of the aircraft. Therefore, power consumption must be controlled so that the selected architecture does not reduce flight time or compromise the overall mission endurance.</w:t>
      </w:r>
    </w:p>
    <w:p w14:paraId="6AF779A7" w14:textId="77777777" w:rsidR="0004040A" w:rsidRPr="00306314" w:rsidRDefault="00843047" w:rsidP="00D42029">
      <w:pPr>
        <w:pStyle w:val="Heading3"/>
        <w:ind w:left="360"/>
        <w:rPr>
          <w:rFonts w:ascii="Arial" w:eastAsia="Arial" w:hAnsi="Arial" w:cs="Arial"/>
        </w:rPr>
      </w:pPr>
      <w:bookmarkStart w:id="19" w:name="_Toc238991703"/>
      <w:r w:rsidRPr="00605060">
        <w:rPr>
          <w:rFonts w:ascii="Arial" w:eastAsia="Arial" w:hAnsi="Arial" w:cs="Arial"/>
        </w:rPr>
        <w:t>4. Weight (15%)</w:t>
      </w:r>
      <w:bookmarkEnd w:id="19"/>
    </w:p>
    <w:p w14:paraId="3302F61A" w14:textId="77777777" w:rsidR="0004040A" w:rsidRPr="00605060" w:rsidRDefault="00843047" w:rsidP="00323DE9">
      <w:pPr>
        <w:pStyle w:val="ListBullet"/>
        <w:tabs>
          <w:tab w:val="clear" w:pos="360"/>
          <w:tab w:val="num" w:pos="720"/>
        </w:tabs>
        <w:ind w:left="1080"/>
        <w:rPr>
          <w:rFonts w:cs="Arial"/>
          <w:sz w:val="22"/>
        </w:rPr>
      </w:pPr>
      <w:r w:rsidRPr="00323DE9">
        <w:rPr>
          <w:rFonts w:cs="Arial"/>
          <w:b/>
          <w:bCs/>
          <w:sz w:val="22"/>
        </w:rPr>
        <w:t>The Challenge:</w:t>
      </w:r>
      <w:r w:rsidRPr="00605060">
        <w:rPr>
          <w:rFonts w:cs="Arial"/>
          <w:sz w:val="22"/>
        </w:rPr>
        <w:t xml:space="preserve"> The drone's maximum weight limit is capped strictly at 2.5 kg.</w:t>
      </w:r>
    </w:p>
    <w:p w14:paraId="13A815CB" w14:textId="420BFC01" w:rsidR="0004040A" w:rsidRPr="00605060" w:rsidRDefault="00843047" w:rsidP="00323DE9">
      <w:pPr>
        <w:pStyle w:val="ListBullet"/>
        <w:tabs>
          <w:tab w:val="clear" w:pos="360"/>
          <w:tab w:val="num" w:pos="720"/>
        </w:tabs>
        <w:ind w:left="1080"/>
        <w:rPr>
          <w:rFonts w:cs="Arial"/>
          <w:sz w:val="22"/>
        </w:rPr>
      </w:pPr>
      <w:r w:rsidRPr="00323DE9">
        <w:rPr>
          <w:rFonts w:cs="Arial"/>
          <w:b/>
          <w:bCs/>
          <w:sz w:val="22"/>
        </w:rPr>
        <w:t>Justification:</w:t>
      </w:r>
      <w:r w:rsidRPr="00605060">
        <w:rPr>
          <w:rFonts w:cs="Arial"/>
          <w:sz w:val="22"/>
        </w:rPr>
        <w:t xml:space="preserve"> Weight is a hard constraint because the complete aircraft must remain below 2.5 kg. The 15% weight</w:t>
      </w:r>
      <w:r w:rsidR="00323DE9">
        <w:rPr>
          <w:rFonts w:cs="Arial"/>
          <w:sz w:val="22"/>
        </w:rPr>
        <w:t>age</w:t>
      </w:r>
      <w:r w:rsidRPr="00605060">
        <w:rPr>
          <w:rFonts w:cs="Arial"/>
          <w:sz w:val="22"/>
        </w:rPr>
        <w:t xml:space="preserve"> reflects the fact that the sensor and companion-computer options are only part of the total mass budget; the final selection must still leave adequate allowance </w:t>
      </w:r>
      <w:r w:rsidRPr="00605060">
        <w:rPr>
          <w:rFonts w:cs="Arial"/>
          <w:sz w:val="22"/>
        </w:rPr>
        <w:lastRenderedPageBreak/>
        <w:t>for the battery, propulsion system, flight controller, communications hardware, mounting, and wiring.</w:t>
      </w:r>
    </w:p>
    <w:p w14:paraId="3258D820" w14:textId="77777777" w:rsidR="0004040A" w:rsidRPr="00306314" w:rsidRDefault="00843047" w:rsidP="00D42029">
      <w:pPr>
        <w:pStyle w:val="Heading3"/>
        <w:ind w:left="360"/>
        <w:rPr>
          <w:rFonts w:ascii="Arial" w:eastAsia="Arial" w:hAnsi="Arial" w:cs="Arial"/>
        </w:rPr>
      </w:pPr>
      <w:bookmarkStart w:id="20" w:name="_Toc238991704"/>
      <w:r w:rsidRPr="00605060">
        <w:rPr>
          <w:rFonts w:ascii="Arial" w:eastAsia="Arial" w:hAnsi="Arial" w:cs="Arial"/>
        </w:rPr>
        <w:t>5. Cost (10%) – Lowest Priority</w:t>
      </w:r>
      <w:bookmarkEnd w:id="20"/>
    </w:p>
    <w:p w14:paraId="15681320" w14:textId="77777777" w:rsidR="0004040A" w:rsidRPr="00605060" w:rsidRDefault="00843047" w:rsidP="00323DE9">
      <w:pPr>
        <w:pStyle w:val="ListBullet"/>
        <w:tabs>
          <w:tab w:val="clear" w:pos="360"/>
          <w:tab w:val="num" w:pos="720"/>
        </w:tabs>
        <w:ind w:left="1080"/>
        <w:rPr>
          <w:rFonts w:cs="Arial"/>
          <w:sz w:val="22"/>
        </w:rPr>
      </w:pPr>
      <w:r w:rsidRPr="00323DE9">
        <w:rPr>
          <w:rFonts w:cs="Arial"/>
          <w:b/>
          <w:bCs/>
          <w:sz w:val="22"/>
        </w:rPr>
        <w:t>The Challenge:</w:t>
      </w:r>
      <w:r w:rsidRPr="00605060">
        <w:rPr>
          <w:rFonts w:cs="Arial"/>
          <w:sz w:val="22"/>
        </w:rPr>
        <w:t xml:space="preserve"> Budget constraints in competitive engineering builds.</w:t>
      </w:r>
    </w:p>
    <w:p w14:paraId="54B281C0" w14:textId="77777777" w:rsidR="0004040A" w:rsidRPr="00605060" w:rsidRDefault="00843047" w:rsidP="00323DE9">
      <w:pPr>
        <w:pStyle w:val="ListBullet"/>
        <w:tabs>
          <w:tab w:val="clear" w:pos="360"/>
          <w:tab w:val="num" w:pos="720"/>
        </w:tabs>
        <w:ind w:left="1080"/>
        <w:rPr>
          <w:rFonts w:cs="Arial"/>
          <w:sz w:val="22"/>
        </w:rPr>
      </w:pPr>
      <w:r w:rsidRPr="00323DE9">
        <w:rPr>
          <w:rFonts w:cs="Arial"/>
          <w:b/>
          <w:bCs/>
          <w:sz w:val="22"/>
        </w:rPr>
        <w:t>Justification:</w:t>
      </w:r>
      <w:r w:rsidRPr="00605060">
        <w:rPr>
          <w:rFonts w:cs="Arial"/>
          <w:sz w:val="22"/>
        </w:rPr>
        <w:t xml:space="preserve"> This is a critical search-and-rescue validation task. Cost remains relevant, but mission capability, reliability, power efficiency, and compliance with the aircraft weight limit take priority over small differences in component cost.</w:t>
      </w:r>
    </w:p>
    <w:p w14:paraId="5F287565" w14:textId="77777777" w:rsidR="0004040A" w:rsidRPr="00A2215C" w:rsidRDefault="00843047" w:rsidP="00A2215C">
      <w:pPr>
        <w:pStyle w:val="Heading2"/>
      </w:pPr>
      <w:bookmarkStart w:id="21" w:name="_Toc238991705"/>
      <w:r w:rsidRPr="00A2215C">
        <w:t>5.2 Comprehensive Build Evaluation Matrix</w:t>
      </w:r>
      <w:bookmarkEnd w:id="21"/>
    </w:p>
    <w:p w14:paraId="0B835B0E" w14:textId="77777777" w:rsidR="00B75F12" w:rsidRDefault="00B75F12" w:rsidP="00B75F12"/>
    <w:tbl>
      <w:tblPr>
        <w:tblW w:w="993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572"/>
        <w:gridCol w:w="1134"/>
        <w:gridCol w:w="1134"/>
        <w:gridCol w:w="992"/>
        <w:gridCol w:w="992"/>
        <w:gridCol w:w="845"/>
        <w:gridCol w:w="1268"/>
      </w:tblGrid>
      <w:tr w:rsidR="00306314" w14:paraId="5A6C7DC2" w14:textId="77777777" w:rsidTr="00306314">
        <w:trPr>
          <w:trHeight w:val="1135"/>
          <w:jc w:val="center"/>
        </w:trPr>
        <w:tc>
          <w:tcPr>
            <w:tcW w:w="3572" w:type="dxa"/>
            <w:vAlign w:val="center"/>
          </w:tcPr>
          <w:p w14:paraId="132E31F6" w14:textId="77777777" w:rsidR="00306314" w:rsidRDefault="00306314" w:rsidP="00D348B8">
            <w:pPr>
              <w:jc w:val="center"/>
            </w:pPr>
            <w:r>
              <w:rPr>
                <w:b/>
                <w:sz w:val="19"/>
              </w:rPr>
              <w:t>Build Choice</w:t>
            </w:r>
          </w:p>
        </w:tc>
        <w:tc>
          <w:tcPr>
            <w:tcW w:w="1134" w:type="dxa"/>
            <w:vAlign w:val="center"/>
          </w:tcPr>
          <w:p w14:paraId="6E3F7717" w14:textId="77777777" w:rsidR="00306314" w:rsidRDefault="00306314" w:rsidP="00D348B8">
            <w:pPr>
              <w:jc w:val="center"/>
            </w:pPr>
            <w:r>
              <w:rPr>
                <w:b/>
                <w:sz w:val="19"/>
              </w:rPr>
              <w:t>Use Case</w:t>
            </w:r>
            <w:r>
              <w:rPr>
                <w:b/>
                <w:sz w:val="19"/>
              </w:rPr>
              <w:br/>
              <w:t>(30%)</w:t>
            </w:r>
          </w:p>
        </w:tc>
        <w:tc>
          <w:tcPr>
            <w:tcW w:w="1134" w:type="dxa"/>
            <w:vAlign w:val="center"/>
          </w:tcPr>
          <w:p w14:paraId="13C8AD90" w14:textId="77777777" w:rsidR="00306314" w:rsidRDefault="00306314" w:rsidP="00D348B8">
            <w:pPr>
              <w:jc w:val="center"/>
            </w:pPr>
            <w:r>
              <w:rPr>
                <w:b/>
                <w:sz w:val="19"/>
              </w:rPr>
              <w:t>Compute</w:t>
            </w:r>
            <w:r>
              <w:rPr>
                <w:b/>
                <w:sz w:val="19"/>
              </w:rPr>
              <w:br/>
              <w:t>(25%)</w:t>
            </w:r>
          </w:p>
        </w:tc>
        <w:tc>
          <w:tcPr>
            <w:tcW w:w="992" w:type="dxa"/>
            <w:vAlign w:val="center"/>
          </w:tcPr>
          <w:p w14:paraId="14B718B3" w14:textId="77777777" w:rsidR="00306314" w:rsidRDefault="00306314" w:rsidP="00D348B8">
            <w:pPr>
              <w:jc w:val="center"/>
            </w:pPr>
            <w:r>
              <w:rPr>
                <w:b/>
                <w:sz w:val="19"/>
              </w:rPr>
              <w:t>Power</w:t>
            </w:r>
            <w:r>
              <w:rPr>
                <w:b/>
                <w:sz w:val="19"/>
              </w:rPr>
              <w:br/>
              <w:t>(20%)</w:t>
            </w:r>
          </w:p>
        </w:tc>
        <w:tc>
          <w:tcPr>
            <w:tcW w:w="992" w:type="dxa"/>
            <w:vAlign w:val="center"/>
          </w:tcPr>
          <w:p w14:paraId="4F3B4505" w14:textId="77777777" w:rsidR="00306314" w:rsidRDefault="00306314" w:rsidP="00D348B8">
            <w:pPr>
              <w:jc w:val="center"/>
            </w:pPr>
            <w:r>
              <w:rPr>
                <w:b/>
                <w:sz w:val="19"/>
              </w:rPr>
              <w:t>Weight</w:t>
            </w:r>
            <w:r>
              <w:rPr>
                <w:b/>
                <w:sz w:val="19"/>
              </w:rPr>
              <w:br/>
              <w:t>(15%)</w:t>
            </w:r>
          </w:p>
        </w:tc>
        <w:tc>
          <w:tcPr>
            <w:tcW w:w="845" w:type="dxa"/>
            <w:vAlign w:val="center"/>
          </w:tcPr>
          <w:p w14:paraId="2FD3C149" w14:textId="77777777" w:rsidR="00306314" w:rsidRDefault="00306314" w:rsidP="00D348B8">
            <w:pPr>
              <w:jc w:val="center"/>
            </w:pPr>
            <w:r>
              <w:rPr>
                <w:b/>
                <w:sz w:val="19"/>
              </w:rPr>
              <w:t>Cost</w:t>
            </w:r>
            <w:r>
              <w:rPr>
                <w:b/>
                <w:sz w:val="19"/>
              </w:rPr>
              <w:br/>
              <w:t>(10%)</w:t>
            </w:r>
          </w:p>
        </w:tc>
        <w:tc>
          <w:tcPr>
            <w:tcW w:w="1268" w:type="dxa"/>
            <w:vAlign w:val="center"/>
          </w:tcPr>
          <w:p w14:paraId="69AAD9A5" w14:textId="77777777" w:rsidR="00306314" w:rsidRDefault="00306314" w:rsidP="00D348B8">
            <w:pPr>
              <w:jc w:val="center"/>
            </w:pPr>
            <w:r>
              <w:rPr>
                <w:b/>
                <w:sz w:val="19"/>
              </w:rPr>
              <w:t>Total Weighted</w:t>
            </w:r>
            <w:r>
              <w:rPr>
                <w:b/>
                <w:sz w:val="19"/>
              </w:rPr>
              <w:br/>
              <w:t>Score</w:t>
            </w:r>
            <w:r>
              <w:rPr>
                <w:b/>
                <w:sz w:val="19"/>
              </w:rPr>
              <w:br/>
              <w:t>(Out of 5.0)</w:t>
            </w:r>
          </w:p>
        </w:tc>
      </w:tr>
      <w:tr w:rsidR="00306314" w14:paraId="0FC4C19A" w14:textId="77777777" w:rsidTr="00306314">
        <w:trPr>
          <w:trHeight w:val="680"/>
          <w:jc w:val="center"/>
        </w:trPr>
        <w:tc>
          <w:tcPr>
            <w:tcW w:w="3572" w:type="dxa"/>
            <w:vAlign w:val="center"/>
          </w:tcPr>
          <w:p w14:paraId="0F216E1F" w14:textId="77777777" w:rsidR="00306314" w:rsidRDefault="00306314" w:rsidP="00D348B8">
            <w:r>
              <w:rPr>
                <w:sz w:val="20"/>
              </w:rPr>
              <w:t>1. Custom Build / Waveshare IMX219-83 Stereo Camera + NVIDIA Jetson Orin Nano</w:t>
            </w:r>
          </w:p>
        </w:tc>
        <w:tc>
          <w:tcPr>
            <w:tcW w:w="1134" w:type="dxa"/>
            <w:vAlign w:val="center"/>
          </w:tcPr>
          <w:p w14:paraId="108A4B4B" w14:textId="77777777" w:rsidR="00306314" w:rsidRDefault="00306314" w:rsidP="00D348B8">
            <w:pPr>
              <w:jc w:val="center"/>
            </w:pPr>
            <w:r>
              <w:rPr>
                <w:sz w:val="20"/>
              </w:rPr>
              <w:t>4</w:t>
            </w:r>
          </w:p>
        </w:tc>
        <w:tc>
          <w:tcPr>
            <w:tcW w:w="1134" w:type="dxa"/>
            <w:vAlign w:val="center"/>
          </w:tcPr>
          <w:p w14:paraId="24774048" w14:textId="77777777" w:rsidR="00306314" w:rsidRDefault="00306314" w:rsidP="00D348B8">
            <w:pPr>
              <w:jc w:val="center"/>
            </w:pPr>
            <w:r>
              <w:rPr>
                <w:sz w:val="20"/>
              </w:rPr>
              <w:t>5</w:t>
            </w:r>
          </w:p>
        </w:tc>
        <w:tc>
          <w:tcPr>
            <w:tcW w:w="992" w:type="dxa"/>
            <w:vAlign w:val="center"/>
          </w:tcPr>
          <w:p w14:paraId="0DE9E14D" w14:textId="77777777" w:rsidR="00306314" w:rsidRDefault="00306314" w:rsidP="00D348B8">
            <w:pPr>
              <w:jc w:val="center"/>
            </w:pPr>
            <w:r>
              <w:rPr>
                <w:sz w:val="20"/>
              </w:rPr>
              <w:t>2</w:t>
            </w:r>
          </w:p>
        </w:tc>
        <w:tc>
          <w:tcPr>
            <w:tcW w:w="992" w:type="dxa"/>
            <w:vAlign w:val="center"/>
          </w:tcPr>
          <w:p w14:paraId="607503F6" w14:textId="77777777" w:rsidR="00306314" w:rsidRDefault="00306314" w:rsidP="00D348B8">
            <w:pPr>
              <w:jc w:val="center"/>
            </w:pPr>
            <w:r>
              <w:rPr>
                <w:sz w:val="20"/>
              </w:rPr>
              <w:t>3</w:t>
            </w:r>
          </w:p>
        </w:tc>
        <w:tc>
          <w:tcPr>
            <w:tcW w:w="845" w:type="dxa"/>
            <w:vAlign w:val="center"/>
          </w:tcPr>
          <w:p w14:paraId="0425EF07" w14:textId="77777777" w:rsidR="00306314" w:rsidRDefault="00306314" w:rsidP="00D348B8">
            <w:pPr>
              <w:jc w:val="center"/>
            </w:pPr>
            <w:r>
              <w:rPr>
                <w:sz w:val="20"/>
              </w:rPr>
              <w:t>2</w:t>
            </w:r>
          </w:p>
        </w:tc>
        <w:tc>
          <w:tcPr>
            <w:tcW w:w="1268" w:type="dxa"/>
            <w:vAlign w:val="center"/>
          </w:tcPr>
          <w:p w14:paraId="3E4FA048" w14:textId="77777777" w:rsidR="00306314" w:rsidRDefault="00306314" w:rsidP="00D348B8">
            <w:pPr>
              <w:jc w:val="center"/>
            </w:pPr>
            <w:r>
              <w:rPr>
                <w:b/>
                <w:sz w:val="20"/>
              </w:rPr>
              <w:t>3.50</w:t>
            </w:r>
          </w:p>
        </w:tc>
      </w:tr>
      <w:tr w:rsidR="00306314" w14:paraId="5A7FC677" w14:textId="77777777" w:rsidTr="00306314">
        <w:trPr>
          <w:trHeight w:val="442"/>
          <w:jc w:val="center"/>
        </w:trPr>
        <w:tc>
          <w:tcPr>
            <w:tcW w:w="3572" w:type="dxa"/>
            <w:vAlign w:val="center"/>
          </w:tcPr>
          <w:p w14:paraId="0A43E373" w14:textId="77777777" w:rsidR="00306314" w:rsidRDefault="00306314" w:rsidP="00D348B8">
            <w:r>
              <w:rPr>
                <w:sz w:val="20"/>
              </w:rPr>
              <w:t>2. OAK-D Lite + AI + Raspberry Pi 5 (8GB RAM)</w:t>
            </w:r>
          </w:p>
        </w:tc>
        <w:tc>
          <w:tcPr>
            <w:tcW w:w="1134" w:type="dxa"/>
            <w:vAlign w:val="center"/>
          </w:tcPr>
          <w:p w14:paraId="69797696" w14:textId="77777777" w:rsidR="00306314" w:rsidRDefault="00306314" w:rsidP="00D348B8">
            <w:pPr>
              <w:jc w:val="center"/>
            </w:pPr>
            <w:r>
              <w:rPr>
                <w:sz w:val="20"/>
              </w:rPr>
              <w:t>5</w:t>
            </w:r>
          </w:p>
        </w:tc>
        <w:tc>
          <w:tcPr>
            <w:tcW w:w="1134" w:type="dxa"/>
            <w:vAlign w:val="center"/>
          </w:tcPr>
          <w:p w14:paraId="73C74117" w14:textId="77777777" w:rsidR="00306314" w:rsidRDefault="00306314" w:rsidP="00D348B8">
            <w:pPr>
              <w:jc w:val="center"/>
            </w:pPr>
            <w:r>
              <w:rPr>
                <w:sz w:val="20"/>
              </w:rPr>
              <w:t>4</w:t>
            </w:r>
          </w:p>
        </w:tc>
        <w:tc>
          <w:tcPr>
            <w:tcW w:w="992" w:type="dxa"/>
            <w:vAlign w:val="center"/>
          </w:tcPr>
          <w:p w14:paraId="3E18FF13" w14:textId="77777777" w:rsidR="00306314" w:rsidRDefault="00306314" w:rsidP="00D348B8">
            <w:pPr>
              <w:jc w:val="center"/>
            </w:pPr>
            <w:r>
              <w:rPr>
                <w:sz w:val="20"/>
              </w:rPr>
              <w:t>4</w:t>
            </w:r>
          </w:p>
        </w:tc>
        <w:tc>
          <w:tcPr>
            <w:tcW w:w="992" w:type="dxa"/>
            <w:vAlign w:val="center"/>
          </w:tcPr>
          <w:p w14:paraId="5FFE4F25" w14:textId="77777777" w:rsidR="00306314" w:rsidRDefault="00306314" w:rsidP="00D348B8">
            <w:pPr>
              <w:jc w:val="center"/>
            </w:pPr>
            <w:r>
              <w:rPr>
                <w:sz w:val="20"/>
              </w:rPr>
              <w:t>4</w:t>
            </w:r>
          </w:p>
        </w:tc>
        <w:tc>
          <w:tcPr>
            <w:tcW w:w="845" w:type="dxa"/>
            <w:vAlign w:val="center"/>
          </w:tcPr>
          <w:p w14:paraId="3A2F3714" w14:textId="77777777" w:rsidR="00306314" w:rsidRDefault="00306314" w:rsidP="00D348B8">
            <w:pPr>
              <w:jc w:val="center"/>
            </w:pPr>
            <w:r>
              <w:rPr>
                <w:sz w:val="20"/>
              </w:rPr>
              <w:t>4</w:t>
            </w:r>
          </w:p>
        </w:tc>
        <w:tc>
          <w:tcPr>
            <w:tcW w:w="1268" w:type="dxa"/>
            <w:vAlign w:val="center"/>
          </w:tcPr>
          <w:p w14:paraId="4060BEAD" w14:textId="77777777" w:rsidR="00306314" w:rsidRDefault="00306314" w:rsidP="00D348B8">
            <w:pPr>
              <w:jc w:val="center"/>
            </w:pPr>
            <w:r>
              <w:rPr>
                <w:b/>
                <w:sz w:val="20"/>
              </w:rPr>
              <w:t>4.30</w:t>
            </w:r>
          </w:p>
        </w:tc>
      </w:tr>
      <w:tr w:rsidR="00306314" w14:paraId="50FD03B4" w14:textId="77777777" w:rsidTr="00306314">
        <w:trPr>
          <w:trHeight w:val="680"/>
          <w:jc w:val="center"/>
        </w:trPr>
        <w:tc>
          <w:tcPr>
            <w:tcW w:w="3572" w:type="dxa"/>
            <w:vAlign w:val="center"/>
          </w:tcPr>
          <w:p w14:paraId="72EDB857" w14:textId="77777777" w:rsidR="00306314" w:rsidRDefault="00306314" w:rsidP="00D348B8">
            <w:r>
              <w:rPr>
                <w:sz w:val="20"/>
              </w:rPr>
              <w:t>3. LIDAR d500 + Arducam IMX219 Wide-Angle Camera + Raspberry Pi 5 (8GB RAM)</w:t>
            </w:r>
          </w:p>
        </w:tc>
        <w:tc>
          <w:tcPr>
            <w:tcW w:w="1134" w:type="dxa"/>
            <w:vAlign w:val="center"/>
          </w:tcPr>
          <w:p w14:paraId="24C5DE23" w14:textId="77777777" w:rsidR="00306314" w:rsidRDefault="00306314" w:rsidP="00D348B8">
            <w:pPr>
              <w:jc w:val="center"/>
            </w:pPr>
            <w:r>
              <w:rPr>
                <w:sz w:val="20"/>
              </w:rPr>
              <w:t>1</w:t>
            </w:r>
          </w:p>
        </w:tc>
        <w:tc>
          <w:tcPr>
            <w:tcW w:w="1134" w:type="dxa"/>
            <w:vAlign w:val="center"/>
          </w:tcPr>
          <w:p w14:paraId="55E7BA5B" w14:textId="77777777" w:rsidR="00306314" w:rsidRDefault="00306314" w:rsidP="00D348B8">
            <w:pPr>
              <w:jc w:val="center"/>
            </w:pPr>
            <w:r>
              <w:rPr>
                <w:sz w:val="20"/>
              </w:rPr>
              <w:t>3</w:t>
            </w:r>
          </w:p>
        </w:tc>
        <w:tc>
          <w:tcPr>
            <w:tcW w:w="992" w:type="dxa"/>
            <w:vAlign w:val="center"/>
          </w:tcPr>
          <w:p w14:paraId="35E52680" w14:textId="77777777" w:rsidR="00306314" w:rsidRDefault="00306314" w:rsidP="00D348B8">
            <w:pPr>
              <w:jc w:val="center"/>
            </w:pPr>
            <w:r>
              <w:rPr>
                <w:sz w:val="20"/>
              </w:rPr>
              <w:t>3</w:t>
            </w:r>
          </w:p>
        </w:tc>
        <w:tc>
          <w:tcPr>
            <w:tcW w:w="992" w:type="dxa"/>
            <w:vAlign w:val="center"/>
          </w:tcPr>
          <w:p w14:paraId="3302D67D" w14:textId="77777777" w:rsidR="00306314" w:rsidRDefault="00306314" w:rsidP="00D348B8">
            <w:pPr>
              <w:jc w:val="center"/>
            </w:pPr>
            <w:r>
              <w:rPr>
                <w:sz w:val="20"/>
              </w:rPr>
              <w:t>2</w:t>
            </w:r>
          </w:p>
        </w:tc>
        <w:tc>
          <w:tcPr>
            <w:tcW w:w="845" w:type="dxa"/>
            <w:vAlign w:val="center"/>
          </w:tcPr>
          <w:p w14:paraId="0EEB5906" w14:textId="77777777" w:rsidR="00306314" w:rsidRDefault="00306314" w:rsidP="00D348B8">
            <w:pPr>
              <w:jc w:val="center"/>
            </w:pPr>
            <w:r>
              <w:rPr>
                <w:sz w:val="20"/>
              </w:rPr>
              <w:t>1</w:t>
            </w:r>
          </w:p>
        </w:tc>
        <w:tc>
          <w:tcPr>
            <w:tcW w:w="1268" w:type="dxa"/>
            <w:vAlign w:val="center"/>
          </w:tcPr>
          <w:p w14:paraId="75C2E5F6" w14:textId="77777777" w:rsidR="00306314" w:rsidRDefault="00306314" w:rsidP="00D348B8">
            <w:pPr>
              <w:jc w:val="center"/>
            </w:pPr>
            <w:r>
              <w:rPr>
                <w:b/>
                <w:sz w:val="20"/>
              </w:rPr>
              <w:t>2.05</w:t>
            </w:r>
          </w:p>
        </w:tc>
      </w:tr>
      <w:tr w:rsidR="00306314" w14:paraId="69BF4F7A" w14:textId="77777777" w:rsidTr="00306314">
        <w:trPr>
          <w:trHeight w:val="692"/>
          <w:jc w:val="center"/>
        </w:trPr>
        <w:tc>
          <w:tcPr>
            <w:tcW w:w="3572" w:type="dxa"/>
            <w:vAlign w:val="center"/>
          </w:tcPr>
          <w:p w14:paraId="1583FB9E" w14:textId="77777777" w:rsidR="00306314" w:rsidRDefault="00306314" w:rsidP="00D348B8">
            <w:r>
              <w:rPr>
                <w:sz w:val="20"/>
              </w:rPr>
              <w:t>4. Custom Build / Waveshare IMX219-83 Stereo Camera + Raspberry Pi 5 (8GB RAM)</w:t>
            </w:r>
          </w:p>
        </w:tc>
        <w:tc>
          <w:tcPr>
            <w:tcW w:w="1134" w:type="dxa"/>
            <w:vAlign w:val="center"/>
          </w:tcPr>
          <w:p w14:paraId="03588D1B" w14:textId="77777777" w:rsidR="00306314" w:rsidRDefault="00306314" w:rsidP="00D348B8">
            <w:pPr>
              <w:jc w:val="center"/>
            </w:pPr>
            <w:r>
              <w:rPr>
                <w:sz w:val="20"/>
              </w:rPr>
              <w:t>2</w:t>
            </w:r>
          </w:p>
        </w:tc>
        <w:tc>
          <w:tcPr>
            <w:tcW w:w="1134" w:type="dxa"/>
            <w:vAlign w:val="center"/>
          </w:tcPr>
          <w:p w14:paraId="7729FAD4" w14:textId="77777777" w:rsidR="00306314" w:rsidRDefault="00306314" w:rsidP="00D348B8">
            <w:pPr>
              <w:jc w:val="center"/>
            </w:pPr>
            <w:r>
              <w:rPr>
                <w:sz w:val="20"/>
              </w:rPr>
              <w:t>2</w:t>
            </w:r>
          </w:p>
        </w:tc>
        <w:tc>
          <w:tcPr>
            <w:tcW w:w="992" w:type="dxa"/>
            <w:vAlign w:val="center"/>
          </w:tcPr>
          <w:p w14:paraId="208895CC" w14:textId="77777777" w:rsidR="00306314" w:rsidRDefault="00306314" w:rsidP="00D348B8">
            <w:pPr>
              <w:jc w:val="center"/>
            </w:pPr>
            <w:r>
              <w:rPr>
                <w:sz w:val="20"/>
              </w:rPr>
              <w:t>5</w:t>
            </w:r>
          </w:p>
        </w:tc>
        <w:tc>
          <w:tcPr>
            <w:tcW w:w="992" w:type="dxa"/>
            <w:vAlign w:val="center"/>
          </w:tcPr>
          <w:p w14:paraId="32E77379" w14:textId="77777777" w:rsidR="00306314" w:rsidRDefault="00306314" w:rsidP="00D348B8">
            <w:pPr>
              <w:jc w:val="center"/>
            </w:pPr>
            <w:r>
              <w:rPr>
                <w:sz w:val="20"/>
              </w:rPr>
              <w:t>5</w:t>
            </w:r>
          </w:p>
        </w:tc>
        <w:tc>
          <w:tcPr>
            <w:tcW w:w="845" w:type="dxa"/>
            <w:vAlign w:val="center"/>
          </w:tcPr>
          <w:p w14:paraId="7445C3EB" w14:textId="77777777" w:rsidR="00306314" w:rsidRDefault="00306314" w:rsidP="00D348B8">
            <w:pPr>
              <w:jc w:val="center"/>
            </w:pPr>
            <w:r>
              <w:rPr>
                <w:sz w:val="20"/>
              </w:rPr>
              <w:t>5</w:t>
            </w:r>
          </w:p>
        </w:tc>
        <w:tc>
          <w:tcPr>
            <w:tcW w:w="1268" w:type="dxa"/>
            <w:vAlign w:val="center"/>
          </w:tcPr>
          <w:p w14:paraId="3379FBD8" w14:textId="77777777" w:rsidR="00306314" w:rsidRDefault="00306314" w:rsidP="00D348B8">
            <w:pPr>
              <w:jc w:val="center"/>
            </w:pPr>
            <w:r>
              <w:rPr>
                <w:b/>
                <w:sz w:val="20"/>
              </w:rPr>
              <w:t>3.35</w:t>
            </w:r>
          </w:p>
        </w:tc>
      </w:tr>
      <w:tr w:rsidR="00306314" w14:paraId="6F0D344D" w14:textId="77777777" w:rsidTr="00306314">
        <w:trPr>
          <w:trHeight w:val="680"/>
          <w:jc w:val="center"/>
        </w:trPr>
        <w:tc>
          <w:tcPr>
            <w:tcW w:w="3572" w:type="dxa"/>
            <w:vAlign w:val="center"/>
          </w:tcPr>
          <w:p w14:paraId="6B58FC7F" w14:textId="77777777" w:rsidR="00306314" w:rsidRDefault="00306314" w:rsidP="00D348B8">
            <w:r>
              <w:rPr>
                <w:sz w:val="20"/>
              </w:rPr>
              <w:t>5. Intel RealSense Depth Camera D435i + NVIDIA Jetson Orin Nano</w:t>
            </w:r>
          </w:p>
        </w:tc>
        <w:tc>
          <w:tcPr>
            <w:tcW w:w="1134" w:type="dxa"/>
            <w:vAlign w:val="center"/>
          </w:tcPr>
          <w:p w14:paraId="4FDB73AB" w14:textId="77777777" w:rsidR="00306314" w:rsidRDefault="00306314" w:rsidP="00D348B8">
            <w:pPr>
              <w:jc w:val="center"/>
            </w:pPr>
            <w:r>
              <w:rPr>
                <w:sz w:val="20"/>
              </w:rPr>
              <w:t>4</w:t>
            </w:r>
          </w:p>
        </w:tc>
        <w:tc>
          <w:tcPr>
            <w:tcW w:w="1134" w:type="dxa"/>
            <w:vAlign w:val="center"/>
          </w:tcPr>
          <w:p w14:paraId="30F157BD" w14:textId="77777777" w:rsidR="00306314" w:rsidRDefault="00306314" w:rsidP="00D348B8">
            <w:pPr>
              <w:jc w:val="center"/>
            </w:pPr>
            <w:r>
              <w:rPr>
                <w:sz w:val="20"/>
              </w:rPr>
              <w:t>5</w:t>
            </w:r>
          </w:p>
        </w:tc>
        <w:tc>
          <w:tcPr>
            <w:tcW w:w="992" w:type="dxa"/>
            <w:vAlign w:val="center"/>
          </w:tcPr>
          <w:p w14:paraId="35BFC7BA" w14:textId="77777777" w:rsidR="00306314" w:rsidRDefault="00306314" w:rsidP="00D348B8">
            <w:pPr>
              <w:jc w:val="center"/>
            </w:pPr>
            <w:r>
              <w:rPr>
                <w:sz w:val="20"/>
              </w:rPr>
              <w:t>2</w:t>
            </w:r>
          </w:p>
        </w:tc>
        <w:tc>
          <w:tcPr>
            <w:tcW w:w="992" w:type="dxa"/>
            <w:vAlign w:val="center"/>
          </w:tcPr>
          <w:p w14:paraId="195DEAC9" w14:textId="77777777" w:rsidR="00306314" w:rsidRDefault="00306314" w:rsidP="00D348B8">
            <w:pPr>
              <w:jc w:val="center"/>
            </w:pPr>
            <w:r>
              <w:rPr>
                <w:sz w:val="20"/>
              </w:rPr>
              <w:t>3</w:t>
            </w:r>
          </w:p>
        </w:tc>
        <w:tc>
          <w:tcPr>
            <w:tcW w:w="845" w:type="dxa"/>
            <w:vAlign w:val="center"/>
          </w:tcPr>
          <w:p w14:paraId="4304EE0C" w14:textId="77777777" w:rsidR="00306314" w:rsidRDefault="00306314" w:rsidP="00D348B8">
            <w:pPr>
              <w:jc w:val="center"/>
            </w:pPr>
            <w:r>
              <w:rPr>
                <w:sz w:val="20"/>
              </w:rPr>
              <w:t>3</w:t>
            </w:r>
          </w:p>
        </w:tc>
        <w:tc>
          <w:tcPr>
            <w:tcW w:w="1268" w:type="dxa"/>
            <w:vAlign w:val="center"/>
          </w:tcPr>
          <w:p w14:paraId="2F2D11B6" w14:textId="77777777" w:rsidR="00306314" w:rsidRDefault="00306314" w:rsidP="00D348B8">
            <w:pPr>
              <w:jc w:val="center"/>
            </w:pPr>
            <w:r>
              <w:rPr>
                <w:b/>
                <w:sz w:val="20"/>
              </w:rPr>
              <w:t>3.60</w:t>
            </w:r>
          </w:p>
        </w:tc>
      </w:tr>
    </w:tbl>
    <w:p w14:paraId="7C7D7859" w14:textId="77777777" w:rsidR="00B75F12" w:rsidRDefault="00B75F12">
      <w:pPr>
        <w:pStyle w:val="Heading2"/>
        <w:rPr>
          <w:rFonts w:ascii="Arial" w:eastAsia="Arial" w:hAnsi="Arial" w:cs="Arial"/>
          <w:sz w:val="22"/>
          <w:szCs w:val="22"/>
        </w:rPr>
      </w:pPr>
    </w:p>
    <w:p w14:paraId="0C81095A" w14:textId="40AE5EF3" w:rsidR="0004040A" w:rsidRPr="00A2215C" w:rsidRDefault="00843047" w:rsidP="00A2215C">
      <w:pPr>
        <w:pStyle w:val="Heading2"/>
      </w:pPr>
      <w:bookmarkStart w:id="22" w:name="_Toc238991706"/>
      <w:r w:rsidRPr="00A2215C">
        <w:t>5.3 Winning Selection</w:t>
      </w:r>
      <w:bookmarkEnd w:id="22"/>
    </w:p>
    <w:p w14:paraId="07BA9D5D" w14:textId="77777777" w:rsidR="00306314" w:rsidRDefault="00306314">
      <w:pPr>
        <w:rPr>
          <w:rFonts w:cs="Arial"/>
          <w:b/>
          <w:sz w:val="22"/>
        </w:rPr>
      </w:pPr>
    </w:p>
    <w:p w14:paraId="4D507445" w14:textId="57739226" w:rsidR="0004040A" w:rsidRPr="00306314" w:rsidRDefault="00843047" w:rsidP="00306314">
      <w:pPr>
        <w:ind w:left="720"/>
        <w:rPr>
          <w:rFonts w:cs="Arial"/>
          <w:b/>
          <w:sz w:val="22"/>
        </w:rPr>
      </w:pPr>
      <w:r w:rsidRPr="00306314">
        <w:rPr>
          <w:rFonts w:cs="Arial"/>
          <w:b/>
          <w:sz w:val="22"/>
        </w:rPr>
        <w:t>The Winning Selection: Build 2 (</w:t>
      </w:r>
      <w:r w:rsidR="00306314" w:rsidRPr="00306314">
        <w:rPr>
          <w:b/>
          <w:sz w:val="20"/>
        </w:rPr>
        <w:t>OAK-D Lite + AI + Raspberry Pi 5 (8GB RAM)</w:t>
      </w:r>
      <w:r w:rsidRPr="00306314">
        <w:rPr>
          <w:rFonts w:cs="Arial"/>
          <w:b/>
          <w:sz w:val="22"/>
        </w:rPr>
        <w:t>)</w:t>
      </w:r>
    </w:p>
    <w:p w14:paraId="22896C36" w14:textId="653E7729" w:rsidR="0004040A" w:rsidRPr="00605060" w:rsidRDefault="00843047" w:rsidP="00306314">
      <w:pPr>
        <w:ind w:left="720"/>
        <w:rPr>
          <w:rFonts w:cs="Arial"/>
          <w:sz w:val="22"/>
        </w:rPr>
      </w:pPr>
      <w:r w:rsidRPr="00605060">
        <w:rPr>
          <w:rFonts w:cs="Arial"/>
          <w:sz w:val="22"/>
        </w:rPr>
        <w:t>Under the selected weighting and scoring assumptions, Build 2 achieves the highest overall score at 4.</w:t>
      </w:r>
      <w:r w:rsidR="00306314">
        <w:rPr>
          <w:rFonts w:cs="Arial"/>
          <w:sz w:val="22"/>
        </w:rPr>
        <w:t>3</w:t>
      </w:r>
      <w:r w:rsidRPr="00605060">
        <w:rPr>
          <w:rFonts w:cs="Arial"/>
          <w:sz w:val="22"/>
        </w:rPr>
        <w:t>0 / 5.0 and provides the best balance among the five options.</w:t>
      </w:r>
    </w:p>
    <w:p w14:paraId="0D0911BC" w14:textId="77777777" w:rsidR="0004040A" w:rsidRPr="00A2215C" w:rsidRDefault="00843047" w:rsidP="00A2215C">
      <w:pPr>
        <w:pStyle w:val="Heading2"/>
      </w:pPr>
      <w:bookmarkStart w:id="23" w:name="_Toc238991707"/>
      <w:r w:rsidRPr="00A2215C">
        <w:t>5.4 Technical Justification per Parameter</w:t>
      </w:r>
      <w:bookmarkEnd w:id="23"/>
    </w:p>
    <w:p w14:paraId="2BB4846A" w14:textId="77777777" w:rsidR="00306314" w:rsidRDefault="00306314" w:rsidP="00306314">
      <w:pPr>
        <w:pStyle w:val="ListBullet"/>
        <w:numPr>
          <w:ilvl w:val="0"/>
          <w:numId w:val="0"/>
        </w:numPr>
        <w:ind w:left="360"/>
        <w:rPr>
          <w:rFonts w:cs="Arial"/>
          <w:sz w:val="22"/>
        </w:rPr>
      </w:pPr>
    </w:p>
    <w:p w14:paraId="2FFA2307" w14:textId="50E0EEC7" w:rsidR="0004040A" w:rsidRPr="00605060" w:rsidRDefault="00843047" w:rsidP="00306314">
      <w:pPr>
        <w:pStyle w:val="ListBullet"/>
        <w:tabs>
          <w:tab w:val="clear" w:pos="360"/>
          <w:tab w:val="num" w:pos="720"/>
        </w:tabs>
        <w:ind w:left="720"/>
        <w:rPr>
          <w:rFonts w:cs="Arial"/>
          <w:sz w:val="22"/>
        </w:rPr>
      </w:pPr>
      <w:r w:rsidRPr="00306314">
        <w:rPr>
          <w:rFonts w:cs="Arial"/>
          <w:b/>
          <w:bCs/>
          <w:sz w:val="22"/>
        </w:rPr>
        <w:t>Use Case Suitability (</w:t>
      </w:r>
      <w:r w:rsidR="00306314" w:rsidRPr="00306314">
        <w:rPr>
          <w:rFonts w:cs="Arial"/>
          <w:b/>
          <w:bCs/>
          <w:sz w:val="22"/>
        </w:rPr>
        <w:t>5</w:t>
      </w:r>
      <w:r w:rsidRPr="00306314">
        <w:rPr>
          <w:rFonts w:cs="Arial"/>
          <w:b/>
          <w:bCs/>
          <w:sz w:val="22"/>
        </w:rPr>
        <w:t>/5):</w:t>
      </w:r>
      <w:r w:rsidRPr="00605060">
        <w:rPr>
          <w:rFonts w:cs="Arial"/>
          <w:sz w:val="22"/>
        </w:rPr>
        <w:t xml:space="preserve"> The OAK-D Lite combines stereo depth sensing with onboard AI processing. This is useful for running object-detection models close to the sensor and reducing the processing load on the companion computer. However, stereo depth over open water can still be degraded by glare, low texture, repetitive wave patterns, and reflections, so </w:t>
      </w:r>
      <w:r w:rsidR="00F00A7F" w:rsidRPr="00F00A7F">
        <w:rPr>
          <w:rFonts w:cs="Arial"/>
          <w:sz w:val="22"/>
        </w:rPr>
        <w:t>the system should rely on object detection together with other onboard navigation and sensing information rather than on stereo depth alone</w:t>
      </w:r>
      <w:r w:rsidRPr="00605060">
        <w:rPr>
          <w:rFonts w:cs="Arial"/>
          <w:sz w:val="22"/>
        </w:rPr>
        <w:t>.</w:t>
      </w:r>
    </w:p>
    <w:p w14:paraId="2A1E9332" w14:textId="26E81410" w:rsidR="0004040A" w:rsidRPr="00605060" w:rsidRDefault="00843047" w:rsidP="00306314">
      <w:pPr>
        <w:pStyle w:val="ListBullet"/>
        <w:tabs>
          <w:tab w:val="clear" w:pos="360"/>
          <w:tab w:val="num" w:pos="720"/>
        </w:tabs>
        <w:ind w:left="720"/>
        <w:rPr>
          <w:rFonts w:cs="Arial"/>
          <w:sz w:val="22"/>
        </w:rPr>
      </w:pPr>
      <w:r w:rsidRPr="00306314">
        <w:rPr>
          <w:rFonts w:cs="Arial"/>
          <w:b/>
          <w:bCs/>
          <w:sz w:val="22"/>
        </w:rPr>
        <w:t>Compute Efficiency (4/5):</w:t>
      </w:r>
      <w:r w:rsidRPr="00605060">
        <w:rPr>
          <w:rFonts w:cs="Arial"/>
          <w:sz w:val="22"/>
        </w:rPr>
        <w:t xml:space="preserve"> </w:t>
      </w:r>
      <w:r w:rsidR="009810D9" w:rsidRPr="009810D9">
        <w:rPr>
          <w:rFonts w:cs="Arial"/>
          <w:sz w:val="22"/>
        </w:rPr>
        <w:t xml:space="preserve">The NVIDIA Jetson Orin Nano offers substantially greater general AI compute capability, while Build 2 distributes the workload between the OAK-D Lite and the Raspberry Pi 5. The OAK-D Lite’s Myriad X VPU can execute supported neural-network </w:t>
      </w:r>
      <w:r w:rsidR="009810D9" w:rsidRPr="009810D9">
        <w:rPr>
          <w:rFonts w:cs="Arial"/>
          <w:sz w:val="22"/>
        </w:rPr>
        <w:lastRenderedPageBreak/>
        <w:t>inference onboard, allowing the Raspberry Pi 5 to concentrate on higher-level mission logic, path planning, data handling, logging, and overall system coordination.</w:t>
      </w:r>
    </w:p>
    <w:p w14:paraId="72019BDC" w14:textId="4C4A189E" w:rsidR="0004040A" w:rsidRPr="00605060" w:rsidRDefault="00843047" w:rsidP="00306314">
      <w:pPr>
        <w:pStyle w:val="ListBullet"/>
        <w:tabs>
          <w:tab w:val="clear" w:pos="360"/>
          <w:tab w:val="num" w:pos="720"/>
        </w:tabs>
        <w:ind w:left="720"/>
        <w:rPr>
          <w:rFonts w:cs="Arial"/>
          <w:sz w:val="22"/>
        </w:rPr>
      </w:pPr>
      <w:r w:rsidRPr="00306314">
        <w:rPr>
          <w:rFonts w:cs="Arial"/>
          <w:b/>
          <w:bCs/>
          <w:sz w:val="22"/>
        </w:rPr>
        <w:t>Power Optimization (4/5):</w:t>
      </w:r>
      <w:r w:rsidRPr="00605060">
        <w:rPr>
          <w:rFonts w:cs="Arial"/>
          <w:sz w:val="22"/>
        </w:rPr>
        <w:t xml:space="preserve"> </w:t>
      </w:r>
      <w:r w:rsidR="00CA5576" w:rsidRPr="00CA5576">
        <w:rPr>
          <w:rFonts w:cs="Arial"/>
          <w:sz w:val="22"/>
        </w:rPr>
        <w:t>The OAK-D Lite performs stereo-depth processing and supported AI inference on its onboard Myriad X VPU, reducing the amount of continuous vision processing that must be performed by the Raspberry Pi 5. This distributed-processing architecture is expected to require less companion-compute power than the Jetson Orin Nano–based alternatives when configured for the same mission workload. The exact system power draw will depend on processor load, camera settings, peripherals, and operating mode and should therefore be verified from the selected hardware configuration during final endurance calculations.</w:t>
      </w:r>
    </w:p>
    <w:p w14:paraId="42C537B0" w14:textId="77777777" w:rsidR="0004040A" w:rsidRPr="00605060" w:rsidRDefault="00843047" w:rsidP="00306314">
      <w:pPr>
        <w:pStyle w:val="ListBullet"/>
        <w:tabs>
          <w:tab w:val="clear" w:pos="360"/>
          <w:tab w:val="num" w:pos="720"/>
        </w:tabs>
        <w:ind w:left="720"/>
        <w:rPr>
          <w:rFonts w:cs="Arial"/>
          <w:sz w:val="22"/>
        </w:rPr>
      </w:pPr>
      <w:r w:rsidRPr="00306314">
        <w:rPr>
          <w:rFonts w:cs="Arial"/>
          <w:b/>
          <w:bCs/>
          <w:sz w:val="22"/>
        </w:rPr>
        <w:t>Weight &amp; Cost (4/5):</w:t>
      </w:r>
      <w:r w:rsidRPr="00605060">
        <w:rPr>
          <w:rFonts w:cs="Arial"/>
          <w:sz w:val="22"/>
        </w:rPr>
        <w:t xml:space="preserve"> The Raspberry Pi 5 and OAK-D Lite are compact components that can be integrated within a 10-inch frame while leaving useful mass allowance for the battery and communications system. Their cost is also generally competitive for an edge-AI prototype, although the final comparison should be based on the actual bill of materials and local component prices.</w:t>
      </w:r>
    </w:p>
    <w:p w14:paraId="22F64304" w14:textId="77777777" w:rsidR="0004040A" w:rsidRPr="00A2215C" w:rsidRDefault="00843047" w:rsidP="00A2215C">
      <w:pPr>
        <w:pStyle w:val="Heading2"/>
      </w:pPr>
      <w:bookmarkStart w:id="24" w:name="_Toc238991708"/>
      <w:r w:rsidRPr="00A2215C">
        <w:t>5.5 Why the Other Builds Lost</w:t>
      </w:r>
      <w:bookmarkEnd w:id="24"/>
    </w:p>
    <w:p w14:paraId="65441917" w14:textId="77777777" w:rsidR="00CA5576" w:rsidRDefault="00CA5576" w:rsidP="00CA5576">
      <w:pPr>
        <w:pStyle w:val="ListBullet"/>
        <w:numPr>
          <w:ilvl w:val="0"/>
          <w:numId w:val="0"/>
        </w:numPr>
        <w:ind w:left="360"/>
        <w:rPr>
          <w:rFonts w:cs="Arial"/>
          <w:sz w:val="22"/>
        </w:rPr>
      </w:pPr>
    </w:p>
    <w:p w14:paraId="5C75AF64" w14:textId="3FC5B401" w:rsidR="0004040A" w:rsidRPr="00605060" w:rsidRDefault="00843047" w:rsidP="00CA5576">
      <w:pPr>
        <w:pStyle w:val="ListBullet"/>
        <w:tabs>
          <w:tab w:val="clear" w:pos="360"/>
          <w:tab w:val="num" w:pos="720"/>
        </w:tabs>
        <w:ind w:left="720"/>
        <w:rPr>
          <w:rFonts w:cs="Arial"/>
          <w:sz w:val="22"/>
        </w:rPr>
      </w:pPr>
      <w:r w:rsidRPr="00CA5576">
        <w:rPr>
          <w:rFonts w:cs="Arial"/>
          <w:b/>
          <w:bCs/>
          <w:sz w:val="22"/>
        </w:rPr>
        <w:t>Build 3 (LIDAR + Arducam + RPi 5)</w:t>
      </w:r>
      <w:r w:rsidR="00CA5576" w:rsidRPr="00CA5576">
        <w:rPr>
          <w:rFonts w:cs="Arial"/>
          <w:b/>
          <w:bCs/>
          <w:sz w:val="22"/>
        </w:rPr>
        <w:t xml:space="preserve"> </w:t>
      </w:r>
      <w:r w:rsidRPr="00CA5576">
        <w:rPr>
          <w:rFonts w:cs="Arial"/>
          <w:b/>
          <w:bCs/>
          <w:sz w:val="22"/>
        </w:rPr>
        <w:t>Scores Lower on Use Case:</w:t>
      </w:r>
      <w:r w:rsidRPr="00605060">
        <w:rPr>
          <w:rFonts w:cs="Arial"/>
          <w:sz w:val="22"/>
        </w:rPr>
        <w:t xml:space="preserve"> A ranging sensor can be valuable for obstacle or altitude-related measurements, but it is not, by itself, an efficient primary sensor for identifying a person against a large open-water background. The exact capability also depends on what specific “LIDAR d500” device is intended. Because the build still relies on a separate RGB camera and Raspberry Pi 5 for target recognition, it offers a less integrated perception solution for this mission.</w:t>
      </w:r>
    </w:p>
    <w:p w14:paraId="29D67F59" w14:textId="77777777" w:rsidR="0004040A" w:rsidRPr="00605060" w:rsidRDefault="00843047" w:rsidP="00CA5576">
      <w:pPr>
        <w:pStyle w:val="ListBullet"/>
        <w:tabs>
          <w:tab w:val="clear" w:pos="360"/>
          <w:tab w:val="num" w:pos="720"/>
        </w:tabs>
        <w:ind w:left="720"/>
        <w:rPr>
          <w:rFonts w:cs="Arial"/>
          <w:sz w:val="22"/>
        </w:rPr>
      </w:pPr>
      <w:r w:rsidRPr="00CA5576">
        <w:rPr>
          <w:rFonts w:cs="Arial"/>
          <w:b/>
          <w:bCs/>
          <w:sz w:val="22"/>
        </w:rPr>
        <w:t>Build 4 (Stereo + RPi 5) Scores Lower on Compute:</w:t>
      </w:r>
      <w:r w:rsidRPr="00605060">
        <w:rPr>
          <w:rFonts w:cs="Arial"/>
          <w:sz w:val="22"/>
        </w:rPr>
        <w:t xml:space="preserve"> Raw stereo-depth estimation and object recognition can place a substantial processing load on a Raspberry Pi 5 when both are performed on the CPU. Achievable frame rate depends on image resolution, stereo algorithm, model size, and software optimization. Without a dedicated AI or stereo-processing accelerator, this architecture has less compute margin for simultaneous perception and mission logic than Build 2.</w:t>
      </w:r>
    </w:p>
    <w:p w14:paraId="24E04204" w14:textId="3D8D73AA" w:rsidR="0004040A" w:rsidRPr="00605060" w:rsidRDefault="00843047" w:rsidP="00CA5576">
      <w:pPr>
        <w:pStyle w:val="ListBullet"/>
        <w:tabs>
          <w:tab w:val="clear" w:pos="360"/>
          <w:tab w:val="num" w:pos="720"/>
        </w:tabs>
        <w:ind w:left="720"/>
        <w:rPr>
          <w:rFonts w:cs="Arial"/>
          <w:sz w:val="22"/>
        </w:rPr>
      </w:pPr>
      <w:r w:rsidRPr="00CA5576">
        <w:rPr>
          <w:rFonts w:cs="Arial"/>
          <w:b/>
          <w:bCs/>
          <w:sz w:val="22"/>
        </w:rPr>
        <w:t>Builds 1 &amp; 5 (Jetson-based) Score Lower on Power:</w:t>
      </w:r>
      <w:r w:rsidRPr="00605060">
        <w:rPr>
          <w:rFonts w:cs="Arial"/>
          <w:sz w:val="22"/>
        </w:rPr>
        <w:t xml:space="preserve"> The Jetson Orin Nano provides strong AI performance and could support the mission, but it generally requires a larger power and thermal budget than the lower-power alternatives. Whether that affects endurance depends on the selected Jetson power mode, battery capacity, cooling solution, and total aircraft mass. Under the weight</w:t>
      </w:r>
      <w:r w:rsidR="003012CF">
        <w:rPr>
          <w:rFonts w:cs="Arial"/>
          <w:sz w:val="22"/>
        </w:rPr>
        <w:t>age</w:t>
      </w:r>
      <w:r w:rsidRPr="00605060">
        <w:rPr>
          <w:rFonts w:cs="Arial"/>
          <w:sz w:val="22"/>
        </w:rPr>
        <w:t xml:space="preserve"> used here, the additional compute capability does not outweigh the power and weight penalties for this specific 10-inch, 2.5 kg-limited platform.</w:t>
      </w:r>
    </w:p>
    <w:p w14:paraId="4A514E46" w14:textId="77777777" w:rsidR="0004040A" w:rsidRPr="00A2215C" w:rsidRDefault="00843047" w:rsidP="00A2215C">
      <w:pPr>
        <w:pStyle w:val="Heading2"/>
      </w:pPr>
      <w:bookmarkStart w:id="25" w:name="_Toc238991709"/>
      <w:r w:rsidRPr="00A2215C">
        <w:t>5.6 Bonus Deliverables (+10 Marks)</w:t>
      </w:r>
      <w:bookmarkEnd w:id="25"/>
    </w:p>
    <w:p w14:paraId="2C349D76" w14:textId="77777777" w:rsidR="0004040A" w:rsidRPr="00605060" w:rsidRDefault="00843047">
      <w:pPr>
        <w:pStyle w:val="Heading3"/>
        <w:rPr>
          <w:rFonts w:ascii="Arial" w:hAnsi="Arial" w:cs="Arial"/>
        </w:rPr>
      </w:pPr>
      <w:bookmarkStart w:id="26" w:name="_Toc238991710"/>
      <w:r w:rsidRPr="00605060">
        <w:rPr>
          <w:rFonts w:ascii="Arial" w:eastAsia="Arial" w:hAnsi="Arial" w:cs="Arial"/>
        </w:rPr>
        <w:t>5.6.1 Optimal Camera Orientation Strategy</w:t>
      </w:r>
      <w:bookmarkEnd w:id="26"/>
    </w:p>
    <w:p w14:paraId="0F63FE64" w14:textId="77777777" w:rsidR="00264B09" w:rsidRDefault="00264B09" w:rsidP="00264B09">
      <w:pPr>
        <w:ind w:left="720"/>
        <w:rPr>
          <w:rFonts w:cs="Arial"/>
          <w:sz w:val="22"/>
        </w:rPr>
      </w:pPr>
    </w:p>
    <w:p w14:paraId="79897D06" w14:textId="352CB68D" w:rsidR="0004040A" w:rsidRPr="00605060" w:rsidRDefault="00843047" w:rsidP="00264B09">
      <w:pPr>
        <w:ind w:left="720"/>
        <w:rPr>
          <w:rFonts w:cs="Arial"/>
          <w:sz w:val="22"/>
        </w:rPr>
      </w:pPr>
      <w:r w:rsidRPr="00605060">
        <w:rPr>
          <w:rFonts w:cs="Arial"/>
          <w:sz w:val="22"/>
        </w:rPr>
        <w:t>A practical starting configuration is to mount the OAK-D Lite in a forward-downward orientation, approximately 45° to 60° below the horizon. A fixed mount or lightweight single-axis stabilized mount may be preferable to a full 3-axis gimbal if weight and power are critical.</w:t>
      </w:r>
    </w:p>
    <w:p w14:paraId="2A8E421F" w14:textId="77777777" w:rsidR="0004040A" w:rsidRPr="00605060" w:rsidRDefault="00843047" w:rsidP="00264B09">
      <w:pPr>
        <w:ind w:left="720"/>
        <w:rPr>
          <w:rFonts w:cs="Arial"/>
          <w:sz w:val="22"/>
        </w:rPr>
      </w:pPr>
      <w:r w:rsidRPr="00605060">
        <w:rPr>
          <w:rFonts w:cs="Arial"/>
          <w:sz w:val="22"/>
        </w:rPr>
        <w:t>The exact viewing angle should be optimized using the flight altitude, camera field of view, target size, sun angle, and planned search pattern. A purely nadir-facing camera provides a smaller forward look-ahead area, while a purely horizontal view includes more sky and can increase glare near the horizon. A forward-downward orientation gives the perception system useful look-ahead while maintaining substantial coverage of the sea surface.</w:t>
      </w:r>
    </w:p>
    <w:p w14:paraId="2E8B6B51" w14:textId="77777777" w:rsidR="0004040A" w:rsidRPr="00605060" w:rsidRDefault="00843047">
      <w:pPr>
        <w:pStyle w:val="Heading3"/>
        <w:rPr>
          <w:rFonts w:ascii="Arial" w:hAnsi="Arial" w:cs="Arial"/>
        </w:rPr>
      </w:pPr>
      <w:bookmarkStart w:id="27" w:name="_Toc238991711"/>
      <w:r w:rsidRPr="00605060">
        <w:rPr>
          <w:rFonts w:ascii="Arial" w:eastAsia="Arial" w:hAnsi="Arial" w:cs="Arial"/>
        </w:rPr>
        <w:lastRenderedPageBreak/>
        <w:t>5.6.2 Alternative Build Suggestion</w:t>
      </w:r>
      <w:bookmarkEnd w:id="27"/>
    </w:p>
    <w:p w14:paraId="7AF1C95B" w14:textId="77777777" w:rsidR="00264B09" w:rsidRDefault="00264B09" w:rsidP="00264B09">
      <w:pPr>
        <w:ind w:left="720"/>
        <w:rPr>
          <w:rFonts w:cs="Arial"/>
          <w:sz w:val="22"/>
        </w:rPr>
      </w:pPr>
    </w:p>
    <w:p w14:paraId="35A0C3EA" w14:textId="0A22FA87" w:rsidR="0004040A" w:rsidRPr="00605060" w:rsidRDefault="00843047" w:rsidP="00264B09">
      <w:pPr>
        <w:ind w:left="720"/>
        <w:rPr>
          <w:rFonts w:cs="Arial"/>
          <w:sz w:val="22"/>
        </w:rPr>
      </w:pPr>
      <w:r w:rsidRPr="00605060">
        <w:rPr>
          <w:rFonts w:cs="Arial"/>
          <w:sz w:val="22"/>
        </w:rPr>
        <w:t>If allowed an alternative build, the ideal setup would be:</w:t>
      </w:r>
    </w:p>
    <w:p w14:paraId="7388B867" w14:textId="77777777" w:rsidR="0004040A" w:rsidRPr="00605060" w:rsidRDefault="00843047" w:rsidP="00264B09">
      <w:pPr>
        <w:ind w:left="720"/>
        <w:rPr>
          <w:rFonts w:cs="Arial"/>
          <w:sz w:val="22"/>
        </w:rPr>
      </w:pPr>
      <w:r w:rsidRPr="00264B09">
        <w:rPr>
          <w:rFonts w:cs="Arial"/>
          <w:b/>
          <w:bCs/>
          <w:sz w:val="22"/>
        </w:rPr>
        <w:t>Compute / Sensor Stack:</w:t>
      </w:r>
      <w:r w:rsidRPr="00605060">
        <w:rPr>
          <w:rFonts w:cs="Arial"/>
          <w:sz w:val="22"/>
        </w:rPr>
        <w:t xml:space="preserve"> Raspberry Pi 5 (8GB) paired with a FLIR Lepton 3.5 thermal camera, a Hailo-8L AI accelerator, and a lightweight wide-angle RGB navigation camera.</w:t>
      </w:r>
    </w:p>
    <w:p w14:paraId="5F1743CC" w14:textId="77777777" w:rsidR="0004040A" w:rsidRPr="00605060" w:rsidRDefault="00843047" w:rsidP="00264B09">
      <w:pPr>
        <w:ind w:left="720"/>
        <w:rPr>
          <w:rFonts w:cs="Arial"/>
          <w:sz w:val="22"/>
        </w:rPr>
      </w:pPr>
      <w:r w:rsidRPr="00605060">
        <w:rPr>
          <w:rFonts w:cs="Arial"/>
          <w:sz w:val="22"/>
        </w:rPr>
        <w:t>Why? A thermal sensor provides a complementary sensing modality that does not depend on visible-light contrast and can remain useful in darkness. In maritime search and rescue, a person may present detectable thermal contrast relative to the surrounding water, although the contrast depends on water temperature, exposure, clothing, range, humidity, and atmospheric conditions. Combining thermal and RGB information with onboard AI can therefore improve robustness compared with relying on a single visible-light sensor.</w:t>
      </w:r>
    </w:p>
    <w:p w14:paraId="1A90D708" w14:textId="77777777" w:rsidR="0004040A" w:rsidRPr="00A2215C" w:rsidRDefault="00843047" w:rsidP="00A2215C">
      <w:pPr>
        <w:pStyle w:val="Heading2"/>
      </w:pPr>
      <w:bookmarkStart w:id="28" w:name="_Toc238991712"/>
      <w:r w:rsidRPr="00A2215C">
        <w:t>5.7 Detailed Breakdown of the Proposed Alternate Build</w:t>
      </w:r>
      <w:bookmarkEnd w:id="28"/>
    </w:p>
    <w:p w14:paraId="6976B565" w14:textId="77777777" w:rsidR="00264B09" w:rsidRDefault="00264B09">
      <w:pPr>
        <w:rPr>
          <w:rFonts w:cs="Arial"/>
          <w:sz w:val="22"/>
        </w:rPr>
      </w:pPr>
    </w:p>
    <w:p w14:paraId="4196134A" w14:textId="28C6B0BB" w:rsidR="0004040A" w:rsidRPr="00605060" w:rsidRDefault="00843047" w:rsidP="00264B09">
      <w:pPr>
        <w:ind w:left="720"/>
        <w:rPr>
          <w:rFonts w:cs="Arial"/>
          <w:sz w:val="22"/>
        </w:rPr>
      </w:pPr>
      <w:r w:rsidRPr="00605060">
        <w:rPr>
          <w:rFonts w:cs="Arial"/>
          <w:sz w:val="22"/>
        </w:rPr>
        <w:t>The proposed alternative architecture pairs the Raspberry Pi 5 (8GB RAM) with a FLIR Lepton 3.5 Long-Wave Infrared (LWIR) sensor, a Hailo-8L M.2 AI acceleration module, and a lightweight RGB navigation camera.</w:t>
      </w:r>
    </w:p>
    <w:p w14:paraId="356EDF5E" w14:textId="77777777" w:rsidR="0004040A" w:rsidRPr="00605060" w:rsidRDefault="00843047" w:rsidP="00264B09">
      <w:pPr>
        <w:ind w:left="720"/>
        <w:rPr>
          <w:rFonts w:cs="Arial"/>
          <w:sz w:val="22"/>
        </w:rPr>
      </w:pPr>
      <w:r w:rsidRPr="00605060">
        <w:rPr>
          <w:rFonts w:cs="Arial"/>
          <w:sz w:val="22"/>
        </w:rPr>
        <w:t>This hardware stack is intended to improve perception robustness in a reflective and visually unstructured maritime environment while keeping compute and power requirements suitable for a small autonomous aircraft.</w:t>
      </w:r>
    </w:p>
    <w:p w14:paraId="797BD8AF" w14:textId="77777777" w:rsidR="0004040A" w:rsidRPr="00605060" w:rsidRDefault="00843047">
      <w:pPr>
        <w:pStyle w:val="Heading3"/>
        <w:rPr>
          <w:rFonts w:ascii="Arial" w:hAnsi="Arial" w:cs="Arial"/>
        </w:rPr>
      </w:pPr>
      <w:bookmarkStart w:id="29" w:name="_Toc238991713"/>
      <w:r w:rsidRPr="00605060">
        <w:rPr>
          <w:rFonts w:ascii="Arial" w:eastAsia="Arial" w:hAnsi="Arial" w:cs="Arial"/>
        </w:rPr>
        <w:t>5.7.1 The Newly Introduced Components &amp; How They Work</w:t>
      </w:r>
      <w:bookmarkEnd w:id="29"/>
    </w:p>
    <w:p w14:paraId="1D6B43D3" w14:textId="77777777" w:rsidR="00264B09" w:rsidRDefault="00264B09">
      <w:pPr>
        <w:rPr>
          <w:rFonts w:cs="Arial"/>
          <w:b/>
          <w:sz w:val="22"/>
        </w:rPr>
      </w:pPr>
    </w:p>
    <w:p w14:paraId="1F34B2FA" w14:textId="0A19DE21" w:rsidR="0004040A" w:rsidRPr="00605060" w:rsidRDefault="00843047" w:rsidP="00264B09">
      <w:pPr>
        <w:ind w:left="360"/>
        <w:rPr>
          <w:rFonts w:cs="Arial"/>
          <w:sz w:val="22"/>
        </w:rPr>
      </w:pPr>
      <w:r w:rsidRPr="00605060">
        <w:rPr>
          <w:rFonts w:cs="Arial"/>
          <w:b/>
          <w:sz w:val="22"/>
        </w:rPr>
        <w:t>FLIR Lepton 3.5 (Thermal LWIR Sensor)</w:t>
      </w:r>
    </w:p>
    <w:p w14:paraId="43C2EEF8" w14:textId="77777777" w:rsidR="0004040A" w:rsidRPr="00605060" w:rsidRDefault="00843047" w:rsidP="00264B09">
      <w:pPr>
        <w:pStyle w:val="ListBullet"/>
        <w:tabs>
          <w:tab w:val="clear" w:pos="360"/>
          <w:tab w:val="num" w:pos="720"/>
        </w:tabs>
        <w:ind w:left="720"/>
        <w:rPr>
          <w:rFonts w:cs="Arial"/>
          <w:sz w:val="22"/>
        </w:rPr>
      </w:pPr>
      <w:r w:rsidRPr="00264B09">
        <w:rPr>
          <w:rFonts w:cs="Arial"/>
          <w:b/>
          <w:bCs/>
          <w:sz w:val="22"/>
        </w:rPr>
        <w:t>What it is:</w:t>
      </w:r>
      <w:r w:rsidRPr="00605060">
        <w:rPr>
          <w:rFonts w:cs="Arial"/>
          <w:sz w:val="22"/>
        </w:rPr>
        <w:t xml:space="preserve"> A compact microbolometer-based sensor that detects long-wave infrared radiation rather than visible light. The Lepton 3.5 family provides 160 × 120 thermal imagery; radiometric temperature measurement should be specified only when the exact selected module supports that feature.</w:t>
      </w:r>
    </w:p>
    <w:p w14:paraId="28568B3E" w14:textId="77777777" w:rsidR="0004040A" w:rsidRPr="00264B09" w:rsidRDefault="00843047" w:rsidP="00264B09">
      <w:pPr>
        <w:pStyle w:val="ListBullet"/>
        <w:tabs>
          <w:tab w:val="clear" w:pos="360"/>
          <w:tab w:val="num" w:pos="720"/>
        </w:tabs>
        <w:ind w:left="720"/>
        <w:rPr>
          <w:rFonts w:cs="Arial"/>
          <w:b/>
          <w:bCs/>
          <w:sz w:val="22"/>
        </w:rPr>
      </w:pPr>
      <w:r w:rsidRPr="00264B09">
        <w:rPr>
          <w:rFonts w:cs="Arial"/>
          <w:b/>
          <w:bCs/>
          <w:sz w:val="22"/>
        </w:rPr>
        <w:t>How it functions better than original sensors:</w:t>
      </w:r>
    </w:p>
    <w:p w14:paraId="1B2899A0" w14:textId="77777777" w:rsidR="0004040A" w:rsidRPr="00605060" w:rsidRDefault="00843047" w:rsidP="00264B09">
      <w:pPr>
        <w:pStyle w:val="ListBullet2"/>
        <w:tabs>
          <w:tab w:val="clear" w:pos="720"/>
          <w:tab w:val="num" w:pos="1080"/>
        </w:tabs>
        <w:ind w:left="1080"/>
        <w:rPr>
          <w:rFonts w:cs="Arial"/>
          <w:sz w:val="22"/>
        </w:rPr>
      </w:pPr>
      <w:r w:rsidRPr="00264B09">
        <w:rPr>
          <w:rFonts w:cs="Arial"/>
          <w:b/>
          <w:bCs/>
          <w:sz w:val="22"/>
        </w:rPr>
        <w:t>Reduced Sensitivity to Visible-Light Glare:</w:t>
      </w:r>
      <w:r w:rsidRPr="00605060">
        <w:rPr>
          <w:rFonts w:cs="Arial"/>
          <w:sz w:val="22"/>
        </w:rPr>
        <w:t xml:space="preserve"> RGB and stereo cameras depend on reflected visible light and can be affected by solar glare and specular reflections from the sea. An LWIR sensor measures thermal radiation instead, so visible-light sun glint does not saturate it in the same manner. Thermal performance can still be affected by range, humidity, sea spray, atmospheric absorption, and the thermal properties of the target and background.</w:t>
      </w:r>
    </w:p>
    <w:p w14:paraId="7F9A4944" w14:textId="77777777" w:rsidR="0004040A" w:rsidRPr="00605060" w:rsidRDefault="00843047" w:rsidP="00264B09">
      <w:pPr>
        <w:pStyle w:val="ListBullet2"/>
        <w:tabs>
          <w:tab w:val="clear" w:pos="720"/>
          <w:tab w:val="num" w:pos="1080"/>
        </w:tabs>
        <w:ind w:left="1080"/>
        <w:rPr>
          <w:rFonts w:cs="Arial"/>
          <w:sz w:val="22"/>
        </w:rPr>
      </w:pPr>
      <w:r w:rsidRPr="00264B09">
        <w:rPr>
          <w:rFonts w:cs="Arial"/>
          <w:b/>
          <w:bCs/>
          <w:sz w:val="22"/>
        </w:rPr>
        <w:t>Thermal Contrast:</w:t>
      </w:r>
      <w:r w:rsidRPr="00605060">
        <w:rPr>
          <w:rFonts w:cs="Arial"/>
          <w:sz w:val="22"/>
        </w:rPr>
        <w:t xml:space="preserve"> A person in the water may exhibit a different surface temperature and thermal radiation pattern from the surrounding sea. The detectable contrast depends on exposure time, clothing, water temperature, distance, and environmental conditions; therefore, thermal imaging should be treated as a complementary detection channel rather than as a guaranteed hotspot detector.</w:t>
      </w:r>
    </w:p>
    <w:p w14:paraId="5CF9B41B" w14:textId="77777777" w:rsidR="0004040A" w:rsidRPr="00605060" w:rsidRDefault="00843047" w:rsidP="00264B09">
      <w:pPr>
        <w:pStyle w:val="ListBullet2"/>
        <w:tabs>
          <w:tab w:val="clear" w:pos="720"/>
          <w:tab w:val="num" w:pos="1080"/>
        </w:tabs>
        <w:ind w:left="1080"/>
        <w:rPr>
          <w:rFonts w:cs="Arial"/>
          <w:sz w:val="22"/>
        </w:rPr>
      </w:pPr>
      <w:r w:rsidRPr="00264B09">
        <w:rPr>
          <w:rFonts w:cs="Arial"/>
          <w:b/>
          <w:bCs/>
          <w:sz w:val="22"/>
        </w:rPr>
        <w:t>Low-Light and Night Operation:</w:t>
      </w:r>
      <w:r w:rsidRPr="00605060">
        <w:rPr>
          <w:rFonts w:cs="Arial"/>
          <w:sz w:val="22"/>
        </w:rPr>
        <w:t xml:space="preserve"> Because LWIR sensing does not require visible illumination, the thermal camera can continue operating in darkness. Fog, mist, humidity, rain, and long range can still attenuate thermal contrast, so performance is expected to degrade under some maritime atmospheric conditions.</w:t>
      </w:r>
    </w:p>
    <w:p w14:paraId="727F5A21" w14:textId="77777777" w:rsidR="0004040A" w:rsidRPr="00605060" w:rsidRDefault="00843047" w:rsidP="00264B09">
      <w:pPr>
        <w:ind w:left="360"/>
        <w:rPr>
          <w:rFonts w:cs="Arial"/>
          <w:sz w:val="22"/>
        </w:rPr>
      </w:pPr>
      <w:r w:rsidRPr="00605060">
        <w:rPr>
          <w:rFonts w:cs="Arial"/>
          <w:b/>
          <w:sz w:val="22"/>
        </w:rPr>
        <w:t>Hailo-8L M.2 AI Accelerator</w:t>
      </w:r>
    </w:p>
    <w:p w14:paraId="1AB19A87" w14:textId="77777777" w:rsidR="0004040A" w:rsidRPr="00605060" w:rsidRDefault="00843047" w:rsidP="00264B09">
      <w:pPr>
        <w:pStyle w:val="ListBullet"/>
        <w:tabs>
          <w:tab w:val="clear" w:pos="360"/>
          <w:tab w:val="num" w:pos="720"/>
        </w:tabs>
        <w:ind w:left="720"/>
        <w:rPr>
          <w:rFonts w:cs="Arial"/>
          <w:sz w:val="22"/>
        </w:rPr>
      </w:pPr>
      <w:r w:rsidRPr="00FF3EA8">
        <w:rPr>
          <w:rFonts w:cs="Arial"/>
          <w:b/>
          <w:bCs/>
          <w:sz w:val="22"/>
        </w:rPr>
        <w:t>What it is:</w:t>
      </w:r>
      <w:r w:rsidRPr="00605060">
        <w:rPr>
          <w:rFonts w:cs="Arial"/>
          <w:sz w:val="22"/>
        </w:rPr>
        <w:t xml:space="preserve"> A dedicated neural-network accelerator connected to the Raspberry Pi 5 through PCIe using an appropriate M.2 HAT or adapter. The Hailo-8L provides up to 13 TOPS of AI inference capability for supported workloads.</w:t>
      </w:r>
    </w:p>
    <w:p w14:paraId="2A81EE4F" w14:textId="77777777" w:rsidR="0004040A" w:rsidRPr="00FF3EA8" w:rsidRDefault="00843047" w:rsidP="00264B09">
      <w:pPr>
        <w:pStyle w:val="ListBullet"/>
        <w:tabs>
          <w:tab w:val="clear" w:pos="360"/>
          <w:tab w:val="num" w:pos="720"/>
        </w:tabs>
        <w:ind w:left="720"/>
        <w:rPr>
          <w:rFonts w:cs="Arial"/>
          <w:b/>
          <w:bCs/>
          <w:sz w:val="22"/>
        </w:rPr>
      </w:pPr>
      <w:r w:rsidRPr="00FF3EA8">
        <w:rPr>
          <w:rFonts w:cs="Arial"/>
          <w:b/>
          <w:bCs/>
          <w:sz w:val="22"/>
        </w:rPr>
        <w:lastRenderedPageBreak/>
        <w:t>How it functions better than original compute options:</w:t>
      </w:r>
    </w:p>
    <w:p w14:paraId="55A00831" w14:textId="5036EB27" w:rsidR="0004040A" w:rsidRPr="00605060" w:rsidRDefault="00843047" w:rsidP="00264B09">
      <w:pPr>
        <w:pStyle w:val="ListBullet2"/>
        <w:tabs>
          <w:tab w:val="clear" w:pos="720"/>
          <w:tab w:val="num" w:pos="1080"/>
        </w:tabs>
        <w:ind w:left="1080"/>
        <w:rPr>
          <w:rFonts w:cs="Arial"/>
          <w:sz w:val="22"/>
        </w:rPr>
      </w:pPr>
      <w:r w:rsidRPr="00FF3EA8">
        <w:rPr>
          <w:rFonts w:cs="Arial"/>
          <w:b/>
          <w:bCs/>
          <w:sz w:val="22"/>
        </w:rPr>
        <w:t xml:space="preserve">Reducing the Raspberry Pi 5 AI Workload: </w:t>
      </w:r>
      <w:r w:rsidRPr="00605060">
        <w:rPr>
          <w:rFonts w:cs="Arial"/>
          <w:sz w:val="22"/>
        </w:rPr>
        <w:t>The Raspberry Pi 5 can run computer-vision models on its CPU, but real-time performance depends strongly on model size, input resolution, and software optimization. The Hailo-8L can offload supported neural-network inference from the CPU, leaving more CPU capacity for preprocessing, post-processing, navigation, communications, and mission logic. Actual frame rate should be verified with the selected model and camera pipeline.</w:t>
      </w:r>
    </w:p>
    <w:p w14:paraId="7767222E" w14:textId="77777777" w:rsidR="0004040A" w:rsidRPr="00605060" w:rsidRDefault="00843047" w:rsidP="00264B09">
      <w:pPr>
        <w:pStyle w:val="ListBullet2"/>
        <w:tabs>
          <w:tab w:val="clear" w:pos="720"/>
          <w:tab w:val="num" w:pos="1080"/>
        </w:tabs>
        <w:ind w:left="1080"/>
        <w:rPr>
          <w:rFonts w:cs="Arial"/>
          <w:sz w:val="22"/>
        </w:rPr>
      </w:pPr>
      <w:r w:rsidRPr="00FF3EA8">
        <w:rPr>
          <w:rFonts w:cs="Arial"/>
          <w:b/>
          <w:bCs/>
          <w:sz w:val="22"/>
        </w:rPr>
        <w:t>Power-Efficient AI Acceleration:</w:t>
      </w:r>
      <w:r w:rsidRPr="00605060">
        <w:rPr>
          <w:rFonts w:cs="Arial"/>
          <w:sz w:val="22"/>
        </w:rPr>
        <w:t xml:space="preserve"> The Jetson Orin Nano offers broader and stronger general AI compute capability, but its power requirement depends on the selected operating mode. The Hailo-8L is designed specifically for efficient neural-network inference and can provide substantially more inference performance per watt for supported models. Final endurance calculations should use measured system-level power for the complete Raspberry Pi, accelerator, cameras, regulators, and cooling arrangement.</w:t>
      </w:r>
    </w:p>
    <w:p w14:paraId="4A972B82" w14:textId="77777777" w:rsidR="0004040A" w:rsidRPr="00605060" w:rsidRDefault="00843047" w:rsidP="00264B09">
      <w:pPr>
        <w:pStyle w:val="ListBullet2"/>
        <w:tabs>
          <w:tab w:val="clear" w:pos="720"/>
          <w:tab w:val="num" w:pos="1080"/>
        </w:tabs>
        <w:ind w:left="1080"/>
        <w:rPr>
          <w:rFonts w:cs="Arial"/>
          <w:sz w:val="22"/>
        </w:rPr>
      </w:pPr>
      <w:r w:rsidRPr="00FF3EA8">
        <w:rPr>
          <w:rFonts w:cs="Arial"/>
          <w:b/>
          <w:bCs/>
          <w:sz w:val="22"/>
        </w:rPr>
        <w:t>Weight Minimization:</w:t>
      </w:r>
      <w:r w:rsidRPr="00605060">
        <w:rPr>
          <w:rFonts w:cs="Arial"/>
          <w:sz w:val="22"/>
        </w:rPr>
        <w:t xml:space="preserve"> A Raspberry Pi 5 with an M.2 AI accelerator can be implemented as a relatively lightweight compute stack, particularly when compared with a full developer-kit-style configuration. The final aircraft mass should be based on the actual board, accelerator, cooling hardware, HAT/adapter, wiring, connectors, enclosure, and mounting hardware rather than on nominal board-only masses.</w:t>
      </w:r>
    </w:p>
    <w:p w14:paraId="246CEA2D" w14:textId="77777777" w:rsidR="0004040A" w:rsidRDefault="00843047">
      <w:pPr>
        <w:pStyle w:val="Heading3"/>
        <w:rPr>
          <w:rFonts w:ascii="Arial" w:eastAsia="Arial" w:hAnsi="Arial" w:cs="Arial"/>
        </w:rPr>
      </w:pPr>
      <w:bookmarkStart w:id="30" w:name="_Toc238991714"/>
      <w:r w:rsidRPr="00605060">
        <w:rPr>
          <w:rFonts w:ascii="Arial" w:eastAsia="Arial" w:hAnsi="Arial" w:cs="Arial"/>
        </w:rPr>
        <w:t>5.7.2 Direct Architectural Comparison</w:t>
      </w:r>
      <w:bookmarkEnd w:id="30"/>
    </w:p>
    <w:p w14:paraId="1D4AF76F" w14:textId="77777777" w:rsidR="00FF3EA8" w:rsidRPr="00FF3EA8" w:rsidRDefault="00FF3EA8" w:rsidP="00FF3EA8"/>
    <w:tbl>
      <w:tblPr>
        <w:tblStyle w:val="TableGrid"/>
        <w:tblW w:w="0" w:type="auto"/>
        <w:jc w:val="center"/>
        <w:tblLook w:val="04A0" w:firstRow="1" w:lastRow="0" w:firstColumn="1" w:lastColumn="0" w:noHBand="0" w:noVBand="1"/>
      </w:tblPr>
      <w:tblGrid>
        <w:gridCol w:w="1462"/>
        <w:gridCol w:w="3744"/>
        <w:gridCol w:w="3744"/>
      </w:tblGrid>
      <w:tr w:rsidR="0004040A" w:rsidRPr="00605060" w14:paraId="6B2B6668" w14:textId="77777777" w:rsidTr="00FF3EA8">
        <w:trPr>
          <w:jc w:val="center"/>
        </w:trPr>
        <w:tc>
          <w:tcPr>
            <w:tcW w:w="1462" w:type="dxa"/>
            <w:shd w:val="clear" w:color="auto" w:fill="D9EAF7"/>
            <w:tcMar>
              <w:top w:w="80" w:type="dxa"/>
              <w:left w:w="80" w:type="dxa"/>
              <w:bottom w:w="80" w:type="dxa"/>
              <w:right w:w="80" w:type="dxa"/>
            </w:tcMar>
            <w:vAlign w:val="center"/>
          </w:tcPr>
          <w:p w14:paraId="016092EC" w14:textId="77777777" w:rsidR="0004040A" w:rsidRPr="00605060" w:rsidRDefault="00843047">
            <w:pPr>
              <w:spacing w:after="0"/>
              <w:rPr>
                <w:rFonts w:cs="Arial"/>
                <w:sz w:val="22"/>
              </w:rPr>
            </w:pPr>
            <w:r w:rsidRPr="00605060">
              <w:rPr>
                <w:rFonts w:cs="Arial"/>
                <w:b/>
                <w:sz w:val="22"/>
              </w:rPr>
              <w:t>Metric / Parameter</w:t>
            </w:r>
          </w:p>
        </w:tc>
        <w:tc>
          <w:tcPr>
            <w:tcW w:w="3744" w:type="dxa"/>
            <w:shd w:val="clear" w:color="auto" w:fill="D9EAF7"/>
            <w:tcMar>
              <w:top w:w="80" w:type="dxa"/>
              <w:left w:w="80" w:type="dxa"/>
              <w:bottom w:w="80" w:type="dxa"/>
              <w:right w:w="80" w:type="dxa"/>
            </w:tcMar>
            <w:vAlign w:val="center"/>
          </w:tcPr>
          <w:p w14:paraId="70F121A7" w14:textId="77777777" w:rsidR="0004040A" w:rsidRPr="00605060" w:rsidRDefault="00843047">
            <w:pPr>
              <w:spacing w:after="0"/>
              <w:rPr>
                <w:rFonts w:cs="Arial"/>
                <w:sz w:val="22"/>
              </w:rPr>
            </w:pPr>
            <w:r w:rsidRPr="00605060">
              <w:rPr>
                <w:rFonts w:cs="Arial"/>
                <w:b/>
                <w:sz w:val="22"/>
              </w:rPr>
              <w:t>Original Best Option (Build 2: OAK-D Lite + RPi 5)</w:t>
            </w:r>
          </w:p>
        </w:tc>
        <w:tc>
          <w:tcPr>
            <w:tcW w:w="3744" w:type="dxa"/>
            <w:shd w:val="clear" w:color="auto" w:fill="D9EAF7"/>
            <w:tcMar>
              <w:top w:w="80" w:type="dxa"/>
              <w:left w:w="80" w:type="dxa"/>
              <w:bottom w:w="80" w:type="dxa"/>
              <w:right w:w="80" w:type="dxa"/>
            </w:tcMar>
            <w:vAlign w:val="center"/>
          </w:tcPr>
          <w:p w14:paraId="6DA4ED2A" w14:textId="77777777" w:rsidR="0004040A" w:rsidRPr="00605060" w:rsidRDefault="00843047">
            <w:pPr>
              <w:spacing w:after="0"/>
              <w:rPr>
                <w:rFonts w:cs="Arial"/>
                <w:sz w:val="22"/>
              </w:rPr>
            </w:pPr>
            <w:r w:rsidRPr="00605060">
              <w:rPr>
                <w:rFonts w:cs="Arial"/>
                <w:b/>
                <w:sz w:val="22"/>
              </w:rPr>
              <w:t>Proposed Alternate Build (FLIR Lepton + Hailo-8L + RPi 5)</w:t>
            </w:r>
          </w:p>
        </w:tc>
      </w:tr>
      <w:tr w:rsidR="0004040A" w:rsidRPr="00605060" w14:paraId="0BD846AC" w14:textId="77777777" w:rsidTr="00FF3EA8">
        <w:trPr>
          <w:jc w:val="center"/>
        </w:trPr>
        <w:tc>
          <w:tcPr>
            <w:tcW w:w="1462" w:type="dxa"/>
            <w:tcMar>
              <w:top w:w="80" w:type="dxa"/>
              <w:left w:w="80" w:type="dxa"/>
              <w:bottom w:w="80" w:type="dxa"/>
              <w:right w:w="80" w:type="dxa"/>
            </w:tcMar>
            <w:vAlign w:val="center"/>
          </w:tcPr>
          <w:p w14:paraId="7B049140" w14:textId="77777777" w:rsidR="0004040A" w:rsidRPr="00605060" w:rsidRDefault="00843047">
            <w:pPr>
              <w:spacing w:after="0"/>
              <w:rPr>
                <w:rFonts w:cs="Arial"/>
                <w:sz w:val="22"/>
              </w:rPr>
            </w:pPr>
            <w:r w:rsidRPr="00605060">
              <w:rPr>
                <w:rFonts w:cs="Arial"/>
                <w:sz w:val="22"/>
              </w:rPr>
              <w:t>Primary Data Spectrum</w:t>
            </w:r>
          </w:p>
        </w:tc>
        <w:tc>
          <w:tcPr>
            <w:tcW w:w="3744" w:type="dxa"/>
            <w:tcMar>
              <w:top w:w="80" w:type="dxa"/>
              <w:left w:w="80" w:type="dxa"/>
              <w:bottom w:w="80" w:type="dxa"/>
              <w:right w:w="80" w:type="dxa"/>
            </w:tcMar>
            <w:vAlign w:val="center"/>
          </w:tcPr>
          <w:p w14:paraId="79452C9F" w14:textId="77777777" w:rsidR="0004040A" w:rsidRPr="00605060" w:rsidRDefault="00843047">
            <w:pPr>
              <w:spacing w:after="0"/>
              <w:rPr>
                <w:rFonts w:cs="Arial"/>
                <w:sz w:val="22"/>
              </w:rPr>
            </w:pPr>
            <w:r w:rsidRPr="00605060">
              <w:rPr>
                <w:rFonts w:cs="Arial"/>
                <w:sz w:val="22"/>
              </w:rPr>
              <w:t>Visible Light (RGB)</w:t>
            </w:r>
          </w:p>
        </w:tc>
        <w:tc>
          <w:tcPr>
            <w:tcW w:w="3744" w:type="dxa"/>
            <w:tcMar>
              <w:top w:w="80" w:type="dxa"/>
              <w:left w:w="80" w:type="dxa"/>
              <w:bottom w:w="80" w:type="dxa"/>
              <w:right w:w="80" w:type="dxa"/>
            </w:tcMar>
            <w:vAlign w:val="center"/>
          </w:tcPr>
          <w:p w14:paraId="6DCDD103" w14:textId="77777777" w:rsidR="0004040A" w:rsidRPr="00605060" w:rsidRDefault="00843047">
            <w:pPr>
              <w:spacing w:after="0"/>
              <w:rPr>
                <w:rFonts w:cs="Arial"/>
                <w:sz w:val="22"/>
              </w:rPr>
            </w:pPr>
            <w:r w:rsidRPr="00605060">
              <w:rPr>
                <w:rFonts w:cs="Arial"/>
                <w:sz w:val="22"/>
              </w:rPr>
              <w:t>Long-Wave Infrared (Thermal)</w:t>
            </w:r>
          </w:p>
        </w:tc>
      </w:tr>
      <w:tr w:rsidR="0004040A" w:rsidRPr="00605060" w14:paraId="3A05C7F0" w14:textId="77777777" w:rsidTr="00FF3EA8">
        <w:trPr>
          <w:jc w:val="center"/>
        </w:trPr>
        <w:tc>
          <w:tcPr>
            <w:tcW w:w="1462" w:type="dxa"/>
            <w:tcMar>
              <w:top w:w="80" w:type="dxa"/>
              <w:left w:w="80" w:type="dxa"/>
              <w:bottom w:w="80" w:type="dxa"/>
              <w:right w:w="80" w:type="dxa"/>
            </w:tcMar>
            <w:vAlign w:val="center"/>
          </w:tcPr>
          <w:p w14:paraId="031BDB3A" w14:textId="77777777" w:rsidR="0004040A" w:rsidRPr="00605060" w:rsidRDefault="00843047">
            <w:pPr>
              <w:spacing w:after="0"/>
              <w:rPr>
                <w:rFonts w:cs="Arial"/>
                <w:sz w:val="22"/>
              </w:rPr>
            </w:pPr>
            <w:r w:rsidRPr="00605060">
              <w:rPr>
                <w:rFonts w:cs="Arial"/>
                <w:sz w:val="22"/>
              </w:rPr>
              <w:t>Vulnerability to Sea Glare</w:t>
            </w:r>
          </w:p>
        </w:tc>
        <w:tc>
          <w:tcPr>
            <w:tcW w:w="3744" w:type="dxa"/>
            <w:tcMar>
              <w:top w:w="80" w:type="dxa"/>
              <w:left w:w="80" w:type="dxa"/>
              <w:bottom w:w="80" w:type="dxa"/>
              <w:right w:w="80" w:type="dxa"/>
            </w:tcMar>
            <w:vAlign w:val="center"/>
          </w:tcPr>
          <w:p w14:paraId="5EB5F006" w14:textId="77777777" w:rsidR="00DE782B" w:rsidRPr="00605060" w:rsidRDefault="00843047">
            <w:pPr>
              <w:rPr>
                <w:rFonts w:cs="Arial"/>
                <w:sz w:val="22"/>
              </w:rPr>
            </w:pPr>
            <w:r w:rsidRPr="00605060">
              <w:rPr>
                <w:rFonts w:cs="Arial"/>
                <w:sz w:val="22"/>
              </w:rPr>
              <w:t>Moderate to high: stereo/RGB performance can be degraded by glare, reflections, and low-texture water scenes.</w:t>
            </w:r>
          </w:p>
        </w:tc>
        <w:tc>
          <w:tcPr>
            <w:tcW w:w="3744" w:type="dxa"/>
            <w:tcMar>
              <w:top w:w="80" w:type="dxa"/>
              <w:left w:w="80" w:type="dxa"/>
              <w:bottom w:w="80" w:type="dxa"/>
              <w:right w:w="80" w:type="dxa"/>
            </w:tcMar>
            <w:vAlign w:val="center"/>
          </w:tcPr>
          <w:p w14:paraId="04C5F99E" w14:textId="77777777" w:rsidR="00DE782B" w:rsidRPr="00605060" w:rsidRDefault="00843047">
            <w:pPr>
              <w:rPr>
                <w:rFonts w:cs="Arial"/>
                <w:sz w:val="22"/>
              </w:rPr>
            </w:pPr>
            <w:r w:rsidRPr="00605060">
              <w:rPr>
                <w:rFonts w:cs="Arial"/>
                <w:sz w:val="22"/>
              </w:rPr>
              <w:t>Low sensitivity to visible-light glare, but performance still depends on thermal contrast and atmospheric conditions.</w:t>
            </w:r>
          </w:p>
        </w:tc>
      </w:tr>
      <w:tr w:rsidR="0004040A" w:rsidRPr="00605060" w14:paraId="33488FF1" w14:textId="77777777" w:rsidTr="00FF3EA8">
        <w:trPr>
          <w:jc w:val="center"/>
        </w:trPr>
        <w:tc>
          <w:tcPr>
            <w:tcW w:w="1462" w:type="dxa"/>
            <w:tcMar>
              <w:top w:w="80" w:type="dxa"/>
              <w:left w:w="80" w:type="dxa"/>
              <w:bottom w:w="80" w:type="dxa"/>
              <w:right w:w="80" w:type="dxa"/>
            </w:tcMar>
            <w:vAlign w:val="center"/>
          </w:tcPr>
          <w:p w14:paraId="0AD41C1B" w14:textId="77777777" w:rsidR="0004040A" w:rsidRPr="00605060" w:rsidRDefault="00843047">
            <w:pPr>
              <w:spacing w:after="0"/>
              <w:rPr>
                <w:rFonts w:cs="Arial"/>
                <w:sz w:val="22"/>
              </w:rPr>
            </w:pPr>
            <w:r w:rsidRPr="00605060">
              <w:rPr>
                <w:rFonts w:cs="Arial"/>
                <w:sz w:val="22"/>
              </w:rPr>
              <w:t>Night/Fog Capability</w:t>
            </w:r>
          </w:p>
        </w:tc>
        <w:tc>
          <w:tcPr>
            <w:tcW w:w="3744" w:type="dxa"/>
            <w:tcMar>
              <w:top w:w="80" w:type="dxa"/>
              <w:left w:w="80" w:type="dxa"/>
              <w:bottom w:w="80" w:type="dxa"/>
              <w:right w:w="80" w:type="dxa"/>
            </w:tcMar>
            <w:vAlign w:val="center"/>
          </w:tcPr>
          <w:p w14:paraId="0646EA17" w14:textId="77777777" w:rsidR="00DE782B" w:rsidRPr="00605060" w:rsidRDefault="00843047">
            <w:pPr>
              <w:rPr>
                <w:rFonts w:cs="Arial"/>
                <w:sz w:val="22"/>
              </w:rPr>
            </w:pPr>
            <w:r w:rsidRPr="00605060">
              <w:rPr>
                <w:rFonts w:cs="Arial"/>
                <w:sz w:val="22"/>
              </w:rPr>
              <w:t>Limited without suitable illumination; performance depends on the exact camera configuration.</w:t>
            </w:r>
          </w:p>
        </w:tc>
        <w:tc>
          <w:tcPr>
            <w:tcW w:w="3744" w:type="dxa"/>
            <w:tcMar>
              <w:top w:w="80" w:type="dxa"/>
              <w:left w:w="80" w:type="dxa"/>
              <w:bottom w:w="80" w:type="dxa"/>
              <w:right w:w="80" w:type="dxa"/>
            </w:tcMar>
            <w:vAlign w:val="center"/>
          </w:tcPr>
          <w:p w14:paraId="698F2342" w14:textId="77777777" w:rsidR="00DE782B" w:rsidRPr="00605060" w:rsidRDefault="00843047">
            <w:pPr>
              <w:rPr>
                <w:rFonts w:cs="Arial"/>
                <w:sz w:val="22"/>
              </w:rPr>
            </w:pPr>
            <w:r w:rsidRPr="00605060">
              <w:rPr>
                <w:rFonts w:cs="Arial"/>
                <w:sz w:val="22"/>
              </w:rPr>
              <w:t>Strong low-light/night capability; fog, mist, humidity, and range can still reduce contrast.</w:t>
            </w:r>
          </w:p>
        </w:tc>
      </w:tr>
      <w:tr w:rsidR="0004040A" w:rsidRPr="00605060" w14:paraId="1F8C66E9" w14:textId="77777777" w:rsidTr="00FF3EA8">
        <w:trPr>
          <w:jc w:val="center"/>
        </w:trPr>
        <w:tc>
          <w:tcPr>
            <w:tcW w:w="1462" w:type="dxa"/>
            <w:tcMar>
              <w:top w:w="80" w:type="dxa"/>
              <w:left w:w="80" w:type="dxa"/>
              <w:bottom w:w="80" w:type="dxa"/>
              <w:right w:w="80" w:type="dxa"/>
            </w:tcMar>
            <w:vAlign w:val="center"/>
          </w:tcPr>
          <w:p w14:paraId="01C6D8C9" w14:textId="77777777" w:rsidR="0004040A" w:rsidRPr="00605060" w:rsidRDefault="00843047">
            <w:pPr>
              <w:spacing w:after="0"/>
              <w:rPr>
                <w:rFonts w:cs="Arial"/>
                <w:sz w:val="22"/>
              </w:rPr>
            </w:pPr>
            <w:r w:rsidRPr="00605060">
              <w:rPr>
                <w:rFonts w:cs="Arial"/>
                <w:sz w:val="22"/>
              </w:rPr>
              <w:t>Compute Performance</w:t>
            </w:r>
          </w:p>
        </w:tc>
        <w:tc>
          <w:tcPr>
            <w:tcW w:w="3744" w:type="dxa"/>
            <w:tcMar>
              <w:top w:w="80" w:type="dxa"/>
              <w:left w:w="80" w:type="dxa"/>
              <w:bottom w:w="80" w:type="dxa"/>
              <w:right w:w="80" w:type="dxa"/>
            </w:tcMar>
            <w:vAlign w:val="center"/>
          </w:tcPr>
          <w:p w14:paraId="44774E64" w14:textId="77777777" w:rsidR="00DE782B" w:rsidRPr="00605060" w:rsidRDefault="00843047">
            <w:pPr>
              <w:rPr>
                <w:rFonts w:cs="Arial"/>
                <w:sz w:val="22"/>
              </w:rPr>
            </w:pPr>
            <w:r w:rsidRPr="00605060">
              <w:rPr>
                <w:rFonts w:cs="Arial"/>
                <w:sz w:val="22"/>
              </w:rPr>
              <w:t>Onboard Myriad X VPU; practical throughput depends on model and pipeline.</w:t>
            </w:r>
          </w:p>
        </w:tc>
        <w:tc>
          <w:tcPr>
            <w:tcW w:w="3744" w:type="dxa"/>
            <w:tcMar>
              <w:top w:w="80" w:type="dxa"/>
              <w:left w:w="80" w:type="dxa"/>
              <w:bottom w:w="80" w:type="dxa"/>
              <w:right w:w="80" w:type="dxa"/>
            </w:tcMar>
            <w:vAlign w:val="center"/>
          </w:tcPr>
          <w:p w14:paraId="30073516" w14:textId="3BDDCFBB" w:rsidR="00DE782B" w:rsidRPr="00605060" w:rsidRDefault="00843047">
            <w:pPr>
              <w:rPr>
                <w:rFonts w:cs="Arial"/>
                <w:sz w:val="22"/>
              </w:rPr>
            </w:pPr>
            <w:r w:rsidRPr="00605060">
              <w:rPr>
                <w:rFonts w:cs="Arial"/>
                <w:sz w:val="22"/>
              </w:rPr>
              <w:t xml:space="preserve">Up to 13 </w:t>
            </w:r>
            <w:r w:rsidR="00DC66B8">
              <w:rPr>
                <w:rFonts w:cs="Arial"/>
                <w:sz w:val="22"/>
              </w:rPr>
              <w:t>TOPS</w:t>
            </w:r>
            <w:r w:rsidRPr="00605060">
              <w:rPr>
                <w:rFonts w:cs="Arial"/>
                <w:sz w:val="22"/>
              </w:rPr>
              <w:t xml:space="preserve"> Hailo-8L acceleration for supported AI workloads.</w:t>
            </w:r>
          </w:p>
        </w:tc>
      </w:tr>
      <w:tr w:rsidR="0004040A" w:rsidRPr="00605060" w14:paraId="2314CCF7" w14:textId="77777777" w:rsidTr="00FF3EA8">
        <w:trPr>
          <w:jc w:val="center"/>
        </w:trPr>
        <w:tc>
          <w:tcPr>
            <w:tcW w:w="1462" w:type="dxa"/>
            <w:tcMar>
              <w:top w:w="80" w:type="dxa"/>
              <w:left w:w="80" w:type="dxa"/>
              <w:bottom w:w="80" w:type="dxa"/>
              <w:right w:w="80" w:type="dxa"/>
            </w:tcMar>
            <w:vAlign w:val="center"/>
          </w:tcPr>
          <w:p w14:paraId="6854AAEB" w14:textId="77777777" w:rsidR="0004040A" w:rsidRPr="00605060" w:rsidRDefault="00843047">
            <w:pPr>
              <w:spacing w:after="0"/>
              <w:rPr>
                <w:rFonts w:cs="Arial"/>
                <w:sz w:val="22"/>
              </w:rPr>
            </w:pPr>
            <w:r w:rsidRPr="00605060">
              <w:rPr>
                <w:rFonts w:cs="Arial"/>
                <w:sz w:val="22"/>
              </w:rPr>
              <w:t>Power Consumption</w:t>
            </w:r>
          </w:p>
        </w:tc>
        <w:tc>
          <w:tcPr>
            <w:tcW w:w="3744" w:type="dxa"/>
            <w:tcMar>
              <w:top w:w="80" w:type="dxa"/>
              <w:left w:w="80" w:type="dxa"/>
              <w:bottom w:w="80" w:type="dxa"/>
              <w:right w:w="80" w:type="dxa"/>
            </w:tcMar>
            <w:vAlign w:val="center"/>
          </w:tcPr>
          <w:p w14:paraId="132DF501" w14:textId="77777777" w:rsidR="00DE782B" w:rsidRPr="00605060" w:rsidRDefault="00843047">
            <w:pPr>
              <w:rPr>
                <w:rFonts w:cs="Arial"/>
                <w:sz w:val="22"/>
              </w:rPr>
            </w:pPr>
            <w:r w:rsidRPr="00605060">
              <w:rPr>
                <w:rFonts w:cs="Arial"/>
                <w:sz w:val="22"/>
              </w:rPr>
              <w:t>Configuration-dependent; use measured system power for endurance calculations.</w:t>
            </w:r>
          </w:p>
        </w:tc>
        <w:tc>
          <w:tcPr>
            <w:tcW w:w="3744" w:type="dxa"/>
            <w:tcMar>
              <w:top w:w="80" w:type="dxa"/>
              <w:left w:w="80" w:type="dxa"/>
              <w:bottom w:w="80" w:type="dxa"/>
              <w:right w:w="80" w:type="dxa"/>
            </w:tcMar>
            <w:vAlign w:val="center"/>
          </w:tcPr>
          <w:p w14:paraId="651CF5F6" w14:textId="77777777" w:rsidR="00DE782B" w:rsidRPr="00605060" w:rsidRDefault="00843047">
            <w:pPr>
              <w:rPr>
                <w:rFonts w:cs="Arial"/>
                <w:sz w:val="22"/>
              </w:rPr>
            </w:pPr>
            <w:r w:rsidRPr="00605060">
              <w:rPr>
                <w:rFonts w:cs="Arial"/>
                <w:sz w:val="22"/>
              </w:rPr>
              <w:t>Designed for efficient AI inference; use measured total system power for final sizing.</w:t>
            </w:r>
          </w:p>
        </w:tc>
      </w:tr>
      <w:tr w:rsidR="0004040A" w:rsidRPr="00605060" w14:paraId="5F8ACDFE" w14:textId="77777777" w:rsidTr="00FF3EA8">
        <w:trPr>
          <w:jc w:val="center"/>
        </w:trPr>
        <w:tc>
          <w:tcPr>
            <w:tcW w:w="1462" w:type="dxa"/>
            <w:tcMar>
              <w:top w:w="80" w:type="dxa"/>
              <w:left w:w="80" w:type="dxa"/>
              <w:bottom w:w="80" w:type="dxa"/>
              <w:right w:w="80" w:type="dxa"/>
            </w:tcMar>
            <w:vAlign w:val="center"/>
          </w:tcPr>
          <w:p w14:paraId="7007D71A" w14:textId="77777777" w:rsidR="0004040A" w:rsidRPr="00605060" w:rsidRDefault="00843047">
            <w:pPr>
              <w:spacing w:after="0"/>
              <w:rPr>
                <w:rFonts w:cs="Arial"/>
                <w:sz w:val="22"/>
              </w:rPr>
            </w:pPr>
            <w:r w:rsidRPr="00605060">
              <w:rPr>
                <w:rFonts w:cs="Arial"/>
                <w:sz w:val="22"/>
              </w:rPr>
              <w:t>Target Isolation Method</w:t>
            </w:r>
          </w:p>
        </w:tc>
        <w:tc>
          <w:tcPr>
            <w:tcW w:w="3744" w:type="dxa"/>
            <w:tcMar>
              <w:top w:w="80" w:type="dxa"/>
              <w:left w:w="80" w:type="dxa"/>
              <w:bottom w:w="80" w:type="dxa"/>
              <w:right w:w="80" w:type="dxa"/>
            </w:tcMar>
            <w:vAlign w:val="center"/>
          </w:tcPr>
          <w:p w14:paraId="77D3E333" w14:textId="77777777" w:rsidR="00DE782B" w:rsidRPr="00605060" w:rsidRDefault="00843047">
            <w:pPr>
              <w:rPr>
                <w:rFonts w:cs="Arial"/>
                <w:sz w:val="22"/>
              </w:rPr>
            </w:pPr>
            <w:r w:rsidRPr="00605060">
              <w:rPr>
                <w:rFonts w:cs="Arial"/>
                <w:sz w:val="22"/>
              </w:rPr>
              <w:t>RGB object detection supported by stereo depth where scene conditions permit.</w:t>
            </w:r>
          </w:p>
        </w:tc>
        <w:tc>
          <w:tcPr>
            <w:tcW w:w="3744" w:type="dxa"/>
            <w:tcMar>
              <w:top w:w="80" w:type="dxa"/>
              <w:left w:w="80" w:type="dxa"/>
              <w:bottom w:w="80" w:type="dxa"/>
              <w:right w:w="80" w:type="dxa"/>
            </w:tcMar>
            <w:vAlign w:val="center"/>
          </w:tcPr>
          <w:p w14:paraId="16C004F4" w14:textId="77777777" w:rsidR="00DE782B" w:rsidRPr="00605060" w:rsidRDefault="00843047">
            <w:pPr>
              <w:rPr>
                <w:rFonts w:cs="Arial"/>
                <w:sz w:val="22"/>
              </w:rPr>
            </w:pPr>
            <w:r w:rsidRPr="00605060">
              <w:rPr>
                <w:rFonts w:cs="Arial"/>
                <w:sz w:val="22"/>
              </w:rPr>
              <w:t>Thermal target cues combined with AI detection and RGB context.</w:t>
            </w:r>
          </w:p>
        </w:tc>
      </w:tr>
    </w:tbl>
    <w:p w14:paraId="6B0D82CE" w14:textId="77777777" w:rsidR="0004040A" w:rsidRPr="00605060" w:rsidRDefault="00843047">
      <w:pPr>
        <w:pStyle w:val="Heading3"/>
        <w:rPr>
          <w:rFonts w:ascii="Arial" w:hAnsi="Arial" w:cs="Arial"/>
        </w:rPr>
      </w:pPr>
      <w:bookmarkStart w:id="31" w:name="_Toc238991715"/>
      <w:r w:rsidRPr="00605060">
        <w:rPr>
          <w:rFonts w:ascii="Arial" w:eastAsia="Arial" w:hAnsi="Arial" w:cs="Arial"/>
        </w:rPr>
        <w:t>5.7.3 System Implementation Strategy</w:t>
      </w:r>
      <w:bookmarkEnd w:id="31"/>
    </w:p>
    <w:p w14:paraId="2F235035" w14:textId="77777777" w:rsidR="0075186E" w:rsidRDefault="0075186E">
      <w:pPr>
        <w:rPr>
          <w:rFonts w:cs="Arial"/>
          <w:sz w:val="22"/>
        </w:rPr>
      </w:pPr>
    </w:p>
    <w:p w14:paraId="3982FC7B" w14:textId="77777777" w:rsidR="002A1ABE" w:rsidRPr="002A1ABE" w:rsidRDefault="002A1ABE" w:rsidP="002A1ABE">
      <w:pPr>
        <w:ind w:left="720"/>
        <w:rPr>
          <w:rFonts w:cs="Arial"/>
          <w:sz w:val="22"/>
        </w:rPr>
      </w:pPr>
      <w:r w:rsidRPr="002A1ABE">
        <w:rPr>
          <w:rFonts w:cs="Arial"/>
          <w:sz w:val="22"/>
        </w:rPr>
        <w:lastRenderedPageBreak/>
        <w:t>For a complete implementation, the FLIR Lepton 3.5 can be mounted alongside a lightweight wide-angle RGB camera on a forward-downward mount. An angle of approximately 45° can be used as an initial design value and refined during flight testing based on altitude, camera field of view, and search-pattern coverage.</w:t>
      </w:r>
    </w:p>
    <w:p w14:paraId="7F7FBF77" w14:textId="7A73A5F4" w:rsidR="0004040A" w:rsidRPr="00605060" w:rsidRDefault="002A1ABE" w:rsidP="002A1ABE">
      <w:pPr>
        <w:ind w:left="720"/>
        <w:rPr>
          <w:rFonts w:cs="Arial"/>
          <w:sz w:val="22"/>
        </w:rPr>
      </w:pPr>
      <w:r w:rsidRPr="002A1ABE">
        <w:rPr>
          <w:rFonts w:cs="Arial"/>
          <w:sz w:val="22"/>
        </w:rPr>
        <w:t>The Raspberry Pi 5 can process the two sensor streams, with the RGB camera supporting daytime scene observation and the thermal camera providing complementary target-detection information. The Hailo-8L can accelerate supported AI inference workloads, reducing the processing burden on the Raspberry Pi 5. This combination provides a complementary visible-light and thermal sensing architecture for maritime search conditions.</w:t>
      </w:r>
    </w:p>
    <w:sectPr w:rsidR="0004040A" w:rsidRPr="00605060" w:rsidSect="00034616">
      <w:headerReference w:type="default" r:id="rId15"/>
      <w:footerReference w:type="default" r:id="rId16"/>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E24E6" w14:textId="77777777" w:rsidR="00767273" w:rsidRDefault="00767273">
      <w:pPr>
        <w:spacing w:after="0" w:line="240" w:lineRule="auto"/>
      </w:pPr>
      <w:r>
        <w:separator/>
      </w:r>
    </w:p>
  </w:endnote>
  <w:endnote w:type="continuationSeparator" w:id="0">
    <w:p w14:paraId="10D44815" w14:textId="77777777" w:rsidR="00767273" w:rsidRDefault="00767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5BD2D" w14:textId="77777777" w:rsidR="00DE782B" w:rsidRDefault="00DE78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9098" w14:textId="77777777" w:rsidR="0004040A" w:rsidRDefault="0004040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1EB36" w14:textId="77777777" w:rsidR="00DE782B" w:rsidRDefault="00DE78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BEC0E" w14:textId="77777777" w:rsidR="0004040A" w:rsidRDefault="0004040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E0010" w14:textId="77777777" w:rsidR="00767273" w:rsidRDefault="00767273">
      <w:pPr>
        <w:spacing w:after="0" w:line="240" w:lineRule="auto"/>
      </w:pPr>
      <w:r>
        <w:separator/>
      </w:r>
    </w:p>
  </w:footnote>
  <w:footnote w:type="continuationSeparator" w:id="0">
    <w:p w14:paraId="70D28CDB" w14:textId="77777777" w:rsidR="00767273" w:rsidRDefault="007672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FABC1" w14:textId="77777777" w:rsidR="00DE782B" w:rsidRDefault="00DE78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9C668" w14:textId="77777777" w:rsidR="0004040A" w:rsidRDefault="000404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99DF" w14:textId="77777777" w:rsidR="00DE782B" w:rsidRDefault="00DE78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F6531" w14:textId="77777777" w:rsidR="0004040A" w:rsidRDefault="000404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80E7B1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564A3C"/>
    <w:multiLevelType w:val="hybridMultilevel"/>
    <w:tmpl w:val="4E00B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B06F4E"/>
    <w:multiLevelType w:val="hybridMultilevel"/>
    <w:tmpl w:val="C15C9F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D34CA7"/>
    <w:multiLevelType w:val="hybridMultilevel"/>
    <w:tmpl w:val="EEACB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181250"/>
    <w:multiLevelType w:val="hybridMultilevel"/>
    <w:tmpl w:val="5D223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7EC62FF"/>
    <w:multiLevelType w:val="hybridMultilevel"/>
    <w:tmpl w:val="18167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7231904">
    <w:abstractNumId w:val="8"/>
  </w:num>
  <w:num w:numId="2" w16cid:durableId="667294270">
    <w:abstractNumId w:val="6"/>
  </w:num>
  <w:num w:numId="3" w16cid:durableId="235284736">
    <w:abstractNumId w:val="5"/>
  </w:num>
  <w:num w:numId="4" w16cid:durableId="331029988">
    <w:abstractNumId w:val="4"/>
  </w:num>
  <w:num w:numId="5" w16cid:durableId="2105108874">
    <w:abstractNumId w:val="7"/>
  </w:num>
  <w:num w:numId="6" w16cid:durableId="1173454791">
    <w:abstractNumId w:val="3"/>
  </w:num>
  <w:num w:numId="7" w16cid:durableId="452603091">
    <w:abstractNumId w:val="2"/>
  </w:num>
  <w:num w:numId="8" w16cid:durableId="944113585">
    <w:abstractNumId w:val="1"/>
  </w:num>
  <w:num w:numId="9" w16cid:durableId="2036425192">
    <w:abstractNumId w:val="0"/>
  </w:num>
  <w:num w:numId="10" w16cid:durableId="638266688">
    <w:abstractNumId w:val="9"/>
  </w:num>
  <w:num w:numId="11" w16cid:durableId="2122263781">
    <w:abstractNumId w:val="13"/>
  </w:num>
  <w:num w:numId="12" w16cid:durableId="1764719089">
    <w:abstractNumId w:val="12"/>
  </w:num>
  <w:num w:numId="13" w16cid:durableId="674725277">
    <w:abstractNumId w:val="11"/>
  </w:num>
  <w:num w:numId="14" w16cid:durableId="13958541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40A"/>
    <w:rsid w:val="0006063C"/>
    <w:rsid w:val="00092450"/>
    <w:rsid w:val="0015074B"/>
    <w:rsid w:val="00245F92"/>
    <w:rsid w:val="00253394"/>
    <w:rsid w:val="00264B09"/>
    <w:rsid w:val="0029639D"/>
    <w:rsid w:val="002A1ABE"/>
    <w:rsid w:val="002B09C2"/>
    <w:rsid w:val="002E6E14"/>
    <w:rsid w:val="003012CF"/>
    <w:rsid w:val="00306314"/>
    <w:rsid w:val="00323DE9"/>
    <w:rsid w:val="00326F90"/>
    <w:rsid w:val="00347DE3"/>
    <w:rsid w:val="0036784F"/>
    <w:rsid w:val="003906E8"/>
    <w:rsid w:val="00467BDF"/>
    <w:rsid w:val="00471C87"/>
    <w:rsid w:val="004F17B1"/>
    <w:rsid w:val="005D0DFA"/>
    <w:rsid w:val="00605060"/>
    <w:rsid w:val="006556C9"/>
    <w:rsid w:val="00734871"/>
    <w:rsid w:val="0075186E"/>
    <w:rsid w:val="00754931"/>
    <w:rsid w:val="00767273"/>
    <w:rsid w:val="00843047"/>
    <w:rsid w:val="009810D9"/>
    <w:rsid w:val="009A5E9D"/>
    <w:rsid w:val="009C6469"/>
    <w:rsid w:val="00A2215C"/>
    <w:rsid w:val="00AA1D8D"/>
    <w:rsid w:val="00B47730"/>
    <w:rsid w:val="00B75F12"/>
    <w:rsid w:val="00C555C1"/>
    <w:rsid w:val="00CA5576"/>
    <w:rsid w:val="00CB0664"/>
    <w:rsid w:val="00D42029"/>
    <w:rsid w:val="00D96D99"/>
    <w:rsid w:val="00DC66B8"/>
    <w:rsid w:val="00DE782B"/>
    <w:rsid w:val="00E930CA"/>
    <w:rsid w:val="00EB5EE8"/>
    <w:rsid w:val="00EE7C1A"/>
    <w:rsid w:val="00F00A7F"/>
    <w:rsid w:val="00F10088"/>
    <w:rsid w:val="00F91FB4"/>
    <w:rsid w:val="00FC693F"/>
    <w:rsid w:val="00FF3E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AD2E45"/>
  <w14:defaultImageDpi w14:val="300"/>
  <w15:docId w15:val="{92651D7F-6994-465C-BE06-7418A2A00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rial" w:eastAsia="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rial" w:eastAsia="Arial" w:hAnsi="Arial"/>
    </w:rPr>
  </w:style>
  <w:style w:type="paragraph" w:styleId="NoSpacing">
    <w:name w:val="No Spacing"/>
    <w:uiPriority w:val="1"/>
    <w:qFormat/>
    <w:rsid w:val="00FC693F"/>
    <w:pPr>
      <w:spacing w:after="0" w:line="240" w:lineRule="auto"/>
    </w:pPr>
    <w:rPr>
      <w:rFonts w:ascii="Arial" w:eastAsia="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rial" w:eastAsia="Arial" w:hAnsi="Arial"/>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rial" w:eastAsia="Arial" w:hAnsi="Arial"/>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eastAsia="Arial" w:hAnsi="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sz w:val="20"/>
      <w:szCs w:val="20"/>
    </w:rPr>
  </w:style>
  <w:style w:type="character" w:customStyle="1" w:styleId="MacroTextChar">
    <w:name w:val="Macro Text Char"/>
    <w:basedOn w:val="DefaultParagraphFont"/>
    <w:link w:val="MacroText"/>
    <w:uiPriority w:val="99"/>
    <w:rsid w:val="0029639D"/>
    <w:rPr>
      <w:rFonts w:ascii="Arial" w:eastAsia="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eastAsia="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Arial" w:eastAsia="Arial" w:hAnsi="Arial"/>
      <w:b/>
      <w:bCs/>
    </w:rPr>
  </w:style>
  <w:style w:type="character" w:styleId="Emphasis">
    <w:name w:val="Emphasis"/>
    <w:basedOn w:val="DefaultParagraphFont"/>
    <w:uiPriority w:val="20"/>
    <w:qFormat/>
    <w:rsid w:val="00FC693F"/>
    <w:rPr>
      <w:rFonts w:ascii="Arial" w:eastAsia="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eastAsia="Arial" w:hAnsi="Arial"/>
      <w:b/>
      <w:bCs/>
      <w:i/>
      <w:iCs/>
      <w:color w:val="4F81BD" w:themeColor="accent1"/>
    </w:rPr>
  </w:style>
  <w:style w:type="character" w:styleId="SubtleEmphasis">
    <w:name w:val="Subtle Emphasis"/>
    <w:basedOn w:val="DefaultParagraphFont"/>
    <w:uiPriority w:val="19"/>
    <w:qFormat/>
    <w:rsid w:val="00FC693F"/>
    <w:rPr>
      <w:rFonts w:ascii="Arial" w:eastAsia="Arial" w:hAnsi="Arial"/>
      <w:i/>
      <w:iCs/>
      <w:color w:val="808080" w:themeColor="text1" w:themeTint="7F"/>
    </w:rPr>
  </w:style>
  <w:style w:type="character" w:styleId="IntenseEmphasis">
    <w:name w:val="Intense Emphasis"/>
    <w:basedOn w:val="DefaultParagraphFont"/>
    <w:uiPriority w:val="21"/>
    <w:qFormat/>
    <w:rsid w:val="00FC693F"/>
    <w:rPr>
      <w:rFonts w:ascii="Arial" w:eastAsia="Arial" w:hAnsi="Arial"/>
      <w:b/>
      <w:bCs/>
      <w:i/>
      <w:iCs/>
      <w:color w:val="4F81BD" w:themeColor="accent1"/>
    </w:rPr>
  </w:style>
  <w:style w:type="character" w:styleId="SubtleReference">
    <w:name w:val="Subtle Reference"/>
    <w:basedOn w:val="DefaultParagraphFont"/>
    <w:uiPriority w:val="31"/>
    <w:qFormat/>
    <w:rsid w:val="00FC693F"/>
    <w:rPr>
      <w:rFonts w:ascii="Arial" w:eastAsia="Arial" w:hAnsi="Arial"/>
      <w:smallCaps/>
      <w:color w:val="C0504D" w:themeColor="accent2"/>
      <w:u w:val="single"/>
    </w:rPr>
  </w:style>
  <w:style w:type="character" w:styleId="IntenseReference">
    <w:name w:val="Intense Reference"/>
    <w:basedOn w:val="DefaultParagraphFont"/>
    <w:uiPriority w:val="32"/>
    <w:qFormat/>
    <w:rsid w:val="00FC693F"/>
    <w:rPr>
      <w:rFonts w:ascii="Arial" w:eastAsia="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eastAsia="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eastAsia="Arial" w:hAnsi="Arial"/>
    </w:rPr>
  </w:style>
  <w:style w:type="table" w:styleId="TableGrid">
    <w:name w:val="Table Grid"/>
    <w:basedOn w:val="TableNormal"/>
    <w:uiPriority w:val="59"/>
    <w:rsid w:val="00FC693F"/>
    <w:pPr>
      <w:spacing w:after="0" w:line="240" w:lineRule="auto"/>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eastAsia="Arial" w:hAnsi="Arial"/>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eastAsia="Arial" w:hAnsi="Arial"/>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eastAsia="Arial" w:hAnsi="Arial"/>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eastAsia="Arial" w:hAnsi="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eastAsia="Arial" w:hAnsi="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eastAsia="Arial" w:hAnsi="Arial"/>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eastAsia="Arial" w:hAnsi="Arial"/>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eastAsia="Arial" w:hAnsi="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eastAsia="Arial" w:hAnsi="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eastAsia="Arial" w:hAnsi="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eastAsia="Arial" w:hAnsi="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eastAsia="Arial" w:hAnsi="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eastAsia="Arial" w:hAnsi="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eastAsia="Arial" w:hAnsi="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eastAsia="Arial" w:hAnsi="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eastAsia="Arial" w:hAnsi="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eastAsia="Arial" w:hAnsi="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eastAsia="Arial" w:hAnsi="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eastAsia="Arial" w:hAnsi="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eastAsia="Arial" w:hAnsi="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eastAsia="Arial" w:hAnsi="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eastAsia="Arial" w:hAnsi="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eastAsia="Arial" w:hAnsi="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eastAsia="Arial" w:hAnsi="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eastAsia="Arial" w:hAnsi="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eastAsia="Arial" w:hAnsi="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eastAsia="Arial" w:hAnsi="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eastAsia="Arial" w:hAnsi="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eastAsia="Arial" w:hAnsi="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eastAsia="Arial" w:hAnsi="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eastAsia="Arial" w:hAnsi="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eastAsia="Arial" w:hAnsi="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eastAsia="Arial" w:hAnsi="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eastAsia="Arial" w:hAnsi="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eastAsia="Arial" w:hAnsi="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05060"/>
  </w:style>
  <w:style w:type="paragraph" w:styleId="TOC2">
    <w:name w:val="toc 2"/>
    <w:basedOn w:val="Normal"/>
    <w:next w:val="Normal"/>
    <w:autoRedefine/>
    <w:uiPriority w:val="39"/>
    <w:unhideWhenUsed/>
    <w:rsid w:val="00605060"/>
    <w:pPr>
      <w:ind w:left="210"/>
    </w:pPr>
  </w:style>
  <w:style w:type="paragraph" w:styleId="TOC3">
    <w:name w:val="toc 3"/>
    <w:basedOn w:val="Normal"/>
    <w:next w:val="Normal"/>
    <w:autoRedefine/>
    <w:uiPriority w:val="39"/>
    <w:unhideWhenUsed/>
    <w:rsid w:val="00605060"/>
    <w:pPr>
      <w:ind w:left="420"/>
    </w:pPr>
  </w:style>
  <w:style w:type="character" w:styleId="Hyperlink">
    <w:name w:val="Hyperlink"/>
    <w:basedOn w:val="DefaultParagraphFont"/>
    <w:uiPriority w:val="99"/>
    <w:unhideWhenUsed/>
    <w:rsid w:val="0060506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14</Pages>
  <Words>5233</Words>
  <Characters>29830</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Avionics Task Round 2 - Task 1: Autonomous Architectures</vt:lpstr>
    </vt:vector>
  </TitlesOfParts>
  <Manager/>
  <Company/>
  <LinksUpToDate>false</LinksUpToDate>
  <CharactersWithSpaces>34994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Avionics Task Round 2 - Task 1: Autonomous Architectures</dc:title>
  <dc:subject>Consolidated assignment, knowledge sources and solution for Task 1 only</dc:subject>
  <dc:creator>python-docx</dc:creator>
  <cp:keywords/>
  <dc:description>generated by python-docx</dc:description>
  <cp:lastModifiedBy>Rajanikanth Muppalla</cp:lastModifiedBy>
  <cp:revision>25</cp:revision>
  <dcterms:created xsi:type="dcterms:W3CDTF">2013-12-23T23:15:00Z</dcterms:created>
  <dcterms:modified xsi:type="dcterms:W3CDTF">2026-08-30T08:52:00Z</dcterms:modified>
  <cp:category/>
</cp:coreProperties>
</file>