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001D" w:rsidRPr="00FE3E87" w:rsidRDefault="00FE3E87">
      <w:pPr>
        <w:rPr>
          <w:lang w:val="en-IN"/>
        </w:rPr>
      </w:pPr>
      <w:r>
        <w:rPr>
          <w:lang w:val="en-IN"/>
        </w:rPr>
        <w:t>Test word doc ye hai</w:t>
      </w:r>
    </w:p>
    <w:sectPr w:rsidR="00C0001D" w:rsidRPr="00FE3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87"/>
    <w:rsid w:val="005F49FD"/>
    <w:rsid w:val="005F7917"/>
    <w:rsid w:val="00C0001D"/>
    <w:rsid w:val="00F2199F"/>
    <w:rsid w:val="00FE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35AF"/>
  <w15:chartTrackingRefBased/>
  <w15:docId w15:val="{8AEC72D8-89E1-4AC8-B8F3-1D5A56BC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 Deep</dc:creator>
  <cp:keywords/>
  <dc:description/>
  <cp:lastModifiedBy>Sehaj Deep</cp:lastModifiedBy>
  <cp:revision>1</cp:revision>
  <dcterms:created xsi:type="dcterms:W3CDTF">2024-11-21T09:17:00Z</dcterms:created>
  <dcterms:modified xsi:type="dcterms:W3CDTF">2024-11-21T09:18:00Z</dcterms:modified>
</cp:coreProperties>
</file>