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Test Results - 16 Users, 120s</w:t>
      </w:r>
    </w:p>
    <w:p>
      <w:pPr>
        <w:pStyle w:val="Heading2"/>
      </w:pPr>
      <w:r>
        <w:t>Test Setup</w:t>
      </w:r>
    </w:p>
    <w:p>
      <w:r>
        <w:t>This performance test was executed on JPetStore application using Apache JMeter and monitored via AppDynamics.</w:t>
        <w:br/>
        <w:t>Load Details:</w:t>
        <w:br/>
        <w:t>- Users: 16 concurrent virtual users</w:t>
        <w:br/>
        <w:t>- Duration: 120 seconds</w:t>
        <w:br/>
        <w:t>- Test Tool: Apache JMeter 5.6.3</w:t>
        <w:br/>
        <w:t>- Monitoring Tool: AppDynamics SaaS Controller</w:t>
        <w:br/>
        <w:t>- Test Type: Load Test</w:t>
        <w:br/>
      </w:r>
    </w:p>
    <w:p>
      <w:pPr>
        <w:pStyle w:val="Heading2"/>
      </w:pPr>
      <w:r>
        <w:t>JMeter Aggregate Report</w:t>
      </w:r>
    </w:p>
    <w:p>
      <w:r>
        <w:t>Below is the JMeter aggregate report showing key performance metrics for each transaction/scenario.</w:t>
      </w:r>
    </w:p>
    <w:p>
      <w:r>
        <w:drawing>
          <wp:inline xmlns:a="http://schemas.openxmlformats.org/drawingml/2006/main" xmlns:pic="http://schemas.openxmlformats.org/drawingml/2006/picture">
            <wp:extent cx="5029200" cy="967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eb15d7-8439-4b1b-8ab8-966016311e1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7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AppDynamics Monitoring Results</w:t>
      </w:r>
    </w:p>
    <w:p>
      <w:r>
        <w:t>The AppDynamics dashboard provided application-level performance metrics during the test run.</w:t>
        <w:br/>
        <w:t>- Average Response Time: 3 ms</w:t>
        <w:br/>
        <w:t>- Total Calls: 452</w:t>
        <w:br/>
        <w:t>- Transaction Health: 100% normal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22628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5fab336-d3a0-4582-9e4e-ea7bdfd6ff4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2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Observations &amp; Analysis</w:t>
      </w:r>
    </w:p>
    <w:p>
      <w:r>
        <w:t>1. The application handled the 16-user load for 120 seconds with stable response times.</w:t>
        <w:br/>
        <w:t>2. AppDynamics reported very low average latency (3 ms), indicating strong backend performance.</w:t>
        <w:br/>
        <w:t>3. No slow transactions or errors were detected.</w:t>
        <w:br/>
        <w:t>4. Throughput and transaction counts were consistent across the test duration.</w:t>
        <w:br/>
        <w:t>5. This scenario indicates the application can handle small concurrent loads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