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Requirements Document (PRD)</w:t>
      </w:r>
    </w:p>
    <w:p>
      <w:r>
        <w:t>Project Name: MSME Digital Lending Sandbox (Loan Origination System)</w:t>
      </w:r>
    </w:p>
    <w:p>
      <w:r>
        <w:t>Product Type: Dual-Portal Application (Mobile App for Borrowers, Web Dashboard for Admins)</w:t>
      </w:r>
    </w:p>
    <w:p>
      <w:r>
        <w:t>Environment: Simulated Sandbox (Zero real financial transactions)</w:t>
        <w:br/>
      </w:r>
    </w:p>
    <w:p>
      <w:pPr>
        <w:pStyle w:val="Heading2"/>
      </w:pPr>
      <w:r>
        <w:t>1.1 Product Vision &amp; Objective</w:t>
      </w:r>
    </w:p>
    <w:p>
      <w:r>
        <w:t>To build a functional prototype of a Loan Origination System (LOS) designed to provide collateral-free loans to MSMEs and offer financial insights to help them grow. The platform will demonstrate a complete end-to-end workflow from borrower application to admin approval, utilizing a mock automated rule engine and simulated financial data.</w:t>
      </w:r>
    </w:p>
    <w:p>
      <w:pPr>
        <w:pStyle w:val="Heading2"/>
      </w:pPr>
      <w:r>
        <w:t>1.2 User Personas</w:t>
      </w:r>
    </w:p>
    <w:p>
      <w:r>
        <w:t>• The MSME Borrower: A small business owner seeking quick working capital. Needs a simple mobile application process and a dashboard to track loan status and view business health insights.</w:t>
      </w:r>
    </w:p>
    <w:p>
      <w:r>
        <w:t>• The Credit Admin (Underwriter): A financial officer evaluating applications. Requires a web-based dashboard that filters applications through an automated rule engine and provides clear data visualizations for manual approval/rejection.</w:t>
      </w:r>
    </w:p>
    <w:p>
      <w:pPr>
        <w:pStyle w:val="Heading2"/>
      </w:pPr>
      <w:r>
        <w:t>1.3 Core Workflows (User Journeys)</w:t>
      </w:r>
    </w:p>
    <w:p>
      <w:r>
        <w:t>A. Borrower Journey (Mobile App):</w:t>
      </w:r>
    </w:p>
    <w:p>
      <w:r>
        <w:t>- Registers basic personal and business details manually</w:t>
      </w:r>
    </w:p>
    <w:p>
      <w:r>
        <w:t>- Initiates new loan request using interactive sliders (Amount, Tenure, Purpose)</w:t>
      </w:r>
    </w:p>
    <w:p>
      <w:r>
        <w:t>- Submits manual declaration form for business financials (Turnover, Profit)</w:t>
      </w:r>
    </w:p>
    <w:p>
      <w:r>
        <w:t>- Opts into simulated Account Aggregator fetch (mock JSON data)</w:t>
      </w:r>
    </w:p>
    <w:p>
      <w:r>
        <w:t>- Views dashboard with application status and financial insights</w:t>
      </w:r>
    </w:p>
    <w:p>
      <w:r>
        <w:br/>
        <w:t>B. Admin Journey (Web Dashboard):</w:t>
      </w:r>
    </w:p>
    <w:p>
      <w:r>
        <w:t>- Views master list of pending applications</w:t>
      </w:r>
    </w:p>
    <w:p>
      <w:r>
        <w:t>- Sees backend-generated risk flags</w:t>
      </w:r>
    </w:p>
    <w:p>
      <w:r>
        <w:t>- Reviews financial data with visual charts</w:t>
      </w:r>
    </w:p>
    <w:p>
      <w:r>
        <w:t>- Approves, Rejects, or Requests More Info</w:t>
      </w:r>
    </w:p>
    <w:p>
      <w:r>
        <w:t>- Borrower mobile app updates instantly</w:t>
      </w:r>
    </w:p>
    <w:p>
      <w:pPr>
        <w:pStyle w:val="Heading2"/>
      </w:pPr>
      <w:r>
        <w:t>1.4 In-Scope vs Out-of-Scope</w:t>
      </w:r>
    </w:p>
    <w:p>
      <w:r>
        <w:t>In-Scope: Secure authentication, cross-platform UI, manual data entry forms, mock Python rule engine, state machine tracking (Draft → Pending → Approved), basic data visualization.</w:t>
      </w:r>
    </w:p>
    <w:p>
      <w:r>
        <w:t>Out-of-Scope: Real KYC/KYB verification, real credit bureau pulls, actual payment gateway disbursement (dummy/test-mode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