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5B4" w:rsidRDefault="00BC6591" w:rsidP="006952D9">
      <w:pPr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 xml:space="preserve">Q.4 </w:t>
      </w:r>
      <w:r>
        <w:rPr>
          <w:rFonts w:ascii="ProximaNova-Regular" w:hAnsi="ProximaNova-Regular" w:cs="ProximaNova-Regular"/>
        </w:rPr>
        <w:t xml:space="preserve">Would the declaration </w:t>
      </w:r>
      <w:r>
        <w:rPr>
          <w:rFonts w:ascii="WileyCode-Regular" w:hAnsi="WileyCode-Regular" w:cs="WileyCode-Regular"/>
          <w:sz w:val="20"/>
          <w:szCs w:val="20"/>
        </w:rPr>
        <w:t xml:space="preserve">font-size: 75%; </w:t>
      </w:r>
      <w:r>
        <w:rPr>
          <w:rFonts w:ascii="ProximaNova-Regular" w:hAnsi="ProximaNova-Regular" w:cs="ProximaNova-Regular"/>
        </w:rPr>
        <w:t>make the font size larger or smaller?</w:t>
      </w:r>
    </w:p>
    <w:p w:rsidR="00BC6591" w:rsidRPr="00C055F9" w:rsidRDefault="00BC6591" w:rsidP="006952D9">
      <w:r>
        <w:rPr>
          <w:rFonts w:ascii="ProximaNova-Regular" w:hAnsi="ProximaNova-Regular" w:cs="ProximaNova-Regular"/>
        </w:rPr>
        <w:t>Ans- It can be either of larger or smaller as % value of font-size depends on the font-size of it’s parent element.</w:t>
      </w:r>
      <w:bookmarkStart w:id="0" w:name="_GoBack"/>
      <w:bookmarkEnd w:id="0"/>
    </w:p>
    <w:sectPr w:rsidR="00BC6591" w:rsidRPr="00C0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Nov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9"/>
    <w:rsid w:val="006952D9"/>
    <w:rsid w:val="00BC6591"/>
    <w:rsid w:val="00C055F9"/>
    <w:rsid w:val="00E30601"/>
    <w:rsid w:val="00EE75B4"/>
    <w:rsid w:val="00F3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3998D-AAF8-461D-B5A6-1FA03D30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choudhary</dc:creator>
  <cp:keywords/>
  <dc:description/>
  <cp:lastModifiedBy>akshay choudhary</cp:lastModifiedBy>
  <cp:revision>3</cp:revision>
  <dcterms:created xsi:type="dcterms:W3CDTF">2015-10-07T03:57:00Z</dcterms:created>
  <dcterms:modified xsi:type="dcterms:W3CDTF">2015-10-08T03:20:00Z</dcterms:modified>
</cp:coreProperties>
</file>