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Chowdhury</w:t>
      </w:r>
    </w:p>
    <w:p>
      <w:r>
        <w:t>samuel.chowdhury@example.com | (555) 065-2152 | London, UK</w:t>
      </w:r>
    </w:p>
    <w:p>
      <w:pPr>
        <w:pStyle w:val="Heading1"/>
      </w:pPr>
      <w:r>
        <w:t>Summary</w:t>
      </w:r>
    </w:p>
    <w:p>
      <w:r>
        <w:t>Senior Machine Learning Engineer with 9+ years of experience, specialising in Python, Machine Learning and NLP.</w:t>
      </w:r>
    </w:p>
    <w:p>
      <w:pPr>
        <w:pStyle w:val="Heading1"/>
      </w:pPr>
      <w:r>
        <w:t>Core Competencies</w:t>
      </w:r>
    </w:p>
    <w:p>
      <w:r>
        <w:t>Python, Machine Learning, TensorFlow, NLP, Kubeflow, Deep Learning, AWS, FastAPI, Docker, Spark</w:t>
      </w:r>
    </w:p>
    <w:p>
      <w:pPr>
        <w:pStyle w:val="Heading1"/>
      </w:pPr>
      <w:r>
        <w:t>Work Experience</w:t>
      </w:r>
    </w:p>
    <w:p>
      <w:r>
        <w:t>Senior Machine Learning Engineer, Redwood Mobility (Dec 2020 – Present)</w:t>
      </w:r>
    </w:p>
    <w:p>
      <w:r>
        <w:t>- Introduced Kubeflow on the semantic search service team, contributing to a 47% increase in model accuracy.</w:t>
      </w:r>
    </w:p>
    <w:p>
      <w:r>
        <w:t>- Rebuilt the document classifier on NLP, delivering a 16% reduction in training time.</w:t>
      </w:r>
    </w:p>
    <w:p>
      <w:r>
        <w:t>- Owned the recommendation model end to end with NLP, Kubeflow and Docker.</w:t>
      </w:r>
    </w:p>
    <w:p>
      <w:r>
        <w:t>- Mentored 7 engineers and set TensorFlow standards across the team.</w:t>
      </w:r>
    </w:p>
    <w:p>
      <w:r>
        <w:t>Machine Learning Engineer, Cobalt Health (Oct 2017 – Nov 2020)</w:t>
      </w:r>
    </w:p>
    <w:p>
      <w:r>
        <w:t>- Delivered a new image tagging pipeline using TensorFlow and FastAPI, resulting in a 44% increase in model accuracy.</w:t>
      </w:r>
    </w:p>
    <w:p>
      <w:r>
        <w:t>- Introduced AWS on the document classifier team, contributing to a 40% increase in model accuracy.</w:t>
      </w:r>
    </w:p>
    <w:p>
      <w:pPr>
        <w:pStyle w:val="Heading1"/>
      </w:pPr>
      <w:r>
        <w:t>Education</w:t>
      </w:r>
    </w:p>
    <w:p>
      <w:r>
        <w:t>B.S. Computer Science, University of Melbourne,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