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E9" w:rsidRPr="0021767A" w:rsidRDefault="006933C3" w:rsidP="002176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 xml:space="preserve">Q. </w:t>
      </w:r>
      <w:proofErr w:type="spellStart"/>
      <w:r w:rsidRPr="0021767A">
        <w:rPr>
          <w:rFonts w:ascii="Times New Roman" w:hAnsi="Times New Roman" w:cs="Times New Roman"/>
          <w:b/>
          <w:sz w:val="24"/>
          <w:szCs w:val="24"/>
        </w:rPr>
        <w:t>Js</w:t>
      </w:r>
      <w:proofErr w:type="spell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hoisting </w:t>
      </w:r>
    </w:p>
    <w:p w:rsidR="00704AF9" w:rsidRPr="0021767A" w:rsidRDefault="00704AF9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=&gt; JavaScript </w:t>
      </w:r>
      <w:r w:rsidRPr="0021767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Hoisting</w:t>
      </w: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 refers to the process whereby the interpreter appears to move the </w:t>
      </w:r>
      <w:r w:rsidRPr="0021767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declaration</w:t>
      </w: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 of functions, variables or classes to the top of their scope, prior to execution of the code.</w:t>
      </w:r>
    </w:p>
    <w:p w:rsidR="009C6C74" w:rsidRPr="0021767A" w:rsidRDefault="009C6C74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Ref </w:t>
      </w: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https://developer.mozilla.org/en-US/docs/Glossary/Hoisting</w:t>
        </w:r>
      </w:hyperlink>
    </w:p>
    <w:p w:rsidR="009C6C74" w:rsidRPr="0021767A" w:rsidRDefault="009C6C74" w:rsidP="00217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Variable Hoisting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terms of variables and constants, keyword </w:t>
      </w:r>
      <w:proofErr w:type="spellStart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var</w:t>
      </w:r>
      <w:proofErr w:type="spellEnd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hoisted and let and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const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dose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 allow hoisting.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Ex: // program to display value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a = 5;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a);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a; // 5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 in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, initializations are not hoisted.</w:t>
      </w:r>
    </w:p>
    <w:p w:rsidR="009C6C74" w:rsidRPr="0021767A" w:rsidRDefault="009C6C74" w:rsidP="0021767A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// program to display value</w:t>
      </w:r>
    </w:p>
    <w:p w:rsidR="009C6C74" w:rsidRPr="0021767A" w:rsidRDefault="009C6C74" w:rsidP="0021767A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a);</w:t>
      </w:r>
    </w:p>
    <w:p w:rsidR="009C6C74" w:rsidRPr="0021767A" w:rsidRDefault="009C6C74" w:rsidP="0021767A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= 5;</w:t>
      </w:r>
    </w:p>
    <w:p w:rsidR="009C6C74" w:rsidRPr="0021767A" w:rsidRDefault="009C6C74" w:rsidP="0021767A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undefined.</w:t>
      </w:r>
    </w:p>
    <w:p w:rsidR="009C6C74" w:rsidRPr="0021767A" w:rsidRDefault="009C6C74" w:rsidP="0021767A">
      <w:pPr>
        <w:ind w:left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Function Hoisting 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A function can be called before declaring it. For example,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Ex 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// program to print the text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greet(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greet() {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'Hi, there.');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Output 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Hi, there</w:t>
      </w:r>
    </w:p>
    <w:p w:rsidR="009C6C74" w:rsidRPr="0021767A" w:rsidRDefault="009C6C74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6C74" w:rsidRPr="0021767A" w:rsidRDefault="009C6C74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 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7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https://www.programiz.com/javascript/hoisting</w:t>
        </w:r>
      </w:hyperlink>
    </w:p>
    <w:p w:rsidR="009C6C74" w:rsidRPr="0021767A" w:rsidRDefault="009C6C74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33C3" w:rsidRPr="0021767A" w:rsidRDefault="006933C3" w:rsidP="0021767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Q.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ECMA ,</w:t>
      </w:r>
      <w:proofErr w:type="gramEnd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ES6</w:t>
      </w:r>
    </w:p>
    <w:p w:rsidR="006933C3" w:rsidRPr="0021767A" w:rsidRDefault="006933C3" w:rsidP="0021767A">
      <w:pPr>
        <w:pStyle w:val="NormalWeb"/>
        <w:shd w:val="clear" w:color="auto" w:fill="FFFFFF"/>
        <w:jc w:val="both"/>
      </w:pPr>
      <w:proofErr w:type="spellStart"/>
      <w:r w:rsidRPr="0021767A">
        <w:rPr>
          <w:rStyle w:val="Strong"/>
        </w:rPr>
        <w:lastRenderedPageBreak/>
        <w:t>Ecma</w:t>
      </w:r>
      <w:proofErr w:type="spellEnd"/>
      <w:r w:rsidRPr="0021767A">
        <w:rPr>
          <w:rStyle w:val="Strong"/>
        </w:rPr>
        <w:t xml:space="preserve"> International</w:t>
      </w:r>
      <w:r w:rsidRPr="0021767A">
        <w:t> (formally </w:t>
      </w:r>
      <w:r w:rsidRPr="0021767A">
        <w:rPr>
          <w:rStyle w:val="Emphasis"/>
        </w:rPr>
        <w:t>European Computer Manufacturers Association</w:t>
      </w:r>
      <w:r w:rsidRPr="0021767A">
        <w:t>) is a non-profit organization that develops standards in computer hardware, communications, and programming languages.</w:t>
      </w:r>
    </w:p>
    <w:p w:rsidR="006933C3" w:rsidRPr="0021767A" w:rsidRDefault="006933C3" w:rsidP="0021767A">
      <w:pPr>
        <w:pStyle w:val="NormalWeb"/>
        <w:shd w:val="clear" w:color="auto" w:fill="FFFFFF"/>
        <w:jc w:val="both"/>
        <w:rPr>
          <w:rStyle w:val="Strong"/>
          <w:b w:val="0"/>
          <w:bdr w:val="none" w:sz="0" w:space="0" w:color="auto" w:frame="1"/>
          <w:shd w:val="clear" w:color="auto" w:fill="FFFFFF"/>
        </w:rPr>
      </w:pPr>
      <w:proofErr w:type="gramStart"/>
      <w:r w:rsidRPr="0021767A">
        <w:rPr>
          <w:rStyle w:val="Strong"/>
          <w:b w:val="0"/>
          <w:bdr w:val="none" w:sz="0" w:space="0" w:color="auto" w:frame="1"/>
          <w:shd w:val="clear" w:color="auto" w:fill="FFFFFF"/>
        </w:rPr>
        <w:t>An organization that creates standards for technologies.</w:t>
      </w:r>
      <w:proofErr w:type="gramEnd"/>
    </w:p>
    <w:p w:rsidR="006933C3" w:rsidRPr="0021767A" w:rsidRDefault="006933C3" w:rsidP="0021767A">
      <w:pPr>
        <w:pStyle w:val="NormalWeb"/>
        <w:shd w:val="clear" w:color="auto" w:fill="FFFFFF"/>
        <w:jc w:val="both"/>
        <w:rPr>
          <w:b/>
        </w:rPr>
      </w:pPr>
      <w:r w:rsidRPr="0021767A">
        <w:rPr>
          <w:shd w:val="clear" w:color="auto" w:fill="FFFFFF"/>
        </w:rPr>
        <w:t xml:space="preserve">To illustrate an example of “standard” (though not one created by </w:t>
      </w:r>
      <w:proofErr w:type="spellStart"/>
      <w:r w:rsidRPr="0021767A">
        <w:rPr>
          <w:shd w:val="clear" w:color="auto" w:fill="FFFFFF"/>
        </w:rPr>
        <w:t>Ecma</w:t>
      </w:r>
      <w:proofErr w:type="spellEnd"/>
      <w:r w:rsidRPr="0021767A">
        <w:rPr>
          <w:shd w:val="clear" w:color="auto" w:fill="FFFFFF"/>
        </w:rPr>
        <w:t>), think of all the keyboards you have ever used. Did the vast majority have letters in the same order, and a space bar, an Enter key, arrow keys, with numbers displayed in a row at the top? This is because most keyboard manufacturers base their keyboard design on the </w:t>
      </w:r>
      <w:hyperlink r:id="rId8" w:history="1">
        <w:r w:rsidRPr="0021767A">
          <w:rPr>
            <w:rStyle w:val="Hyperlink"/>
            <w:color w:val="auto"/>
            <w:bdr w:val="none" w:sz="0" w:space="0" w:color="auto" w:frame="1"/>
            <w:shd w:val="clear" w:color="auto" w:fill="FFFFFF"/>
          </w:rPr>
          <w:t>QWERTY </w:t>
        </w:r>
      </w:hyperlink>
      <w:r w:rsidRPr="0021767A">
        <w:rPr>
          <w:shd w:val="clear" w:color="auto" w:fill="FFFFFF"/>
        </w:rPr>
        <w:t>layout standard.</w:t>
      </w:r>
    </w:p>
    <w:p w:rsidR="006933C3" w:rsidRPr="0021767A" w:rsidRDefault="006933C3" w:rsidP="0021767A">
      <w:pPr>
        <w:pStyle w:val="NormalWeb"/>
        <w:shd w:val="clear" w:color="auto" w:fill="FFFFFF"/>
        <w:jc w:val="both"/>
      </w:pPr>
      <w:r w:rsidRPr="0021767A">
        <w:t xml:space="preserve">On the web it is famous for being the organization which </w:t>
      </w:r>
      <w:proofErr w:type="gramStart"/>
      <w:r w:rsidRPr="0021767A">
        <w:t>maintain</w:t>
      </w:r>
      <w:proofErr w:type="gramEnd"/>
      <w:r w:rsidRPr="0021767A">
        <w:t> </w:t>
      </w:r>
      <w:hyperlink r:id="rId9" w:tgtFrame="_blank" w:history="1">
        <w:r w:rsidRPr="0021767A">
          <w:rPr>
            <w:rStyle w:val="Hyperlink"/>
            <w:color w:val="auto"/>
          </w:rPr>
          <w:t>the ECMA-262 specification</w:t>
        </w:r>
      </w:hyperlink>
      <w:r w:rsidRPr="0021767A">
        <w:t> (aka. </w:t>
      </w:r>
      <w:proofErr w:type="spellStart"/>
      <w:r w:rsidRPr="0021767A">
        <w:fldChar w:fldCharType="begin"/>
      </w:r>
      <w:r w:rsidRPr="0021767A">
        <w:instrText xml:space="preserve"> HYPERLINK "https://developer.mozilla.org/en-US/docs/Glossary/ECMAScript" </w:instrText>
      </w:r>
      <w:r w:rsidRPr="0021767A">
        <w:fldChar w:fldCharType="separate"/>
      </w:r>
      <w:proofErr w:type="gramStart"/>
      <w:r w:rsidRPr="0021767A">
        <w:rPr>
          <w:rStyle w:val="Hyperlink"/>
          <w:color w:val="auto"/>
        </w:rPr>
        <w:t>ECMAScript</w:t>
      </w:r>
      <w:proofErr w:type="spellEnd"/>
      <w:r w:rsidRPr="0021767A">
        <w:fldChar w:fldCharType="end"/>
      </w:r>
      <w:r w:rsidRPr="0021767A">
        <w:t>) which is the core specification for the </w:t>
      </w:r>
      <w:hyperlink r:id="rId10" w:history="1">
        <w:r w:rsidRPr="0021767A">
          <w:rPr>
            <w:rStyle w:val="Hyperlink"/>
            <w:color w:val="auto"/>
          </w:rPr>
          <w:t>JavaScript</w:t>
        </w:r>
      </w:hyperlink>
      <w:r w:rsidRPr="0021767A">
        <w:t> language.</w:t>
      </w:r>
      <w:proofErr w:type="gramEnd"/>
    </w:p>
    <w:p w:rsidR="006933C3" w:rsidRPr="0021767A" w:rsidRDefault="006933C3" w:rsidP="0021767A">
      <w:pPr>
        <w:shd w:val="clear" w:color="auto" w:fill="FFFFFF"/>
        <w:spacing w:before="120" w:after="48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76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ECMA-262</w:t>
      </w:r>
    </w:p>
    <w:p w:rsidR="006933C3" w:rsidRPr="0021767A" w:rsidRDefault="006933C3" w:rsidP="0021767A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76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 xml:space="preserve">This is a standard published by </w:t>
      </w:r>
      <w:proofErr w:type="spellStart"/>
      <w:r w:rsidRPr="002176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>Ecma</w:t>
      </w:r>
      <w:proofErr w:type="spellEnd"/>
      <w:r w:rsidRPr="0021767A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en-IN"/>
        </w:rPr>
        <w:t xml:space="preserve"> International. It contains the specification for a general purpose scripting language.</w:t>
      </w:r>
    </w:p>
    <w:p w:rsidR="00AC2367" w:rsidRPr="0021767A" w:rsidRDefault="00AC2367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33C3" w:rsidRPr="0021767A" w:rsidRDefault="006933C3" w:rsidP="0021767A">
      <w:pPr>
        <w:pStyle w:val="Heading3"/>
        <w:shd w:val="clear" w:color="auto" w:fill="FFFFFF"/>
        <w:spacing w:before="120" w:beforeAutospacing="0" w:after="48" w:afterAutospacing="0"/>
        <w:jc w:val="both"/>
        <w:textAlignment w:val="baseline"/>
        <w:rPr>
          <w:sz w:val="24"/>
          <w:szCs w:val="24"/>
        </w:rPr>
      </w:pPr>
      <w:r w:rsidRPr="0021767A">
        <w:rPr>
          <w:sz w:val="24"/>
          <w:szCs w:val="24"/>
        </w:rPr>
        <w:t>A scripting language</w:t>
      </w:r>
    </w:p>
    <w:p w:rsidR="006933C3" w:rsidRPr="0021767A" w:rsidRDefault="006933C3" w:rsidP="002176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</w:rPr>
      </w:pPr>
      <w:r w:rsidRPr="0021767A">
        <w:rPr>
          <w:rStyle w:val="Strong"/>
          <w:b w:val="0"/>
          <w:bdr w:val="none" w:sz="0" w:space="0" w:color="auto" w:frame="1"/>
        </w:rPr>
        <w:t>A programming language designed specifically for acting on an existing entity or system</w:t>
      </w:r>
      <w:r w:rsidR="0021767A" w:rsidRPr="0021767A">
        <w:rPr>
          <w:rStyle w:val="Strong"/>
          <w:b w:val="0"/>
          <w:bdr w:val="none" w:sz="0" w:space="0" w:color="auto" w:frame="1"/>
        </w:rPr>
        <w:t>.</w:t>
      </w:r>
    </w:p>
    <w:p w:rsidR="006933C3" w:rsidRPr="0021767A" w:rsidRDefault="006933C3" w:rsidP="0021767A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</w:pPr>
      <w:r w:rsidRPr="0021767A">
        <w:t>For a general idea of what makes a programming language a scripting language, consider the commands “walk”, “run”, and “jump.” These actions require something to carry them out, perhaps a person, a dog, or a video game character. Without an actor to perform these commands, “walk”, “run”, and “jump” wouldn’t make sense. This set of actions is analogous to a scripting language that focuses on manipulating an external entity.</w:t>
      </w:r>
    </w:p>
    <w:p w:rsidR="006933C3" w:rsidRPr="0021767A" w:rsidRDefault="006933C3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33C3" w:rsidRPr="0021767A" w:rsidRDefault="006933C3" w:rsidP="0021767A">
      <w:pPr>
        <w:pStyle w:val="Heading3"/>
        <w:shd w:val="clear" w:color="auto" w:fill="FFFFFF"/>
        <w:spacing w:before="120" w:beforeAutospacing="0" w:after="48" w:afterAutospacing="0"/>
        <w:jc w:val="both"/>
        <w:textAlignment w:val="baseline"/>
        <w:rPr>
          <w:sz w:val="24"/>
          <w:szCs w:val="24"/>
        </w:rPr>
      </w:pPr>
      <w:proofErr w:type="spellStart"/>
      <w:r w:rsidRPr="0021767A">
        <w:rPr>
          <w:sz w:val="24"/>
          <w:szCs w:val="24"/>
        </w:rPr>
        <w:t>ECMAScript</w:t>
      </w:r>
      <w:proofErr w:type="spellEnd"/>
    </w:p>
    <w:p w:rsidR="006933C3" w:rsidRPr="0021767A" w:rsidRDefault="006933C3" w:rsidP="002176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21767A">
        <w:rPr>
          <w:rStyle w:val="Strong"/>
          <w:b w:val="0"/>
          <w:bdr w:val="none" w:sz="0" w:space="0" w:color="auto" w:frame="1"/>
        </w:rPr>
        <w:t>The specification defined in ECMA-262 for creating a general purpose scripting language.</w:t>
      </w:r>
      <w:r w:rsidRPr="0021767A">
        <w:br/>
      </w:r>
      <w:r w:rsidRPr="0021767A">
        <w:rPr>
          <w:rStyle w:val="Strong"/>
          <w:bdr w:val="none" w:sz="0" w:space="0" w:color="auto" w:frame="1"/>
        </w:rPr>
        <w:t>Synonym: </w:t>
      </w:r>
      <w:proofErr w:type="spellStart"/>
      <w:r w:rsidRPr="0021767A">
        <w:t>ECMAScript</w:t>
      </w:r>
      <w:proofErr w:type="spellEnd"/>
      <w:r w:rsidRPr="0021767A">
        <w:t xml:space="preserve"> specification</w:t>
      </w:r>
    </w:p>
    <w:p w:rsidR="009C6C74" w:rsidRPr="0021767A" w:rsidRDefault="009C6C74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33C3" w:rsidRPr="0021767A" w:rsidRDefault="006933C3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ECMA-262 is the name of the </w:t>
      </w:r>
      <w:proofErr w:type="gram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standard,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represents the scripting language specification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C2367" w:rsidRPr="0021767A" w:rsidRDefault="00AC2367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367" w:rsidRPr="0021767A" w:rsidRDefault="00AC2367" w:rsidP="0021767A">
      <w:pPr>
        <w:pStyle w:val="Heading4"/>
        <w:shd w:val="clear" w:color="auto" w:fill="FFFFFF"/>
        <w:spacing w:before="120" w:after="48"/>
        <w:jc w:val="both"/>
        <w:textAlignment w:val="baseline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21767A">
        <w:rPr>
          <w:rFonts w:ascii="Times New Roman" w:hAnsi="Times New Roman" w:cs="Times New Roman"/>
          <w:i w:val="0"/>
          <w:color w:val="auto"/>
          <w:sz w:val="24"/>
          <w:szCs w:val="24"/>
        </w:rPr>
        <w:t>ECMAScript</w:t>
      </w:r>
      <w:proofErr w:type="spellEnd"/>
      <w:r w:rsidRPr="0021767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6 (ES6) </w:t>
      </w:r>
    </w:p>
    <w:p w:rsidR="00AC2367" w:rsidRPr="0021767A" w:rsidRDefault="00AC2367" w:rsidP="002176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</w:rPr>
      </w:pPr>
      <w:r w:rsidRPr="0021767A">
        <w:rPr>
          <w:rStyle w:val="Strong"/>
          <w:b w:val="0"/>
          <w:bdr w:val="none" w:sz="0" w:space="0" w:color="auto" w:frame="1"/>
        </w:rPr>
        <w:t xml:space="preserve">It is the sixth edition of the ECMA-262 standard, and features major changes and improvements to the </w:t>
      </w:r>
      <w:proofErr w:type="spellStart"/>
      <w:r w:rsidRPr="0021767A">
        <w:rPr>
          <w:rStyle w:val="Strong"/>
          <w:b w:val="0"/>
          <w:bdr w:val="none" w:sz="0" w:space="0" w:color="auto" w:frame="1"/>
        </w:rPr>
        <w:t>ECMAScript</w:t>
      </w:r>
      <w:proofErr w:type="spellEnd"/>
      <w:r w:rsidRPr="0021767A">
        <w:rPr>
          <w:rStyle w:val="Strong"/>
          <w:b w:val="0"/>
          <w:bdr w:val="none" w:sz="0" w:space="0" w:color="auto" w:frame="1"/>
        </w:rPr>
        <w:t xml:space="preserve"> specification.</w:t>
      </w:r>
    </w:p>
    <w:p w:rsidR="00AC2367" w:rsidRPr="0021767A" w:rsidRDefault="00AC2367" w:rsidP="002176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21767A">
        <w:rPr>
          <w:rStyle w:val="Strong"/>
          <w:bdr w:val="none" w:sz="0" w:space="0" w:color="auto" w:frame="1"/>
        </w:rPr>
        <w:t>Synonyms</w:t>
      </w:r>
      <w:r w:rsidRPr="0021767A">
        <w:t xml:space="preserve">: ES6, ES2015, and </w:t>
      </w:r>
      <w:proofErr w:type="spellStart"/>
      <w:r w:rsidRPr="0021767A">
        <w:t>ECMAScript</w:t>
      </w:r>
      <w:proofErr w:type="spellEnd"/>
      <w:r w:rsidRPr="0021767A">
        <w:t xml:space="preserve"> 2015</w:t>
      </w:r>
    </w:p>
    <w:p w:rsidR="00AC2367" w:rsidRPr="0021767A" w:rsidRDefault="00AC2367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367" w:rsidRPr="0021767A" w:rsidRDefault="00AC2367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edition of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changed its name from ES6 to ES2015 because in 2015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Ecma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International decided to switch to annual releases of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Accordingly,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Ecma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International also started to name new editions of the </w:t>
      </w:r>
      <w:proofErr w:type="spellStart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specification based on the year they are released. In short, ES6 and ES2015 are two different names for the same thing.</w:t>
      </w:r>
    </w:p>
    <w:p w:rsidR="00AC2367" w:rsidRPr="0021767A" w:rsidRDefault="00AC2367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C2367" w:rsidRPr="0021767A" w:rsidRDefault="00BD2B0C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 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1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https://developer.mozilla.org/en-US/docs/Glossary/ECMA</w:t>
        </w:r>
      </w:hyperlink>
    </w:p>
    <w:p w:rsidR="00BD2B0C" w:rsidRPr="0021767A" w:rsidRDefault="00BD2B0C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21767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Ref :</w:t>
      </w:r>
      <w:proofErr w:type="gramEnd"/>
      <w:r w:rsidRPr="002176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2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https://www.freecodecamp.org/news/whats-the-difference-between-javascript-and-ecmascript-cba48c73a2b5/</w:t>
        </w:r>
      </w:hyperlink>
    </w:p>
    <w:p w:rsidR="006933C3" w:rsidRPr="0021767A" w:rsidRDefault="006933C3" w:rsidP="0021767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04AF9" w:rsidRPr="0021767A" w:rsidRDefault="00783501" w:rsidP="002176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Advantages of ES6 modules:</w:t>
      </w:r>
    </w:p>
    <w:p w:rsidR="00783501" w:rsidRPr="0021767A" w:rsidRDefault="00783501" w:rsidP="00217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They provide a standardized way to organize and share code between different files, making it easier to manage large codebases.</w:t>
      </w:r>
    </w:p>
    <w:p w:rsidR="00783501" w:rsidRPr="0021767A" w:rsidRDefault="00783501" w:rsidP="00217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They allow for more modular code, which can make code easier to read and maintain.</w:t>
      </w:r>
    </w:p>
    <w:p w:rsidR="00783501" w:rsidRPr="0021767A" w:rsidRDefault="00783501" w:rsidP="002176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They allow for better control over the visibility of variables and functions, reducing the risk of naming collisions.</w:t>
      </w:r>
    </w:p>
    <w:p w:rsidR="00783501" w:rsidRPr="0021767A" w:rsidRDefault="00783501" w:rsidP="002176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Disadvantages of ES6 modules:</w:t>
      </w:r>
    </w:p>
    <w:p w:rsidR="00783501" w:rsidRPr="0021767A" w:rsidRDefault="00783501" w:rsidP="002176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They are not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spported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in all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browesers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, so developers may need to use a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transpiler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polyfill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to ensure compatibility with older browsers.</w:t>
      </w:r>
    </w:p>
    <w:p w:rsidR="00783501" w:rsidRPr="0021767A" w:rsidRDefault="00783501" w:rsidP="0021767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They can be more difficult to understand and use than traditional script tags or other methods of including code.</w:t>
      </w:r>
    </w:p>
    <w:p w:rsidR="00783501" w:rsidRPr="0021767A" w:rsidRDefault="00783501" w:rsidP="00217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In summary, hoisting is a mechanism in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that moves variable and function declarations to the top of their scope, while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ECMAScript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is a standard that defines the syntax and core features of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. ES6 modules are a new way of organizing and sharing code in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, providing more modularity and better control over the visibility of variables and functions, but may not be compatible with all browsers and can be more difficult to use than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tranditional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783501" w:rsidRPr="0021767A" w:rsidRDefault="00783501" w:rsidP="0021767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83501" w:rsidRPr="0021767A" w:rsidRDefault="00783501" w:rsidP="0021767A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Q. Features/ functionalities which was introduced in last 2 years and are</w:t>
      </w:r>
      <w:r w:rsidR="00085F33" w:rsidRPr="0021767A">
        <w:rPr>
          <w:rFonts w:ascii="Times New Roman" w:hAnsi="Times New Roman" w:cs="Times New Roman"/>
          <w:b/>
          <w:sz w:val="24"/>
          <w:szCs w:val="24"/>
        </w:rPr>
        <w:t xml:space="preserve"> most commonly used with example and code for it.</w:t>
      </w:r>
    </w:p>
    <w:p w:rsidR="00085F33" w:rsidRPr="0021767A" w:rsidRDefault="00085F33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F33" w:rsidRPr="0021767A" w:rsidRDefault="00085F33" w:rsidP="0021767A">
      <w:pPr>
        <w:pStyle w:val="NormalWeb"/>
        <w:ind w:firstLine="720"/>
        <w:jc w:val="both"/>
        <w:rPr>
          <w:rFonts w:ascii="Cambria" w:hAnsi="Cambria"/>
        </w:rPr>
      </w:pPr>
      <w:proofErr w:type="spellStart"/>
      <w:r w:rsidRPr="0021767A">
        <w:rPr>
          <w:rFonts w:ascii="Cambria" w:hAnsi="Cambria"/>
        </w:rPr>
        <w:t>ECMAScript</w:t>
      </w:r>
      <w:proofErr w:type="spellEnd"/>
      <w:r w:rsidRPr="0021767A">
        <w:rPr>
          <w:rFonts w:ascii="Cambria" w:hAnsi="Cambria"/>
        </w:rPr>
        <w:t xml:space="preserve"> 2021, the 12</w:t>
      </w:r>
      <w:r w:rsidRPr="0021767A">
        <w:rPr>
          <w:rFonts w:ascii="Cambria" w:hAnsi="Cambria"/>
          <w:vertAlign w:val="superscript"/>
        </w:rPr>
        <w:t>th</w:t>
      </w:r>
      <w:r w:rsidRPr="0021767A">
        <w:rPr>
          <w:rFonts w:ascii="Cambria" w:hAnsi="Cambria"/>
        </w:rPr>
        <w:t> edition, introduced the </w:t>
      </w:r>
      <w:proofErr w:type="spellStart"/>
      <w:r w:rsidRPr="0021767A">
        <w:rPr>
          <w:rStyle w:val="HTMLCode"/>
          <w:rFonts w:ascii="Consolas" w:hAnsi="Consolas"/>
          <w:b/>
          <w:bCs/>
          <w:sz w:val="24"/>
          <w:szCs w:val="24"/>
        </w:rPr>
        <w:t>replaceAll</w:t>
      </w:r>
      <w:proofErr w:type="spellEnd"/>
      <w:r w:rsidRPr="0021767A">
        <w:rPr>
          <w:rFonts w:ascii="Cambria" w:hAnsi="Cambria"/>
        </w:rPr>
        <w:t> method for Strings; </w:t>
      </w:r>
      <w:proofErr w:type="spellStart"/>
      <w:r w:rsidRPr="0021767A">
        <w:rPr>
          <w:rStyle w:val="HTMLCode"/>
          <w:rFonts w:ascii="Consolas" w:hAnsi="Consolas"/>
          <w:b/>
          <w:bCs/>
          <w:sz w:val="24"/>
          <w:szCs w:val="24"/>
        </w:rPr>
        <w:t>Promise.any</w:t>
      </w:r>
      <w:proofErr w:type="spellEnd"/>
      <w:r w:rsidRPr="0021767A">
        <w:rPr>
          <w:rFonts w:ascii="Cambria" w:hAnsi="Cambria"/>
        </w:rPr>
        <w:t xml:space="preserve">, a Promise </w:t>
      </w:r>
      <w:proofErr w:type="spellStart"/>
      <w:r w:rsidRPr="0021767A">
        <w:rPr>
          <w:rFonts w:ascii="Cambria" w:hAnsi="Cambria"/>
        </w:rPr>
        <w:t>combinator</w:t>
      </w:r>
      <w:proofErr w:type="spellEnd"/>
      <w:r w:rsidRPr="0021767A">
        <w:rPr>
          <w:rFonts w:ascii="Cambria" w:hAnsi="Cambria"/>
        </w:rPr>
        <w:t xml:space="preserve"> that short-circuits when an input value is fulfilled; </w:t>
      </w:r>
      <w:proofErr w:type="spellStart"/>
      <w:r w:rsidRPr="0021767A">
        <w:rPr>
          <w:rStyle w:val="HTMLCode"/>
          <w:rFonts w:ascii="Consolas" w:hAnsi="Consolas"/>
          <w:b/>
          <w:bCs/>
          <w:sz w:val="24"/>
          <w:szCs w:val="24"/>
        </w:rPr>
        <w:t>AggregateError</w:t>
      </w:r>
      <w:proofErr w:type="spellEnd"/>
      <w:r w:rsidRPr="0021767A">
        <w:rPr>
          <w:rFonts w:ascii="Cambria" w:hAnsi="Cambria"/>
        </w:rPr>
        <w:t>, a new Error type to represent multiple errors at once; logical assignment operators (</w:t>
      </w:r>
      <w:r w:rsidRPr="0021767A">
        <w:rPr>
          <w:rStyle w:val="HTMLCode"/>
          <w:rFonts w:ascii="Consolas" w:hAnsi="Consolas"/>
          <w:b/>
          <w:bCs/>
          <w:sz w:val="24"/>
          <w:szCs w:val="24"/>
        </w:rPr>
        <w:t>??=</w:t>
      </w:r>
      <w:r w:rsidRPr="0021767A">
        <w:rPr>
          <w:rFonts w:ascii="Cambria" w:hAnsi="Cambria"/>
        </w:rPr>
        <w:t>, </w:t>
      </w:r>
      <w:r w:rsidRPr="0021767A">
        <w:rPr>
          <w:rStyle w:val="HTMLCode"/>
          <w:rFonts w:ascii="Consolas" w:hAnsi="Consolas"/>
          <w:b/>
          <w:bCs/>
          <w:sz w:val="24"/>
          <w:szCs w:val="24"/>
        </w:rPr>
        <w:t>&amp;&amp;=</w:t>
      </w:r>
      <w:r w:rsidRPr="0021767A">
        <w:rPr>
          <w:rFonts w:ascii="Cambria" w:hAnsi="Cambria"/>
        </w:rPr>
        <w:t>, </w:t>
      </w:r>
      <w:r w:rsidRPr="0021767A">
        <w:rPr>
          <w:rStyle w:val="HTMLCode"/>
          <w:rFonts w:ascii="Consolas" w:hAnsi="Consolas"/>
          <w:b/>
          <w:bCs/>
          <w:sz w:val="24"/>
          <w:szCs w:val="24"/>
        </w:rPr>
        <w:t>||=</w:t>
      </w:r>
      <w:r w:rsidRPr="0021767A">
        <w:rPr>
          <w:rFonts w:ascii="Cambria" w:hAnsi="Cambria"/>
        </w:rPr>
        <w:t>); </w:t>
      </w:r>
      <w:proofErr w:type="spellStart"/>
      <w:r w:rsidRPr="0021767A">
        <w:rPr>
          <w:rStyle w:val="HTMLCode"/>
          <w:rFonts w:ascii="Consolas" w:hAnsi="Consolas"/>
          <w:b/>
          <w:bCs/>
          <w:sz w:val="24"/>
          <w:szCs w:val="24"/>
        </w:rPr>
        <w:t>WeakRef</w:t>
      </w:r>
      <w:proofErr w:type="spellEnd"/>
      <w:r w:rsidRPr="0021767A">
        <w:rPr>
          <w:rFonts w:ascii="Cambria" w:hAnsi="Cambria"/>
        </w:rPr>
        <w:t>, for referring to a target object without preserving it from garbage collection, and </w:t>
      </w:r>
      <w:proofErr w:type="spellStart"/>
      <w:r w:rsidRPr="0021767A">
        <w:rPr>
          <w:rStyle w:val="HTMLCode"/>
          <w:rFonts w:ascii="Consolas" w:hAnsi="Consolas"/>
          <w:b/>
          <w:bCs/>
          <w:sz w:val="24"/>
          <w:szCs w:val="24"/>
        </w:rPr>
        <w:t>FinalizationRegistry</w:t>
      </w:r>
      <w:proofErr w:type="spellEnd"/>
      <w:r w:rsidRPr="0021767A">
        <w:rPr>
          <w:rFonts w:ascii="Cambria" w:hAnsi="Cambria"/>
        </w:rPr>
        <w:t xml:space="preserve">, to manage registration and </w:t>
      </w:r>
      <w:proofErr w:type="spellStart"/>
      <w:r w:rsidRPr="0021767A">
        <w:rPr>
          <w:rFonts w:ascii="Cambria" w:hAnsi="Cambria"/>
        </w:rPr>
        <w:t>unregistration</w:t>
      </w:r>
      <w:proofErr w:type="spellEnd"/>
      <w:r w:rsidRPr="0021767A">
        <w:rPr>
          <w:rFonts w:ascii="Cambria" w:hAnsi="Cambria"/>
        </w:rPr>
        <w:t xml:space="preserve"> of </w:t>
      </w:r>
      <w:proofErr w:type="spellStart"/>
      <w:r w:rsidRPr="0021767A">
        <w:rPr>
          <w:rFonts w:ascii="Cambria" w:hAnsi="Cambria"/>
        </w:rPr>
        <w:t>cleanup</w:t>
      </w:r>
      <w:proofErr w:type="spellEnd"/>
      <w:r w:rsidRPr="0021767A">
        <w:rPr>
          <w:rFonts w:ascii="Cambria" w:hAnsi="Cambria"/>
        </w:rPr>
        <w:t xml:space="preserve"> operations performed when target objects are garbage collected; separators for numeric literals (</w:t>
      </w:r>
      <w:r w:rsidRPr="0021767A">
        <w:rPr>
          <w:rStyle w:val="HTMLCode"/>
          <w:rFonts w:ascii="Consolas" w:hAnsi="Consolas"/>
          <w:b/>
          <w:bCs/>
          <w:sz w:val="24"/>
          <w:szCs w:val="24"/>
        </w:rPr>
        <w:t>1_000</w:t>
      </w:r>
      <w:r w:rsidRPr="0021767A">
        <w:rPr>
          <w:rFonts w:ascii="Cambria" w:hAnsi="Cambria"/>
        </w:rPr>
        <w:t xml:space="preserve">); </w:t>
      </w:r>
      <w:r w:rsidRPr="0021767A">
        <w:rPr>
          <w:rFonts w:ascii="Cambria" w:hAnsi="Cambria"/>
        </w:rPr>
        <w:lastRenderedPageBreak/>
        <w:t>and </w:t>
      </w:r>
      <w:proofErr w:type="spellStart"/>
      <w:r w:rsidRPr="0021767A">
        <w:rPr>
          <w:rStyle w:val="HTMLCode"/>
          <w:rFonts w:ascii="Consolas" w:hAnsi="Consolas"/>
          <w:b/>
          <w:bCs/>
          <w:sz w:val="24"/>
          <w:szCs w:val="24"/>
        </w:rPr>
        <w:t>Array.prototype.sort</w:t>
      </w:r>
      <w:proofErr w:type="spellEnd"/>
      <w:r w:rsidRPr="0021767A">
        <w:rPr>
          <w:rFonts w:ascii="Cambria" w:hAnsi="Cambria"/>
        </w:rPr>
        <w:t> was made more precise, reducing the amount of cases that result in an </w:t>
      </w:r>
      <w:hyperlink r:id="rId13" w:anchor="implementation-defined" w:history="1">
        <w:r w:rsidRPr="0021767A">
          <w:rPr>
            <w:rStyle w:val="Hyperlink"/>
            <w:rFonts w:ascii="Cambria" w:hAnsi="Cambria"/>
            <w:color w:val="auto"/>
            <w:u w:val="none"/>
          </w:rPr>
          <w:t>implementation-defined</w:t>
        </w:r>
      </w:hyperlink>
      <w:r w:rsidRPr="0021767A">
        <w:rPr>
          <w:rFonts w:ascii="Cambria" w:hAnsi="Cambria"/>
        </w:rPr>
        <w:t> </w:t>
      </w:r>
      <w:hyperlink r:id="rId14" w:anchor="sort-order" w:history="1">
        <w:r w:rsidRPr="0021767A">
          <w:rPr>
            <w:rStyle w:val="Hyperlink"/>
            <w:rFonts w:ascii="Cambria" w:hAnsi="Cambria"/>
            <w:color w:val="auto"/>
            <w:u w:val="none"/>
          </w:rPr>
          <w:t>sort order</w:t>
        </w:r>
      </w:hyperlink>
      <w:r w:rsidRPr="0021767A">
        <w:rPr>
          <w:rFonts w:ascii="Cambria" w:hAnsi="Cambria"/>
        </w:rPr>
        <w:t>.</w:t>
      </w:r>
    </w:p>
    <w:p w:rsidR="00085F33" w:rsidRPr="0021767A" w:rsidRDefault="00085F33" w:rsidP="0021767A">
      <w:pPr>
        <w:pStyle w:val="NormalWeb"/>
        <w:jc w:val="both"/>
      </w:pPr>
      <w:proofErr w:type="spellStart"/>
      <w:r w:rsidRPr="0021767A">
        <w:t>ECMAScript</w:t>
      </w:r>
      <w:proofErr w:type="spellEnd"/>
      <w:r w:rsidRPr="0021767A">
        <w:t xml:space="preserve"> 2022, the 13</w:t>
      </w:r>
      <w:r w:rsidRPr="0021767A">
        <w:rPr>
          <w:vertAlign w:val="superscript"/>
        </w:rPr>
        <w:t>th</w:t>
      </w:r>
      <w:r w:rsidRPr="0021767A">
        <w:t> edition, introduced top-level </w:t>
      </w:r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await</w:t>
      </w:r>
      <w:r w:rsidRPr="0021767A">
        <w:t>, allowing the </w:t>
      </w:r>
      <w:hyperlink r:id="rId15" w:anchor="sec-keywords-and-reserved-words" w:history="1">
        <w:r w:rsidRPr="0021767A">
          <w:rPr>
            <w:rStyle w:val="Hyperlink"/>
            <w:color w:val="auto"/>
            <w:u w:val="none"/>
          </w:rPr>
          <w:t>keyword</w:t>
        </w:r>
      </w:hyperlink>
      <w:r w:rsidRPr="0021767A">
        <w:t xml:space="preserve"> to be used at the top level of modules; new class elements: public and private instance fields, public and private static fields, private instance methods and </w:t>
      </w:r>
      <w:proofErr w:type="spellStart"/>
      <w:r w:rsidRPr="0021767A">
        <w:t>accessors</w:t>
      </w:r>
      <w:proofErr w:type="spellEnd"/>
      <w:r w:rsidRPr="0021767A">
        <w:t xml:space="preserve">, and private static methods and </w:t>
      </w:r>
      <w:proofErr w:type="spellStart"/>
      <w:r w:rsidRPr="0021767A">
        <w:t>accessors</w:t>
      </w:r>
      <w:proofErr w:type="spellEnd"/>
      <w:r w:rsidRPr="0021767A">
        <w:t>; static blocks inside classes, to perform per-class evaluation initialization; the </w:t>
      </w:r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 xml:space="preserve">#x in </w:t>
      </w:r>
      <w:proofErr w:type="spellStart"/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obj</w:t>
      </w:r>
      <w:proofErr w:type="spellEnd"/>
      <w:r w:rsidRPr="0021767A">
        <w:t> syntax, to test for presence of private fields on objects; regular expression match indices via the </w:t>
      </w:r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/d</w:t>
      </w:r>
      <w:r w:rsidRPr="0021767A">
        <w:t> flag, which provides start and end indices for matched substrings; the </w:t>
      </w:r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cause</w:t>
      </w:r>
      <w:r w:rsidRPr="0021767A">
        <w:t> property on </w:t>
      </w:r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Error</w:t>
      </w:r>
      <w:r w:rsidRPr="0021767A">
        <w:t> objects, which can be used to record a causation chain in errors; the </w:t>
      </w:r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at</w:t>
      </w:r>
      <w:r w:rsidRPr="0021767A">
        <w:t xml:space="preserve"> method for Strings, Arrays, and </w:t>
      </w:r>
      <w:proofErr w:type="spellStart"/>
      <w:r w:rsidRPr="0021767A">
        <w:t>TypedArrays</w:t>
      </w:r>
      <w:proofErr w:type="spellEnd"/>
      <w:r w:rsidRPr="0021767A">
        <w:t>, which allows relative indexing; and </w:t>
      </w:r>
      <w:proofErr w:type="spellStart"/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Object.hasOwn</w:t>
      </w:r>
      <w:proofErr w:type="spellEnd"/>
      <w:r w:rsidRPr="0021767A">
        <w:t>, a convenient alternative to </w:t>
      </w:r>
      <w:proofErr w:type="spellStart"/>
      <w:r w:rsidRPr="0021767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Object.prototype.hasOwnProperty</w:t>
      </w:r>
      <w:proofErr w:type="spellEnd"/>
      <w:r w:rsidRPr="0021767A">
        <w:t>.</w:t>
      </w:r>
    </w:p>
    <w:p w:rsidR="00085F33" w:rsidRPr="0021767A" w:rsidRDefault="00085F33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Ref :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https://tc39.es/ecma262/multipage/#sec-intro</w:t>
      </w:r>
    </w:p>
    <w:p w:rsidR="00085F33" w:rsidRPr="0021767A" w:rsidRDefault="00085F33" w:rsidP="002176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 xml:space="preserve">Commonly used feature /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functionality :</w:t>
      </w:r>
      <w:proofErr w:type="gram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5F33" w:rsidRPr="0021767A" w:rsidRDefault="00085F33" w:rsidP="002176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767A">
        <w:rPr>
          <w:rFonts w:ascii="Times New Roman" w:hAnsi="Times New Roman" w:cs="Times New Roman"/>
          <w:b/>
          <w:sz w:val="24"/>
          <w:szCs w:val="24"/>
        </w:rPr>
        <w:t>Async</w:t>
      </w:r>
      <w:proofErr w:type="spell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/ await : </w:t>
      </w:r>
    </w:p>
    <w:p w:rsidR="00085F33" w:rsidRPr="0021767A" w:rsidRDefault="0021767A" w:rsidP="002176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1767A">
        <w:rPr>
          <w:rFonts w:ascii="Times New Roman" w:hAnsi="Times New Roman" w:cs="Times New Roman"/>
          <w:sz w:val="24"/>
          <w:szCs w:val="24"/>
        </w:rPr>
        <w:t>MDN</w:t>
      </w:r>
      <w:r w:rsidR="00085F33" w:rsidRPr="0021767A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085F33" w:rsidRPr="0021767A">
        <w:rPr>
          <w:rFonts w:ascii="Times New Roman" w:hAnsi="Times New Roman" w:cs="Times New Roman"/>
          <w:sz w:val="24"/>
          <w:szCs w:val="24"/>
        </w:rPr>
        <w:t xml:space="preserve"> docs: </w:t>
      </w:r>
      <w:hyperlink r:id="rId16" w:history="1">
        <w:r w:rsidR="00085F33"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https://developer.mozilla.org/en-US/docs/Learn/JavaScript/Asynchronous/Async_await</w:t>
        </w:r>
      </w:hyperlink>
    </w:p>
    <w:p w:rsidR="00085F33" w:rsidRPr="0021767A" w:rsidRDefault="00085F33" w:rsidP="002176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async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() {</w:t>
      </w: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response = await fetch('https://api.example.com/data');</w:t>
      </w: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();</w:t>
      </w: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76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}</w:t>
      </w: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5F33" w:rsidRPr="0021767A" w:rsidRDefault="00085F33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).then(data =&gt; console.log(data)).catch(error =&gt;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(error));</w:t>
      </w:r>
    </w:p>
    <w:p w:rsidR="00085F33" w:rsidRPr="0021767A" w:rsidRDefault="00085F33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5F33" w:rsidRPr="0021767A" w:rsidRDefault="00085F33" w:rsidP="002176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ES6 modules:</w:t>
      </w:r>
    </w:p>
    <w:p w:rsidR="00085F33" w:rsidRPr="0021767A" w:rsidRDefault="0021767A" w:rsidP="002176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MDN web Docs:</w:t>
      </w:r>
      <w:r w:rsidRPr="0021767A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https://developer.mozill.org/en-US/docs/Web/JavaScript/Guide/Modules</w:t>
        </w:r>
      </w:hyperlink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// Module 1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export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hello = () =&gt; console.log('Hello!');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// Module 2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{ hello } from './module1.js';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hello(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>);</w:t>
      </w:r>
    </w:p>
    <w:p w:rsidR="0021767A" w:rsidRPr="0021767A" w:rsidRDefault="0021767A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 xml:space="preserve">Template literals : 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MDN web docs</w:t>
      </w:r>
      <w:r w:rsidRPr="0021767A">
        <w:rPr>
          <w:rFonts w:ascii="Times New Roman" w:hAnsi="Times New Roman" w:cs="Times New Roman"/>
          <w:sz w:val="24"/>
          <w:szCs w:val="24"/>
        </w:rPr>
        <w:t>: https://developer.mozilla.org/en-US/docs/Web/JavaScript/Reference /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Template_literals</w:t>
      </w:r>
      <w:proofErr w:type="spellEnd"/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Example code: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name = 'John';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>`Hello, ${name}!`);</w:t>
      </w:r>
    </w:p>
    <w:p w:rsidR="0021767A" w:rsidRPr="0021767A" w:rsidRDefault="0021767A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Arrow functions:</w:t>
      </w:r>
    </w:p>
    <w:p w:rsidR="0021767A" w:rsidRPr="0021767A" w:rsidRDefault="0021767A" w:rsidP="002176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1767A">
        <w:rPr>
          <w:rFonts w:ascii="Times New Roman" w:hAnsi="Times New Roman" w:cs="Times New Roman"/>
          <w:b/>
          <w:sz w:val="24"/>
          <w:szCs w:val="24"/>
        </w:rPr>
        <w:t>Mdn</w:t>
      </w:r>
      <w:proofErr w:type="spell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docs</w:t>
      </w:r>
      <w:r w:rsidRPr="002176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https://developer.mozilla.org/en-US/docs/Web/JavaScript/Reference/Functions/Arrow_functions</w:t>
        </w:r>
      </w:hyperlink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Example Code: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numbers = [1, 2, 3, 4, 5];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squares =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numbers.map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(number =&gt; number * number);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>squares);</w:t>
      </w:r>
    </w:p>
    <w:p w:rsidR="0021767A" w:rsidRPr="0021767A" w:rsidRDefault="0021767A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Spread Syntax :</w:t>
      </w:r>
    </w:p>
    <w:p w:rsidR="0021767A" w:rsidRPr="0021767A" w:rsidRDefault="0021767A" w:rsidP="002176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1767A">
        <w:rPr>
          <w:rFonts w:ascii="Times New Roman" w:hAnsi="Times New Roman" w:cs="Times New Roman"/>
          <w:b/>
          <w:sz w:val="24"/>
          <w:szCs w:val="24"/>
        </w:rPr>
        <w:t>Mdn</w:t>
      </w:r>
      <w:proofErr w:type="spell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docs :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21767A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https://developer.mozilla.org/en-US/docs/Web/JavaScript/Reference/Operators/Spread_syntax</w:t>
        </w:r>
      </w:hyperlink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Example code: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numbers1 = [1, 2, 3];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numbers2 = [4, 5, 6];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combined = [...numbers1, ...numbers2];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>combined);</w:t>
      </w:r>
    </w:p>
    <w:p w:rsidR="0021767A" w:rsidRPr="0021767A" w:rsidRDefault="0021767A" w:rsidP="002176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767A">
        <w:rPr>
          <w:rFonts w:ascii="Times New Roman" w:hAnsi="Times New Roman" w:cs="Times New Roman"/>
          <w:b/>
          <w:sz w:val="24"/>
          <w:szCs w:val="24"/>
        </w:rPr>
        <w:t>Promises :</w:t>
      </w:r>
    </w:p>
    <w:p w:rsidR="0021767A" w:rsidRPr="0021767A" w:rsidRDefault="0021767A" w:rsidP="0021767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1767A">
        <w:rPr>
          <w:rFonts w:ascii="Times New Roman" w:hAnsi="Times New Roman" w:cs="Times New Roman"/>
          <w:b/>
          <w:sz w:val="24"/>
          <w:szCs w:val="24"/>
        </w:rPr>
        <w:t>Mdn</w:t>
      </w:r>
      <w:proofErr w:type="spellEnd"/>
      <w:r w:rsidRPr="0021767A">
        <w:rPr>
          <w:rFonts w:ascii="Times New Roman" w:hAnsi="Times New Roman" w:cs="Times New Roman"/>
          <w:b/>
          <w:sz w:val="24"/>
          <w:szCs w:val="24"/>
        </w:rPr>
        <w:t xml:space="preserve"> web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docs :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https://developer.mozilla.org/en-US/docs/Web/JavaScript /Reference/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Global_Objects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/Promise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1767A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proofErr w:type="gramStart"/>
      <w:r w:rsidRPr="0021767A">
        <w:rPr>
          <w:rFonts w:ascii="Times New Roman" w:hAnsi="Times New Roman" w:cs="Times New Roman"/>
          <w:b/>
          <w:sz w:val="24"/>
          <w:szCs w:val="24"/>
        </w:rPr>
        <w:t>code :</w:t>
      </w:r>
      <w:proofErr w:type="gramEnd"/>
    </w:p>
    <w:bookmarkEnd w:id="0"/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1767A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() {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1767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new Promise((resolve, reject) =&gt; {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 request = new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request.open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>'GET', 'https://api.example.com/data');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request.onload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gramStart"/>
      <w:r w:rsidRPr="0021767A">
        <w:rPr>
          <w:rFonts w:ascii="Times New Roman" w:hAnsi="Times New Roman" w:cs="Times New Roman"/>
          <w:sz w:val="24"/>
          <w:szCs w:val="24"/>
        </w:rPr>
        <w:t>resolve(</w:t>
      </w:r>
      <w:proofErr w:type="spellStart"/>
      <w:proofErr w:type="gramEnd"/>
      <w:r w:rsidRPr="0021767A">
        <w:rPr>
          <w:rFonts w:ascii="Times New Roman" w:hAnsi="Times New Roman" w:cs="Times New Roman"/>
          <w:sz w:val="24"/>
          <w:szCs w:val="24"/>
        </w:rPr>
        <w:t>request.responseText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request.onerror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gramStart"/>
      <w:r w:rsidRPr="0021767A">
        <w:rPr>
          <w:rFonts w:ascii="Times New Roman" w:hAnsi="Times New Roman" w:cs="Times New Roman"/>
          <w:sz w:val="24"/>
          <w:szCs w:val="24"/>
        </w:rPr>
        <w:t>reject(</w:t>
      </w:r>
      <w:proofErr w:type="spellStart"/>
      <w:proofErr w:type="gramEnd"/>
      <w:r w:rsidRPr="0021767A">
        <w:rPr>
          <w:rFonts w:ascii="Times New Roman" w:hAnsi="Times New Roman" w:cs="Times New Roman"/>
          <w:sz w:val="24"/>
          <w:szCs w:val="24"/>
        </w:rPr>
        <w:t>request.statusText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request.send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>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1767A">
        <w:rPr>
          <w:rFonts w:ascii="Times New Roman" w:hAnsi="Times New Roman" w:cs="Times New Roman"/>
          <w:sz w:val="24"/>
          <w:szCs w:val="24"/>
        </w:rPr>
        <w:t>}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767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767A">
        <w:rPr>
          <w:rFonts w:ascii="Times New Roman" w:hAnsi="Times New Roman" w:cs="Times New Roman"/>
          <w:sz w:val="24"/>
          <w:szCs w:val="24"/>
        </w:rPr>
        <w:t xml:space="preserve">).then(data =&gt; console.log(data)).catch(error =&gt; </w:t>
      </w:r>
      <w:proofErr w:type="spellStart"/>
      <w:r w:rsidRPr="0021767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21767A">
        <w:rPr>
          <w:rFonts w:ascii="Times New Roman" w:hAnsi="Times New Roman" w:cs="Times New Roman"/>
          <w:sz w:val="24"/>
          <w:szCs w:val="24"/>
        </w:rPr>
        <w:t>(error));</w:t>
      </w:r>
    </w:p>
    <w:p w:rsidR="0021767A" w:rsidRPr="0021767A" w:rsidRDefault="0021767A" w:rsidP="002176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21767A" w:rsidRPr="0021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7D5"/>
    <w:multiLevelType w:val="hybridMultilevel"/>
    <w:tmpl w:val="3FE25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1376"/>
    <w:multiLevelType w:val="hybridMultilevel"/>
    <w:tmpl w:val="82AA1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B1E12"/>
    <w:multiLevelType w:val="hybridMultilevel"/>
    <w:tmpl w:val="A8647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95F"/>
    <w:multiLevelType w:val="hybridMultilevel"/>
    <w:tmpl w:val="4ABA5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94B68"/>
    <w:multiLevelType w:val="hybridMultilevel"/>
    <w:tmpl w:val="3DDEDDFC"/>
    <w:lvl w:ilvl="0" w:tplc="39A252AA">
      <w:start w:val="1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F9"/>
    <w:rsid w:val="00085F33"/>
    <w:rsid w:val="001B36DF"/>
    <w:rsid w:val="0021767A"/>
    <w:rsid w:val="00555AD6"/>
    <w:rsid w:val="00580515"/>
    <w:rsid w:val="006933C3"/>
    <w:rsid w:val="00704AF9"/>
    <w:rsid w:val="00783501"/>
    <w:rsid w:val="007C01E9"/>
    <w:rsid w:val="00837AC8"/>
    <w:rsid w:val="009C6C74"/>
    <w:rsid w:val="00AC2367"/>
    <w:rsid w:val="00BD2B0C"/>
    <w:rsid w:val="00E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4AF9"/>
    <w:rPr>
      <w:b/>
      <w:bCs/>
    </w:rPr>
  </w:style>
  <w:style w:type="character" w:styleId="Emphasis">
    <w:name w:val="Emphasis"/>
    <w:basedOn w:val="DefaultParagraphFont"/>
    <w:uiPriority w:val="20"/>
    <w:qFormat/>
    <w:rsid w:val="00704AF9"/>
    <w:rPr>
      <w:i/>
      <w:iCs/>
    </w:rPr>
  </w:style>
  <w:style w:type="character" w:styleId="Hyperlink">
    <w:name w:val="Hyperlink"/>
    <w:basedOn w:val="DefaultParagraphFont"/>
    <w:uiPriority w:val="99"/>
    <w:unhideWhenUsed/>
    <w:rsid w:val="009C6C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33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85F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3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4AF9"/>
    <w:rPr>
      <w:b/>
      <w:bCs/>
    </w:rPr>
  </w:style>
  <w:style w:type="character" w:styleId="Emphasis">
    <w:name w:val="Emphasis"/>
    <w:basedOn w:val="DefaultParagraphFont"/>
    <w:uiPriority w:val="20"/>
    <w:qFormat/>
    <w:rsid w:val="00704AF9"/>
    <w:rPr>
      <w:i/>
      <w:iCs/>
    </w:rPr>
  </w:style>
  <w:style w:type="character" w:styleId="Hyperlink">
    <w:name w:val="Hyperlink"/>
    <w:basedOn w:val="DefaultParagraphFont"/>
    <w:uiPriority w:val="99"/>
    <w:unhideWhenUsed/>
    <w:rsid w:val="009C6C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C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3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33C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3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085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WERTY" TargetMode="External"/><Relationship Id="rId13" Type="http://schemas.openxmlformats.org/officeDocument/2006/relationships/hyperlink" Target="https://tc39.es/ecma262/multipage/overview.html" TargetMode="External"/><Relationship Id="rId18" Type="http://schemas.openxmlformats.org/officeDocument/2006/relationships/hyperlink" Target="https://developer.mozilla.org/en-US/docs/Web/JavaScript/Reference/Functions/Arrow_function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javascript/hoisting" TargetMode="External"/><Relationship Id="rId12" Type="http://schemas.openxmlformats.org/officeDocument/2006/relationships/hyperlink" Target="https://www.freecodecamp.org/news/whats-the-difference-between-javascript-and-ecmascript-cba48c73a2b5/" TargetMode="External"/><Relationship Id="rId17" Type="http://schemas.openxmlformats.org/officeDocument/2006/relationships/hyperlink" Target="https://developer.mozill.org/en-US/docs/Web/JavaScript/Guide/Modu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JavaScript/Asynchronous/Async_awa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Hoisting" TargetMode="External"/><Relationship Id="rId11" Type="http://schemas.openxmlformats.org/officeDocument/2006/relationships/hyperlink" Target="https://developer.mozilla.org/en-US/docs/Glossary/ECM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c39.es/ecma262/multipage/ecmascript-language-lexical-grammar.html" TargetMode="External"/><Relationship Id="rId10" Type="http://schemas.openxmlformats.org/officeDocument/2006/relationships/hyperlink" Target="https://developer.mozilla.org/en-US/docs/Glossary/JavaScript" TargetMode="External"/><Relationship Id="rId19" Type="http://schemas.openxmlformats.org/officeDocument/2006/relationships/hyperlink" Target="https://developer.mozilla.org/en-US/docs/Web/JavaScript/Reference/Operators/Spread_synta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cma-international.org/publications-and-standards/standards/ecma-262/" TargetMode="External"/><Relationship Id="rId14" Type="http://schemas.openxmlformats.org/officeDocument/2006/relationships/hyperlink" Target="https://tc39.es/ecma262/multipage/indexed-colle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6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2023-03-02T10:33:00Z</dcterms:created>
  <dcterms:modified xsi:type="dcterms:W3CDTF">2023-03-07T09:26:00Z</dcterms:modified>
</cp:coreProperties>
</file>