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optimize process efficiency.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timely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structured decision-making.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workflow optimization.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