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70"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3" w:after="13"/>
      </w:pPr>
    </w:p>
    <w:p w14:paraId="22436430" w14:textId="4A43ED2B" w:rsidR="00F85316" w:rsidRDefault="005868FF">
      <w:pPr>
        <w:pBdr>
          <w:bottom w:val="single" w:sz="6" w:space="1" w:color="000000"/>
        </w:pBdr>
        <w:spacing w:before="70"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Triaged 50+ weekly inventory reimbursement cases by severity and policy eligibility, following structured workflows.</w:t>
      </w:r>
    </w:p>
    <w:p w14:paraId="2386282C"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Investigated root cause analysis on seller claims, identifying policy violations and anomalous patterns.</w:t>
      </w:r>
    </w:p>
    <w:p w14:paraId="6CBFEBBC"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Documented investigation findings, decisions, evidence notes, and corrective actions for audit-readiness.</w:t>
      </w:r>
    </w:p>
    <w:p w14:paraId="37136F35" w14:textId="77777777" w:rsidR="005868FF" w:rsidRDefault="005868FF">
      <w:pPr>
        <w:pBdr>
          <w:bottom w:val="single" w:sz="6" w:space="1" w:color="000000"/>
        </w:pBdr>
        <w:spacing w:before="13" w:after="13"/>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70"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w:t>
      </w:r>
    </w:p>
    <w:p w14:paraId="50EFC0D0" w14:textId="77777777" w:rsidR="00F85316" w:rsidRDefault="00F85316">
      <w:pPr>
        <w:spacing w:before="13" w:after="13"/>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Developed OWASP Top 10 (web application security) automated web checker using Python, sending crafted HTTP requests to detect injection, broken auth, and SSRF vulnerabilities, and documenting SQL injection exploit and parameterised query remediation.</w:t>
      </w:r>
    </w:p>
    <w:p w14:paraId="24F5657B"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Automated scan scheduling using Bash and cron, and built delta-scan logic to flag newly discovered CVEs and organize patch compliance (remediation tracking) tracking evidence using Nessus and OpenVAS.</w:t>
      </w:r>
    </w:p>
    <w:p w14:paraId="0240B124" w14:textId="77777777" w:rsidR="005868FF" w:rsidRDefault="005868FF">
      <w:pPr>
        <w:pBdr>
          <w:bottom w:val="single" w:sz="6" w:space="1" w:color="000000"/>
        </w:pBdr>
        <w:spacing w:before="13" w:after="13"/>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70"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7" w:after="3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7" w:after="3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7" w:after="3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7" w:after="3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7" w:after="3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3" w:after="13"/>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70"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3"/>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