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risk management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security management oversight.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a focus on control evidence and compliance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 and informing risk prioritization.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the Telegram bot, supporting bulk CSV input/output for incident response workflows and including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vulnerabilities,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building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