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access governance mindset and exception documentation.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