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severity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quality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