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resolution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accuracy in documentation quality.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