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root cause analysis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