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and escalated findings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documented findings in audit-ready case documentation.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compliance and regulatory review.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newly discovered CVEs with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 (EPSS 8.5).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 assessment, compliance, aws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