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minimize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control evidence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