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[[SUMMARY]]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[[P1_TITLE]]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[[P1_TECH]]</w:t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[[P1_B4]]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[[P2_TITLE]]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[[P2_B4]]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Networking: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[[SK_NET]]</w:t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OS &amp; Scripting: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[[SK_OS]]</w:t>
      </w:r>
    </w:p>
    <w:p w14:paraId="1F2ECB33" w14:textId="08B05925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Risk &amp; Investigation: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[[SK_RISK]]</w:t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SIEM &amp; Tools: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[[SK_SIEM]]</w:t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Security Operations 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Center</w:t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(SOC):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[[SK_SOC]]</w:t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Security Frameworks: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[[SK_FW]]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