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with 95% accurate findings.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with 99% accuracy.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