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VirusTotal API, AbuseIPDB, &amp; WHOIS to submit suspicious URLs/IPs &amp; cross-reference WHOIS registration age, DNS records, &amp;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using Python, WHOIS, &amp; AbuseIPDB.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 API, &amp; theHarvester for OSINT enrichment; supports bulk CSV input/output for incident response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 &amp; prioritizes by EPSS scoring.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&amp; Nessus to detect injection, broken auth, &amp; SSRF vulnerabilities; documented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&amp; cron; built delta-scan logic to flag newly discovered CVEs &amp; calculate remediation SLA deadlines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