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3 days.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accuracy rate.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40%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