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&amp;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&amp; WHOIS to produce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with AbuseIPDB &amp; WHOIS to catch brand-impersonation attacks before threat feeds.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analysts to submit URLs for IOC enrichment &amp; receive structured threat reports in-chat.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Splunk, &amp; VirusTotal API to reduce mean time to triage.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&amp; performed TCP/IP analysis in Wireshark to detect network threats.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analysis, fraud triage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Chain, AML typologies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