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incident response, assess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