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early, reducing repeat-issue investigation time before escalation, and enhancing security posture.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Specialist (Product Security) at Masimo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Specialist (Product Security) at Masimo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