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case documentation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URLs/IPs to VirusTotal, AbuseIPDB, and URLScan.io, and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