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EE2A76">
      <w:pPr>
        <w:spacing w:before="78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6BC13A2A">
                <wp:simplePos x="0" y="0"/>
                <wp:positionH relativeFrom="column">
                  <wp:posOffset>0</wp:posOffset>
                </wp:positionH>
                <wp:positionV relativeFrom="paragraph">
                  <wp:posOffset>193463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43AEE3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5.25pt" to="543.05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" strokecolor="#d8d8d8 [2732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D64ED5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  |  Python, VirusTotal API, AbuseIPDB, WHOIS, Telegram bot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cross-referencing WHOIS, DNS, and SSL certificate data for third-party due diligence and threat intelligence.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 with SQL injection fixes.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 w:rsidP="00D64ED5">
      <w:pPr>
        <w:spacing w:before="40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C1966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D64ED5"/>
    <w:rsid w:val="00E16895"/>
    <w:rsid w:val="00EE2A76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2</cp:revision>
  <cp:lastPrinted>2026-03-07T06:45:00Z</cp:lastPrinted>
  <dcterms:created xsi:type="dcterms:W3CDTF">2026-05-06T13:28:00Z</dcterms:created>
  <dcterms:modified xsi:type="dcterms:W3CDTF">2026-05-06T13:28:00Z</dcterms:modified>
</cp:coreProperties>
</file>