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 to generate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high-volume operations review -&gt; structured investigation, escalation, and evidence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