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ensuring regulatory compliance and operational effectiveness.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patterns, demonstrating investigative instincts central to IT control testing.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IT control testing.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APIs,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 (injection, auth, SSRF) and documented SQL injection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compliance, control, control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