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Analyst, Relay Product Excellence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bot, AWS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using Python, AbuseIPDB, and WHOIS to identify brand impersonation via character-substitution variants and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 using Python, theHarvester, and Telegram bot for threat intelligence and incident response workflows.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Analyst, Relay Product Excellence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API, AWS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 and track patch compliance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