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accurate and transparent case history.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