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security testing pipeline integrating Nessus and OpenVAS APIs in Python, generating vulnerability reports with EPSS context from FIRST.org API and CVSS severity classification.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security checker detecting injection, SSRF, and XSS vulnerabilities; documented SQL injection exploit-to-remediation workflow with parameterised query fixes.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security scan scheduling via Bash and cron integrated with development cycles; built delta-scan logic to flag newly introduced CVEs for secure development lifecycle tracking.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aws, powershell, sql, high-volume operations review -&gt; structured investigation, escalation, and evidence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