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Compliance and Regulatory Risk Management Policy Framework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Risk Management and Compliance Framework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Management, Policy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