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for detecting injection, auth, and SSRF vulnerabilities; documented SQL injection exploit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