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Compliance Risk and Regulatory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Compliance Framework and Regulatory Vulnerability Scanner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