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" w:after="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utilizing structured alert triage and escalation workflow.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pipeline: Python script ingests Splunk alerts, runs IOC enrichment (threat intelligence) via VirusTotal API (threat intelligence feeds),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2" w:after="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Access, Management, Privilege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" w:after="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