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URLScan.io; cross-references WHOIS registration age, DNS records, and SSL certificate details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automated risk assessment interface via Telegram bot enabling analysts to submit domains for enrichment; supports bulk CSV input/output for vendor risk assessment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