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severity; implemented EPSS scoring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