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inform timely escalation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high-quality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