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General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 in General;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General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 (index=* failed | stats count by src_ip) and mapped TTPs to MITRE ATT&amp;CK (T1110, T1078, T1059).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 using Python, Splunk, and VirusTotal API; ingests alerts, enriches IOCs,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 and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with remediation guidance and EPSS scoring.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and HTTP requests; detects injection, broken auth, and SSRF vulnerabilities and documents query-level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comparing consecutive runs to flag newly discovered CVEs and calculate remediation SLA deadlines (Critical=24hrs, High=7 days, Medium=30 days) for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