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minimize investigation time.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